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F2" w:rsidRPr="00B50113" w:rsidRDefault="00DA5D2C" w:rsidP="00EE48F2">
      <w:pPr>
        <w:widowControl w:val="0"/>
        <w:spacing w:line="240" w:lineRule="auto"/>
        <w:ind w:left="6521" w:right="0" w:firstLine="0"/>
        <w:jc w:val="center"/>
        <w:rPr>
          <w:rFonts w:eastAsia="Times New Roman"/>
          <w:iCs/>
          <w:color w:val="000000" w:themeColor="text1"/>
          <w:sz w:val="24"/>
          <w:szCs w:val="24"/>
        </w:rPr>
      </w:pPr>
      <w:r w:rsidRPr="00B50113">
        <w:rPr>
          <w:rFonts w:eastAsia="Times New Roman"/>
          <w:iCs/>
          <w:color w:val="000000" w:themeColor="text1"/>
          <w:sz w:val="24"/>
          <w:szCs w:val="24"/>
        </w:rPr>
        <w:t>Приложение № 1</w:t>
      </w:r>
      <w:r w:rsidR="007762FF">
        <w:rPr>
          <w:rFonts w:eastAsia="Times New Roman"/>
          <w:iCs/>
          <w:color w:val="000000" w:themeColor="text1"/>
          <w:sz w:val="24"/>
          <w:szCs w:val="24"/>
        </w:rPr>
        <w:t>6</w:t>
      </w:r>
    </w:p>
    <w:p w:rsidR="00EE48F2" w:rsidRPr="00B50113" w:rsidRDefault="00EE48F2" w:rsidP="00EE48F2">
      <w:pPr>
        <w:widowControl w:val="0"/>
        <w:spacing w:line="240" w:lineRule="auto"/>
        <w:ind w:left="6521" w:right="0" w:firstLine="0"/>
        <w:jc w:val="center"/>
        <w:rPr>
          <w:rFonts w:eastAsia="Times New Roman"/>
          <w:iCs/>
          <w:color w:val="000000" w:themeColor="text1"/>
          <w:sz w:val="24"/>
          <w:szCs w:val="24"/>
        </w:rPr>
      </w:pPr>
      <w:r w:rsidRPr="00B50113">
        <w:rPr>
          <w:rFonts w:eastAsia="Times New Roman"/>
          <w:iCs/>
          <w:color w:val="000000" w:themeColor="text1"/>
          <w:sz w:val="24"/>
          <w:szCs w:val="24"/>
        </w:rPr>
        <w:t>к аналитической записке</w:t>
      </w:r>
    </w:p>
    <w:p w:rsidR="001C112B" w:rsidRPr="00B50113" w:rsidRDefault="001C112B" w:rsidP="001C112B">
      <w:pPr>
        <w:widowControl w:val="0"/>
        <w:spacing w:line="240" w:lineRule="auto"/>
        <w:ind w:left="5812" w:right="0" w:firstLine="0"/>
        <w:jc w:val="left"/>
        <w:rPr>
          <w:rFonts w:eastAsia="Times New Roman"/>
          <w:iCs/>
          <w:color w:val="000000" w:themeColor="text1"/>
          <w:sz w:val="24"/>
          <w:szCs w:val="24"/>
        </w:rPr>
      </w:pPr>
    </w:p>
    <w:p w:rsidR="00BC6FD6" w:rsidRPr="00B50113" w:rsidRDefault="00563F7F" w:rsidP="00563F7F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  <w:r w:rsidRPr="00B50113">
        <w:rPr>
          <w:b/>
          <w:color w:val="000000" w:themeColor="text1"/>
          <w:sz w:val="24"/>
          <w:szCs w:val="24"/>
          <w:lang w:eastAsia="en-US"/>
        </w:rPr>
        <w:t>Анализ информаци</w:t>
      </w:r>
      <w:r w:rsidR="00BC6FD6" w:rsidRPr="00B50113">
        <w:rPr>
          <w:b/>
          <w:color w:val="000000" w:themeColor="text1"/>
          <w:sz w:val="24"/>
          <w:szCs w:val="24"/>
          <w:lang w:eastAsia="en-US"/>
        </w:rPr>
        <w:t>и</w:t>
      </w:r>
      <w:r w:rsidRPr="00B50113">
        <w:rPr>
          <w:b/>
          <w:color w:val="000000" w:themeColor="text1"/>
          <w:sz w:val="24"/>
          <w:szCs w:val="24"/>
          <w:lang w:eastAsia="en-US"/>
        </w:rPr>
        <w:t xml:space="preserve"> об управлении средствами </w:t>
      </w:r>
    </w:p>
    <w:p w:rsidR="00563F7F" w:rsidRPr="00B50113" w:rsidRDefault="00563F7F" w:rsidP="00563F7F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  <w:r w:rsidRPr="00B50113">
        <w:rPr>
          <w:b/>
          <w:color w:val="000000" w:themeColor="text1"/>
          <w:sz w:val="24"/>
          <w:szCs w:val="24"/>
          <w:lang w:eastAsia="en-US"/>
        </w:rPr>
        <w:t>Фонда национального благосостояния</w:t>
      </w:r>
      <w:r w:rsidR="00BC6FD6" w:rsidRPr="00B50113">
        <w:rPr>
          <w:b/>
          <w:color w:val="000000" w:themeColor="text1"/>
          <w:sz w:val="24"/>
          <w:szCs w:val="24"/>
          <w:lang w:eastAsia="en-US"/>
        </w:rPr>
        <w:t xml:space="preserve"> в части разрешенных финансовых активов</w:t>
      </w:r>
    </w:p>
    <w:p w:rsidR="00D87574" w:rsidRPr="00B50113" w:rsidRDefault="00D87574" w:rsidP="00D87574">
      <w:pPr>
        <w:widowControl w:val="0"/>
        <w:spacing w:line="240" w:lineRule="auto"/>
        <w:ind w:left="5812" w:right="0" w:firstLine="0"/>
        <w:jc w:val="left"/>
        <w:rPr>
          <w:rFonts w:eastAsia="Times New Roman"/>
          <w:iCs/>
          <w:color w:val="000000" w:themeColor="text1"/>
          <w:sz w:val="24"/>
          <w:szCs w:val="24"/>
        </w:rPr>
      </w:pPr>
    </w:p>
    <w:tbl>
      <w:tblPr>
        <w:tblStyle w:val="af0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B50113" w:rsidRPr="00B50113" w:rsidTr="00AE374D">
        <w:trPr>
          <w:tblHeader/>
        </w:trPr>
        <w:tc>
          <w:tcPr>
            <w:tcW w:w="3369" w:type="dxa"/>
          </w:tcPr>
          <w:p w:rsidR="00D87574" w:rsidRPr="00B50113" w:rsidRDefault="00D87574" w:rsidP="00AE374D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50113">
              <w:rPr>
                <w:b/>
                <w:color w:val="000000" w:themeColor="text1"/>
                <w:sz w:val="24"/>
                <w:szCs w:val="24"/>
              </w:rPr>
              <w:t>Наименование направления (вида финансового актива)</w:t>
            </w:r>
          </w:p>
        </w:tc>
        <w:tc>
          <w:tcPr>
            <w:tcW w:w="5953" w:type="dxa"/>
            <w:vAlign w:val="center"/>
          </w:tcPr>
          <w:p w:rsidR="00D87574" w:rsidRPr="00B50113" w:rsidRDefault="00D87574" w:rsidP="00AE374D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50113">
              <w:rPr>
                <w:b/>
                <w:color w:val="000000" w:themeColor="text1"/>
                <w:sz w:val="24"/>
                <w:szCs w:val="24"/>
              </w:rPr>
              <w:t xml:space="preserve">Объем размещения (возврата)/ </w:t>
            </w:r>
          </w:p>
          <w:p w:rsidR="00D87574" w:rsidRPr="00B50113" w:rsidRDefault="00D87574" w:rsidP="00AE374D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50113">
              <w:rPr>
                <w:b/>
                <w:color w:val="000000" w:themeColor="text1"/>
                <w:sz w:val="24"/>
                <w:szCs w:val="24"/>
              </w:rPr>
              <w:t>основание размещения</w:t>
            </w:r>
          </w:p>
        </w:tc>
      </w:tr>
      <w:tr w:rsidR="00B50113" w:rsidRPr="00B50113" w:rsidTr="00AE374D">
        <w:tc>
          <w:tcPr>
            <w:tcW w:w="3369" w:type="dxa"/>
          </w:tcPr>
          <w:p w:rsidR="00D87574" w:rsidRPr="00B50113" w:rsidRDefault="00D87574" w:rsidP="00AE374D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24"/>
                <w:szCs w:val="24"/>
              </w:rPr>
            </w:pPr>
            <w:r w:rsidRPr="00B50113">
              <w:rPr>
                <w:color w:val="000000" w:themeColor="text1"/>
                <w:sz w:val="24"/>
                <w:szCs w:val="24"/>
              </w:rPr>
              <w:t xml:space="preserve">Остатки средств ФНБ, </w:t>
            </w:r>
            <w:r w:rsidRPr="00B50113">
              <w:rPr>
                <w:b/>
                <w:color w:val="000000" w:themeColor="text1"/>
                <w:sz w:val="24"/>
                <w:szCs w:val="24"/>
              </w:rPr>
              <w:t xml:space="preserve">размещенные в разрешенные финансовые активы </w:t>
            </w:r>
          </w:p>
          <w:p w:rsidR="00D87574" w:rsidRPr="00B50113" w:rsidRDefault="00D87574" w:rsidP="00AE374D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B50113">
              <w:rPr>
                <w:b/>
                <w:color w:val="000000" w:themeColor="text1"/>
                <w:sz w:val="24"/>
                <w:szCs w:val="24"/>
              </w:rPr>
              <w:t xml:space="preserve">на 1 января 2019 года, </w:t>
            </w:r>
            <w:r w:rsidRPr="00B50113">
              <w:rPr>
                <w:color w:val="000000" w:themeColor="text1"/>
                <w:sz w:val="24"/>
                <w:szCs w:val="24"/>
              </w:rPr>
              <w:t>млн. рублей</w:t>
            </w:r>
          </w:p>
        </w:tc>
        <w:tc>
          <w:tcPr>
            <w:tcW w:w="5953" w:type="dxa"/>
            <w:vAlign w:val="center"/>
          </w:tcPr>
          <w:p w:rsidR="00D87574" w:rsidRPr="00B50113" w:rsidRDefault="00D87574" w:rsidP="00AE374D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5011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1 680 423,2</w:t>
            </w:r>
          </w:p>
        </w:tc>
      </w:tr>
      <w:tr w:rsidR="00B50113" w:rsidRPr="00B50113" w:rsidTr="00AE374D">
        <w:tc>
          <w:tcPr>
            <w:tcW w:w="3369" w:type="dxa"/>
          </w:tcPr>
          <w:p w:rsidR="00D87574" w:rsidRPr="00B50113" w:rsidRDefault="00D87574" w:rsidP="00AE374D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B50113">
              <w:rPr>
                <w:color w:val="000000" w:themeColor="text1"/>
                <w:sz w:val="24"/>
                <w:szCs w:val="24"/>
              </w:rPr>
              <w:t>1. Размещено*</w:t>
            </w:r>
          </w:p>
        </w:tc>
        <w:tc>
          <w:tcPr>
            <w:tcW w:w="5953" w:type="dxa"/>
          </w:tcPr>
          <w:p w:rsidR="00D87574" w:rsidRPr="00B50113" w:rsidRDefault="00731340" w:rsidP="00AE374D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50113">
              <w:rPr>
                <w:color w:val="000000" w:themeColor="text1"/>
                <w:sz w:val="24"/>
                <w:szCs w:val="24"/>
              </w:rPr>
              <w:t>15 594,7</w:t>
            </w:r>
          </w:p>
        </w:tc>
      </w:tr>
      <w:tr w:rsidR="00B50113" w:rsidRPr="00B50113" w:rsidTr="00AE374D">
        <w:tc>
          <w:tcPr>
            <w:tcW w:w="3369" w:type="dxa"/>
          </w:tcPr>
          <w:p w:rsidR="00D87574" w:rsidRPr="00B50113" w:rsidRDefault="00D87574" w:rsidP="00AE374D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B50113">
              <w:rPr>
                <w:color w:val="000000" w:themeColor="text1"/>
                <w:sz w:val="24"/>
                <w:szCs w:val="24"/>
              </w:rPr>
              <w:t>на депозиты в ВЭБ</w:t>
            </w:r>
            <w:proofErr w:type="gramStart"/>
            <w:r w:rsidRPr="00B50113">
              <w:rPr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B50113">
              <w:rPr>
                <w:color w:val="000000" w:themeColor="text1"/>
                <w:sz w:val="24"/>
                <w:szCs w:val="24"/>
              </w:rPr>
              <w:t>Ф в целях финансирования проектов в реальном секторе экономики, реализуемых российскими организациями</w:t>
            </w:r>
            <w:r w:rsidR="00FD036E" w:rsidRPr="00B50113">
              <w:rPr>
                <w:color w:val="000000" w:themeColor="text1"/>
                <w:sz w:val="24"/>
                <w:szCs w:val="24"/>
              </w:rPr>
              <w:t>**</w:t>
            </w:r>
          </w:p>
        </w:tc>
        <w:tc>
          <w:tcPr>
            <w:tcW w:w="5953" w:type="dxa"/>
          </w:tcPr>
          <w:p w:rsidR="00D87574" w:rsidRPr="00B50113" w:rsidRDefault="00D87574" w:rsidP="00AE374D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>В соответствии с постановлением Правительства Российской Федерации от 19 января 2008 г. № 18, заключенными в 2017 году между Федеральным казначейством и ВЭБ</w:t>
            </w:r>
            <w:proofErr w:type="gramStart"/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>.Р</w:t>
            </w:r>
            <w:proofErr w:type="gramEnd"/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Ф депозитными договорами и на основании заявок ВЭБ.РФ средства ФНБ в объеме </w:t>
            </w:r>
            <w:r w:rsidR="00080F13" w:rsidRPr="00B50113">
              <w:rPr>
                <w:rFonts w:eastAsia="Arial Unicode MS"/>
                <w:b/>
                <w:bCs/>
                <w:color w:val="000000" w:themeColor="text1"/>
                <w:sz w:val="24"/>
              </w:rPr>
              <w:t>8 594,7</w:t>
            </w:r>
            <w:r w:rsidRPr="00B50113">
              <w:rPr>
                <w:rFonts w:eastAsia="Arial Unicode MS"/>
                <w:b/>
                <w:bCs/>
                <w:color w:val="000000" w:themeColor="text1"/>
                <w:sz w:val="24"/>
              </w:rPr>
              <w:t> млн. рублей</w:t>
            </w: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 </w:t>
            </w:r>
            <w:r w:rsidR="005F6C9A" w:rsidRPr="00B50113">
              <w:rPr>
                <w:color w:val="000000" w:themeColor="text1"/>
                <w:sz w:val="24"/>
                <w:szCs w:val="24"/>
                <w:lang w:eastAsia="en-US"/>
              </w:rPr>
              <w:t xml:space="preserve">(31,7 % показателя сводной росписи) </w:t>
            </w: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размещены в целях финансирования следующих проектов </w:t>
            </w:r>
          </w:p>
          <w:p w:rsidR="00D87574" w:rsidRPr="00B50113" w:rsidRDefault="00D87574" w:rsidP="00AE374D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- </w:t>
            </w:r>
            <w:r w:rsidRPr="00B50113">
              <w:rPr>
                <w:color w:val="000000" w:themeColor="text1"/>
                <w:sz w:val="24"/>
                <w:szCs w:val="24"/>
              </w:rPr>
              <w:t xml:space="preserve">«Строительство нового аэропортового комплекса «Центральный» (г. Саратов)» </w:t>
            </w: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– в сумме </w:t>
            </w:r>
            <w:r w:rsidR="00080F13" w:rsidRPr="00B50113">
              <w:rPr>
                <w:rFonts w:eastAsia="Arial Unicode MS"/>
                <w:bCs/>
                <w:color w:val="000000" w:themeColor="text1"/>
                <w:sz w:val="24"/>
              </w:rPr>
              <w:t>1 251,2</w:t>
            </w: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 млн. рублей;</w:t>
            </w:r>
          </w:p>
          <w:p w:rsidR="00D87574" w:rsidRPr="00B50113" w:rsidRDefault="00D87574" w:rsidP="00080F13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b/>
                <w:color w:val="000000" w:themeColor="text1"/>
                <w:sz w:val="24"/>
                <w:szCs w:val="24"/>
              </w:rPr>
            </w:pPr>
            <w:r w:rsidRPr="00B50113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«Приобретение и предоставление во </w:t>
            </w:r>
            <w:proofErr w:type="gramStart"/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>владение</w:t>
            </w:r>
            <w:proofErr w:type="gramEnd"/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 и пользование (лизинг) вагонов Московского метро» (КЖЦ-2) – в сумме </w:t>
            </w:r>
            <w:r w:rsidR="00080F13" w:rsidRPr="00B50113">
              <w:rPr>
                <w:rFonts w:eastAsia="Arial Unicode MS"/>
                <w:bCs/>
                <w:color w:val="000000" w:themeColor="text1"/>
                <w:sz w:val="24"/>
              </w:rPr>
              <w:t>7 343,5</w:t>
            </w: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 млн. рублей.</w:t>
            </w:r>
          </w:p>
        </w:tc>
      </w:tr>
      <w:tr w:rsidR="00B50113" w:rsidRPr="00B50113" w:rsidTr="00AE374D">
        <w:tc>
          <w:tcPr>
            <w:tcW w:w="3369" w:type="dxa"/>
          </w:tcPr>
          <w:p w:rsidR="00D87574" w:rsidRPr="00B50113" w:rsidRDefault="00D87574" w:rsidP="00AE374D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B50113">
              <w:rPr>
                <w:color w:val="000000" w:themeColor="text1"/>
                <w:sz w:val="24"/>
                <w:szCs w:val="24"/>
              </w:rPr>
              <w:t>в целях финансирования инфраструктурных проектов</w:t>
            </w:r>
          </w:p>
        </w:tc>
        <w:tc>
          <w:tcPr>
            <w:tcW w:w="5953" w:type="dxa"/>
          </w:tcPr>
          <w:p w:rsidR="00D87574" w:rsidRPr="00B50113" w:rsidRDefault="00D87574" w:rsidP="005F6C9A">
            <w:pPr>
              <w:widowControl w:val="0"/>
              <w:overflowPunct/>
              <w:autoSpaceDE/>
              <w:adjustRightInd/>
              <w:spacing w:line="240" w:lineRule="auto"/>
              <w:ind w:left="0" w:right="0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B50113">
              <w:rPr>
                <w:color w:val="000000" w:themeColor="text1"/>
                <w:sz w:val="24"/>
                <w:szCs w:val="24"/>
                <w:lang w:eastAsia="en-US"/>
              </w:rPr>
              <w:t xml:space="preserve">В соответствии с постановлениями Правительства Российской Федерации от 19 января 2008 г. № 18 и от 5 ноября 2013 г. № 990 средства ФНБ в сумме </w:t>
            </w:r>
            <w:r w:rsidR="00731340" w:rsidRPr="00B50113">
              <w:rPr>
                <w:b/>
                <w:color w:val="000000" w:themeColor="text1"/>
                <w:sz w:val="24"/>
                <w:szCs w:val="24"/>
                <w:lang w:eastAsia="en-US"/>
              </w:rPr>
              <w:t>7</w:t>
            </w:r>
            <w:r w:rsidRPr="00B50113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 000,0 млн. рублей</w:t>
            </w:r>
            <w:r w:rsidRPr="00B50113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5F6C9A" w:rsidRPr="00B50113">
              <w:rPr>
                <w:color w:val="000000" w:themeColor="text1"/>
                <w:sz w:val="24"/>
                <w:szCs w:val="24"/>
                <w:lang w:eastAsia="en-US"/>
              </w:rPr>
              <w:t xml:space="preserve">(33,4 % показателя сводной росписи) </w:t>
            </w:r>
            <w:r w:rsidRPr="00B50113">
              <w:rPr>
                <w:color w:val="000000" w:themeColor="text1"/>
                <w:sz w:val="24"/>
                <w:szCs w:val="24"/>
                <w:lang w:eastAsia="en-US"/>
              </w:rPr>
              <w:t xml:space="preserve">размещены в облигации Государственной компании «Российские автомобильные дороги» в целях финансирования </w:t>
            </w:r>
            <w:r w:rsidRPr="00B50113">
              <w:rPr>
                <w:b/>
                <w:color w:val="000000" w:themeColor="text1"/>
                <w:sz w:val="24"/>
                <w:szCs w:val="24"/>
                <w:lang w:eastAsia="en-US"/>
              </w:rPr>
              <w:t>инфраструктурного проекта «Центральная кольцевая автомобильная дорога (Московская область)»,</w:t>
            </w:r>
            <w:r w:rsidRPr="00B50113">
              <w:rPr>
                <w:color w:val="000000" w:themeColor="text1"/>
                <w:sz w:val="24"/>
                <w:szCs w:val="24"/>
                <w:lang w:eastAsia="en-US"/>
              </w:rPr>
              <w:t xml:space="preserve"> предусмотренного пунктом 1 перечня самоокупаемых инфраструктурных проектов, реализуемых юридическими</w:t>
            </w:r>
            <w:proofErr w:type="gramEnd"/>
            <w:r w:rsidRPr="00B50113">
              <w:rPr>
                <w:color w:val="000000" w:themeColor="text1"/>
                <w:sz w:val="24"/>
                <w:szCs w:val="24"/>
                <w:lang w:eastAsia="en-US"/>
              </w:rPr>
              <w:t xml:space="preserve"> лицами, в финансовые активы которых размещаются средства Фонда национального благосостояния и (или) пенсионных накоплений, находящихся в доверительном управлении государственной управляющей компании, на возвратной основе, утвержденного распоряжением Правительства Российской Федерации от 5 ноября 2013 г. № 2044-р.</w:t>
            </w:r>
          </w:p>
        </w:tc>
      </w:tr>
      <w:tr w:rsidR="00B50113" w:rsidRPr="00B50113" w:rsidTr="00AE374D">
        <w:tc>
          <w:tcPr>
            <w:tcW w:w="3369" w:type="dxa"/>
          </w:tcPr>
          <w:p w:rsidR="00D87574" w:rsidRPr="00B50113" w:rsidRDefault="00D87574" w:rsidP="00AE374D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B50113">
              <w:rPr>
                <w:color w:val="000000" w:themeColor="text1"/>
                <w:sz w:val="24"/>
                <w:szCs w:val="24"/>
              </w:rPr>
              <w:t>2. Возвращено</w:t>
            </w:r>
          </w:p>
        </w:tc>
        <w:tc>
          <w:tcPr>
            <w:tcW w:w="5953" w:type="dxa"/>
          </w:tcPr>
          <w:p w:rsidR="00D87574" w:rsidRPr="00B50113" w:rsidRDefault="00731340" w:rsidP="00AE374D">
            <w:pPr>
              <w:shd w:val="clear" w:color="auto" w:fill="FFFFFF"/>
              <w:spacing w:line="240" w:lineRule="auto"/>
              <w:ind w:left="0" w:right="34" w:firstLine="743"/>
              <w:jc w:val="center"/>
              <w:textAlignment w:val="top"/>
              <w:rPr>
                <w:color w:val="000000" w:themeColor="text1"/>
                <w:sz w:val="24"/>
                <w:szCs w:val="24"/>
              </w:rPr>
            </w:pPr>
            <w:r w:rsidRPr="00B50113">
              <w:rPr>
                <w:color w:val="000000" w:themeColor="text1"/>
                <w:sz w:val="24"/>
                <w:szCs w:val="24"/>
              </w:rPr>
              <w:t>30 541,0</w:t>
            </w:r>
          </w:p>
        </w:tc>
      </w:tr>
      <w:tr w:rsidR="00B50113" w:rsidRPr="00B50113" w:rsidTr="00AE374D">
        <w:tc>
          <w:tcPr>
            <w:tcW w:w="3369" w:type="dxa"/>
          </w:tcPr>
          <w:p w:rsidR="00D87574" w:rsidRPr="00B50113" w:rsidRDefault="00D87574" w:rsidP="00AE374D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B50113">
              <w:rPr>
                <w:color w:val="000000" w:themeColor="text1"/>
                <w:sz w:val="24"/>
                <w:szCs w:val="24"/>
              </w:rPr>
              <w:t>с депозитов в ВЭБ</w:t>
            </w:r>
            <w:proofErr w:type="gramStart"/>
            <w:r w:rsidRPr="00B50113">
              <w:rPr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B50113">
              <w:rPr>
                <w:color w:val="000000" w:themeColor="text1"/>
                <w:sz w:val="24"/>
                <w:szCs w:val="24"/>
              </w:rPr>
              <w:t>Ф в целях финансирования проектов в реальном секторе экономики, реализуемых российскими организациями</w:t>
            </w:r>
          </w:p>
        </w:tc>
        <w:tc>
          <w:tcPr>
            <w:tcW w:w="5953" w:type="dxa"/>
          </w:tcPr>
          <w:p w:rsidR="00D87574" w:rsidRPr="00B50113" w:rsidRDefault="00D87574" w:rsidP="00AE374D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>ВЭБ</w:t>
            </w:r>
            <w:proofErr w:type="gramStart"/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>.Р</w:t>
            </w:r>
            <w:proofErr w:type="gramEnd"/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Ф досрочно возвратил часть средств Фонда, размещенных на депозитах в 2016-2018 годах на общую сумму </w:t>
            </w:r>
            <w:r w:rsidR="00731340" w:rsidRPr="00B50113">
              <w:rPr>
                <w:rFonts w:eastAsia="Arial Unicode MS"/>
                <w:b/>
                <w:bCs/>
                <w:color w:val="000000" w:themeColor="text1"/>
                <w:sz w:val="24"/>
              </w:rPr>
              <w:t>2 401,0</w:t>
            </w:r>
            <w:r w:rsidRPr="00B50113">
              <w:rPr>
                <w:rFonts w:eastAsia="Arial Unicode MS"/>
                <w:b/>
                <w:bCs/>
                <w:color w:val="000000" w:themeColor="text1"/>
                <w:sz w:val="24"/>
              </w:rPr>
              <w:t> млн. рублей</w:t>
            </w: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 в целях финансирования следующих проектов:</w:t>
            </w:r>
          </w:p>
          <w:p w:rsidR="00D87574" w:rsidRPr="00B50113" w:rsidRDefault="00D87574" w:rsidP="00AE374D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- «Приобретение и предоставление во </w:t>
            </w:r>
            <w:proofErr w:type="gramStart"/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>владение</w:t>
            </w:r>
            <w:proofErr w:type="gramEnd"/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 </w:t>
            </w: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lastRenderedPageBreak/>
              <w:t xml:space="preserve">и пользование (лизинг) вагонов Московского метро» (КЖЦ-1) – в сумме </w:t>
            </w:r>
            <w:r w:rsidR="00731340" w:rsidRPr="00B50113">
              <w:rPr>
                <w:rFonts w:eastAsia="Arial Unicode MS"/>
                <w:bCs/>
                <w:color w:val="000000" w:themeColor="text1"/>
                <w:sz w:val="24"/>
              </w:rPr>
              <w:t>589,4</w:t>
            </w: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 млн. рублей;</w:t>
            </w:r>
          </w:p>
          <w:p w:rsidR="00D87574" w:rsidRPr="00B50113" w:rsidRDefault="00D87574" w:rsidP="00731340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- «Приобретение и предоставление во </w:t>
            </w:r>
            <w:proofErr w:type="gramStart"/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>владение</w:t>
            </w:r>
            <w:proofErr w:type="gramEnd"/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 и пользование (лизинг) вагонов Московского метро» (КЖЦ-2) – в сумме </w:t>
            </w:r>
            <w:r w:rsidR="00731340" w:rsidRPr="00B50113">
              <w:rPr>
                <w:rFonts w:eastAsia="Arial Unicode MS"/>
                <w:bCs/>
                <w:color w:val="000000" w:themeColor="text1"/>
                <w:sz w:val="24"/>
              </w:rPr>
              <w:t>1 811,6</w:t>
            </w: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 млн. рублей.</w:t>
            </w:r>
          </w:p>
        </w:tc>
      </w:tr>
      <w:tr w:rsidR="00B50113" w:rsidRPr="00B50113" w:rsidTr="00AE374D">
        <w:tc>
          <w:tcPr>
            <w:tcW w:w="3369" w:type="dxa"/>
          </w:tcPr>
          <w:p w:rsidR="00D87574" w:rsidRPr="00B50113" w:rsidRDefault="00D87574" w:rsidP="00AE374D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B50113">
              <w:rPr>
                <w:color w:val="000000" w:themeColor="text1"/>
                <w:sz w:val="24"/>
                <w:szCs w:val="24"/>
              </w:rPr>
              <w:lastRenderedPageBreak/>
              <w:t>с депозитов в целях финансирования инфраструктурных проектов</w:t>
            </w:r>
          </w:p>
        </w:tc>
        <w:tc>
          <w:tcPr>
            <w:tcW w:w="5953" w:type="dxa"/>
          </w:tcPr>
          <w:p w:rsidR="00D87574" w:rsidRPr="00B50113" w:rsidRDefault="00BD755F" w:rsidP="00BD755F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В январе 2019 года </w:t>
            </w:r>
            <w:r w:rsidR="00D87574" w:rsidRPr="00B50113">
              <w:rPr>
                <w:rFonts w:eastAsia="Arial Unicode MS"/>
                <w:bCs/>
                <w:color w:val="000000" w:themeColor="text1"/>
                <w:sz w:val="24"/>
              </w:rPr>
              <w:t>Банк</w:t>
            </w: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>ом</w:t>
            </w:r>
            <w:r w:rsidR="00D87574"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 ВТБ (ПАО) в полном объеме возвра</w:t>
            </w: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>щены</w:t>
            </w:r>
            <w:r w:rsidR="00D87574"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 средства ФНБ, привлеченные на депозит в марте 2015 года в сумме </w:t>
            </w:r>
            <w:r w:rsidR="00D87574" w:rsidRPr="00B50113">
              <w:rPr>
                <w:rFonts w:eastAsia="Arial Unicode MS"/>
                <w:b/>
                <w:bCs/>
                <w:color w:val="000000" w:themeColor="text1"/>
                <w:sz w:val="24"/>
              </w:rPr>
              <w:t>26</w:t>
            </w:r>
            <w:r w:rsidRPr="00B50113">
              <w:rPr>
                <w:rFonts w:eastAsia="Arial Unicode MS"/>
                <w:b/>
                <w:bCs/>
                <w:color w:val="000000" w:themeColor="text1"/>
                <w:sz w:val="24"/>
              </w:rPr>
              <w:t> </w:t>
            </w:r>
            <w:r w:rsidR="00D87574" w:rsidRPr="00B50113">
              <w:rPr>
                <w:rFonts w:eastAsia="Arial Unicode MS"/>
                <w:b/>
                <w:bCs/>
                <w:color w:val="000000" w:themeColor="text1"/>
                <w:sz w:val="24"/>
              </w:rPr>
              <w:t>000,0</w:t>
            </w:r>
            <w:r w:rsidR="00D87574"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 </w:t>
            </w:r>
            <w:r w:rsidR="00D87574" w:rsidRPr="00B50113">
              <w:rPr>
                <w:rFonts w:eastAsia="Arial Unicode MS"/>
                <w:b/>
                <w:bCs/>
                <w:color w:val="000000" w:themeColor="text1"/>
                <w:sz w:val="24"/>
              </w:rPr>
              <w:t>млн. рублей</w:t>
            </w:r>
            <w:r w:rsidR="00D87574" w:rsidRPr="00B50113">
              <w:rPr>
                <w:rFonts w:eastAsia="Arial Unicode MS"/>
                <w:bCs/>
                <w:color w:val="000000" w:themeColor="text1"/>
                <w:sz w:val="24"/>
              </w:rPr>
              <w:t>.</w:t>
            </w:r>
          </w:p>
        </w:tc>
      </w:tr>
      <w:tr w:rsidR="00B50113" w:rsidRPr="00B50113" w:rsidTr="00AE374D">
        <w:tc>
          <w:tcPr>
            <w:tcW w:w="3369" w:type="dxa"/>
          </w:tcPr>
          <w:p w:rsidR="00080F13" w:rsidRPr="00B50113" w:rsidRDefault="00080F13" w:rsidP="00080F13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B50113">
              <w:rPr>
                <w:color w:val="000000" w:themeColor="text1"/>
                <w:sz w:val="24"/>
                <w:szCs w:val="24"/>
              </w:rPr>
              <w:t>с депозитов в ВЭБ</w:t>
            </w:r>
            <w:proofErr w:type="gramStart"/>
            <w:r w:rsidRPr="00B50113">
              <w:rPr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B50113">
              <w:rPr>
                <w:color w:val="000000" w:themeColor="text1"/>
                <w:sz w:val="24"/>
                <w:szCs w:val="24"/>
              </w:rPr>
              <w:t>Ф, размещенных в соответствии с Федеральным законом от 13 октября 2008 г. № 173-ФЗ «О дополнительных мерах по поддержке финансовой системы Российской Федерации»</w:t>
            </w:r>
          </w:p>
        </w:tc>
        <w:tc>
          <w:tcPr>
            <w:tcW w:w="5953" w:type="dxa"/>
          </w:tcPr>
          <w:p w:rsidR="00080F13" w:rsidRPr="00B50113" w:rsidRDefault="00080F13" w:rsidP="00080F13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>В июне 2019</w:t>
            </w:r>
            <w:r w:rsidR="00BD755F"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 года ВЭБ</w:t>
            </w:r>
            <w:proofErr w:type="gramStart"/>
            <w:r w:rsidR="00BD755F" w:rsidRPr="00B50113">
              <w:rPr>
                <w:rFonts w:eastAsia="Arial Unicode MS"/>
                <w:bCs/>
                <w:color w:val="000000" w:themeColor="text1"/>
                <w:sz w:val="24"/>
              </w:rPr>
              <w:t>.Р</w:t>
            </w:r>
            <w:proofErr w:type="gramEnd"/>
            <w:r w:rsidR="00BD755F" w:rsidRPr="00B50113">
              <w:rPr>
                <w:rFonts w:eastAsia="Arial Unicode MS"/>
                <w:bCs/>
                <w:color w:val="000000" w:themeColor="text1"/>
                <w:sz w:val="24"/>
              </w:rPr>
              <w:t>Ф досрочно возвратил</w:t>
            </w: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 средства ФНБ в сумме 2 140,0 млн. рублей, размещенные на депозите</w:t>
            </w:r>
            <w:r w:rsidR="00BD755F"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 в августе 2009 года</w:t>
            </w:r>
            <w:r w:rsidRPr="00B50113">
              <w:rPr>
                <w:rFonts w:eastAsia="Arial Unicode MS"/>
                <w:bCs/>
                <w:color w:val="000000" w:themeColor="text1"/>
                <w:sz w:val="24"/>
              </w:rPr>
              <w:t xml:space="preserve"> для предоставления субординированного кредита ПАО Банк ЗЕНИТ в связи с наступлением срока возврата.</w:t>
            </w:r>
          </w:p>
          <w:p w:rsidR="00080F13" w:rsidRPr="00B50113" w:rsidRDefault="00080F13" w:rsidP="00080F13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</w:p>
        </w:tc>
      </w:tr>
      <w:tr w:rsidR="00B50113" w:rsidRPr="00B50113" w:rsidTr="00AE374D">
        <w:tc>
          <w:tcPr>
            <w:tcW w:w="3369" w:type="dxa"/>
          </w:tcPr>
          <w:p w:rsidR="00D87574" w:rsidRPr="00B50113" w:rsidRDefault="00D87574" w:rsidP="00AE374D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24"/>
                <w:szCs w:val="24"/>
              </w:rPr>
            </w:pPr>
            <w:r w:rsidRPr="00B50113">
              <w:rPr>
                <w:color w:val="000000" w:themeColor="text1"/>
                <w:sz w:val="24"/>
                <w:szCs w:val="24"/>
              </w:rPr>
              <w:t xml:space="preserve">Остатки средств ФНБ, </w:t>
            </w:r>
            <w:r w:rsidRPr="00B50113">
              <w:rPr>
                <w:b/>
                <w:color w:val="000000" w:themeColor="text1"/>
                <w:sz w:val="24"/>
                <w:szCs w:val="24"/>
              </w:rPr>
              <w:t xml:space="preserve">размещенные в разрешенные финансовые активы </w:t>
            </w:r>
          </w:p>
          <w:p w:rsidR="00D87574" w:rsidRPr="00B50113" w:rsidRDefault="00731340" w:rsidP="00AE374D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B50113">
              <w:rPr>
                <w:b/>
                <w:color w:val="000000" w:themeColor="text1"/>
                <w:sz w:val="24"/>
                <w:szCs w:val="24"/>
              </w:rPr>
              <w:t>на 1 июл</w:t>
            </w:r>
            <w:r w:rsidR="00D87574" w:rsidRPr="00B50113">
              <w:rPr>
                <w:b/>
                <w:color w:val="000000" w:themeColor="text1"/>
                <w:sz w:val="24"/>
                <w:szCs w:val="24"/>
              </w:rPr>
              <w:t xml:space="preserve">я 2019 года </w:t>
            </w:r>
            <w:r w:rsidR="00D87574" w:rsidRPr="00B50113">
              <w:rPr>
                <w:color w:val="000000" w:themeColor="text1"/>
                <w:sz w:val="24"/>
                <w:szCs w:val="24"/>
              </w:rPr>
              <w:t>(с учетом курсовой разницы)**</w:t>
            </w:r>
            <w:r w:rsidR="00FD036E" w:rsidRPr="00B50113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5953" w:type="dxa"/>
            <w:vAlign w:val="center"/>
          </w:tcPr>
          <w:p w:rsidR="00D87574" w:rsidRPr="00B50113" w:rsidRDefault="00731340" w:rsidP="00AE374D">
            <w:pPr>
              <w:ind w:left="0" w:firstLine="33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</w:pPr>
            <w:r w:rsidRPr="00B5011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1 619 987,1</w:t>
            </w:r>
          </w:p>
        </w:tc>
      </w:tr>
    </w:tbl>
    <w:p w:rsidR="00D87574" w:rsidRPr="00B50113" w:rsidRDefault="00446A66" w:rsidP="00D87574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proofErr w:type="gramStart"/>
      <w:r>
        <w:rPr>
          <w:color w:val="000000" w:themeColor="text1"/>
          <w:sz w:val="20"/>
          <w:szCs w:val="20"/>
          <w:lang w:eastAsia="en-US"/>
        </w:rPr>
        <w:t>* Н</w:t>
      </w:r>
      <w:r w:rsidR="00D87574" w:rsidRPr="00B50113">
        <w:rPr>
          <w:color w:val="000000" w:themeColor="text1"/>
          <w:sz w:val="20"/>
          <w:szCs w:val="20"/>
        </w:rPr>
        <w:t>а основании статьи 96</w:t>
      </w:r>
      <w:r w:rsidR="00D87574" w:rsidRPr="00B50113">
        <w:rPr>
          <w:color w:val="000000" w:themeColor="text1"/>
          <w:sz w:val="20"/>
          <w:szCs w:val="20"/>
          <w:vertAlign w:val="superscript"/>
        </w:rPr>
        <w:t>11</w:t>
      </w:r>
      <w:r w:rsidR="00D87574" w:rsidRPr="00B50113">
        <w:rPr>
          <w:color w:val="000000" w:themeColor="text1"/>
          <w:sz w:val="20"/>
          <w:szCs w:val="20"/>
        </w:rPr>
        <w:t xml:space="preserve"> и пункта 3 статьи 217 Бюджетного кодекса Российской Федерации, постановления Правительства Российской Федерации от 19 января 2008 г. № 18 «О порядке управления средствами Фонда национального благосостояния» (далее – постановление Правительства Российской Федерации № 18) </w:t>
      </w:r>
      <w:r w:rsidR="00D87574" w:rsidRPr="00B50113">
        <w:rPr>
          <w:b/>
          <w:color w:val="000000" w:themeColor="text1"/>
          <w:sz w:val="20"/>
          <w:szCs w:val="20"/>
        </w:rPr>
        <w:t xml:space="preserve">в связи с планируемым размещением средств Фонда </w:t>
      </w:r>
      <w:r w:rsidR="00D87574" w:rsidRPr="00B50113">
        <w:rPr>
          <w:color w:val="000000" w:themeColor="text1"/>
          <w:sz w:val="20"/>
          <w:szCs w:val="20"/>
        </w:rPr>
        <w:t xml:space="preserve">национального благосостояния показатели сводной бюджетной росписи по источникам финансирования дефицита федерального бюджета увеличены на </w:t>
      </w:r>
      <w:r w:rsidR="00D87574" w:rsidRPr="00B50113">
        <w:rPr>
          <w:b/>
          <w:color w:val="000000" w:themeColor="text1"/>
          <w:sz w:val="20"/>
          <w:szCs w:val="20"/>
        </w:rPr>
        <w:t>98 043,5 млн</w:t>
      </w:r>
      <w:proofErr w:type="gramEnd"/>
      <w:r w:rsidR="00D87574" w:rsidRPr="00B50113">
        <w:rPr>
          <w:b/>
          <w:color w:val="000000" w:themeColor="text1"/>
          <w:sz w:val="20"/>
          <w:szCs w:val="20"/>
        </w:rPr>
        <w:t>. рублей</w:t>
      </w:r>
      <w:r w:rsidR="00D87574" w:rsidRPr="00B50113">
        <w:rPr>
          <w:color w:val="000000" w:themeColor="text1"/>
          <w:sz w:val="20"/>
          <w:szCs w:val="20"/>
        </w:rPr>
        <w:t>, из них:</w:t>
      </w:r>
    </w:p>
    <w:p w:rsidR="00D87574" w:rsidRPr="00B50113" w:rsidRDefault="00D87574" w:rsidP="00D87574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B50113">
        <w:rPr>
          <w:color w:val="000000" w:themeColor="text1"/>
          <w:sz w:val="20"/>
          <w:szCs w:val="20"/>
        </w:rPr>
        <w:t>- в целях финансирования самоокупаемого инфраструктурного проекта «Модернизация железнодорожной инфраструктуры Байкало-Амурской и Транссибирской железнодорожных магистралей с развитием пропускных и провозных способностей» на 50 000,0 млн. рублей;</w:t>
      </w:r>
    </w:p>
    <w:p w:rsidR="00D87574" w:rsidRPr="00B50113" w:rsidRDefault="00D87574" w:rsidP="00D87574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B50113">
        <w:rPr>
          <w:color w:val="000000" w:themeColor="text1"/>
          <w:sz w:val="20"/>
          <w:szCs w:val="20"/>
        </w:rPr>
        <w:t>- в целях финансирования самоокупаемого инфраструктурного проекта «Центральная кольцевая автомобильная дорога (Московская область)» на 20 953,5 млн. рублей;</w:t>
      </w:r>
    </w:p>
    <w:p w:rsidR="00D87574" w:rsidRPr="00B50113" w:rsidRDefault="00D87574" w:rsidP="00D87574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B50113">
        <w:rPr>
          <w:color w:val="000000" w:themeColor="text1"/>
          <w:sz w:val="20"/>
          <w:szCs w:val="20"/>
        </w:rPr>
        <w:t>- в целях финансирования проектов ВЭБ</w:t>
      </w:r>
      <w:proofErr w:type="gramStart"/>
      <w:r w:rsidRPr="00B50113">
        <w:rPr>
          <w:color w:val="000000" w:themeColor="text1"/>
          <w:sz w:val="20"/>
          <w:szCs w:val="20"/>
        </w:rPr>
        <w:t>.Р</w:t>
      </w:r>
      <w:proofErr w:type="gramEnd"/>
      <w:r w:rsidRPr="00B50113">
        <w:rPr>
          <w:color w:val="000000" w:themeColor="text1"/>
          <w:sz w:val="20"/>
          <w:szCs w:val="20"/>
        </w:rPr>
        <w:t>Ф на 27 090,0 млн. рублей.</w:t>
      </w:r>
    </w:p>
    <w:p w:rsidR="00FD036E" w:rsidRPr="00B50113" w:rsidRDefault="00446A66" w:rsidP="00D87574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** О</w:t>
      </w:r>
      <w:r w:rsidR="00FD036E" w:rsidRPr="00B50113">
        <w:rPr>
          <w:color w:val="000000" w:themeColor="text1"/>
          <w:sz w:val="20"/>
          <w:szCs w:val="20"/>
        </w:rPr>
        <w:t>статок средств ФНБ, которые могут быть размещены в целях финансирования проектов на депозиты в ВЭБ</w:t>
      </w:r>
      <w:proofErr w:type="gramStart"/>
      <w:r w:rsidR="00FD036E" w:rsidRPr="00B50113">
        <w:rPr>
          <w:color w:val="000000" w:themeColor="text1"/>
          <w:sz w:val="20"/>
          <w:szCs w:val="20"/>
        </w:rPr>
        <w:t>.Р</w:t>
      </w:r>
      <w:proofErr w:type="gramEnd"/>
      <w:r w:rsidR="00FD036E" w:rsidRPr="00B50113">
        <w:rPr>
          <w:color w:val="000000" w:themeColor="text1"/>
          <w:sz w:val="20"/>
          <w:szCs w:val="20"/>
        </w:rPr>
        <w:t>Ф, составляет 18 495,1 млн. рублей, или 25,9 % предельного объема (71 328,0 млн. рублей), установленного условиями з</w:t>
      </w:r>
      <w:r w:rsidR="009213E2">
        <w:rPr>
          <w:color w:val="000000" w:themeColor="text1"/>
          <w:sz w:val="20"/>
          <w:szCs w:val="20"/>
        </w:rPr>
        <w:t>аключенных депозитных договоров.</w:t>
      </w:r>
      <w:bookmarkStart w:id="0" w:name="_GoBack"/>
      <w:bookmarkEnd w:id="0"/>
    </w:p>
    <w:p w:rsidR="00D87574" w:rsidRPr="00B50113" w:rsidRDefault="00D87574" w:rsidP="00D87574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B50113">
        <w:rPr>
          <w:color w:val="000000" w:themeColor="text1"/>
          <w:sz w:val="20"/>
          <w:szCs w:val="20"/>
        </w:rPr>
        <w:t>**</w:t>
      </w:r>
      <w:r w:rsidR="00FD036E" w:rsidRPr="00B50113">
        <w:rPr>
          <w:color w:val="000000" w:themeColor="text1"/>
          <w:sz w:val="20"/>
          <w:szCs w:val="20"/>
        </w:rPr>
        <w:t>*</w:t>
      </w:r>
      <w:r w:rsidR="00446A66">
        <w:rPr>
          <w:color w:val="000000" w:themeColor="text1"/>
          <w:sz w:val="20"/>
          <w:szCs w:val="20"/>
        </w:rPr>
        <w:t xml:space="preserve"> О</w:t>
      </w:r>
      <w:r w:rsidRPr="00B50113">
        <w:rPr>
          <w:color w:val="000000" w:themeColor="text1"/>
          <w:sz w:val="20"/>
          <w:szCs w:val="20"/>
        </w:rPr>
        <w:t xml:space="preserve">трицательная курсовая разница по указанным средствам составила </w:t>
      </w:r>
      <w:r w:rsidR="00731340" w:rsidRPr="00B50113">
        <w:rPr>
          <w:color w:val="000000" w:themeColor="text1"/>
          <w:sz w:val="20"/>
          <w:szCs w:val="20"/>
        </w:rPr>
        <w:t>45 489,8</w:t>
      </w:r>
      <w:r w:rsidRPr="00B50113">
        <w:rPr>
          <w:color w:val="000000" w:themeColor="text1"/>
          <w:sz w:val="20"/>
          <w:szCs w:val="20"/>
        </w:rPr>
        <w:t> млн. рублей.</w:t>
      </w:r>
    </w:p>
    <w:sectPr w:rsidR="00D87574" w:rsidRPr="00B50113" w:rsidSect="00A7075D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DB9" w:rsidRDefault="00B35DB9" w:rsidP="008562F5">
      <w:pPr>
        <w:spacing w:line="240" w:lineRule="auto"/>
      </w:pPr>
      <w:r>
        <w:separator/>
      </w:r>
    </w:p>
  </w:endnote>
  <w:endnote w:type="continuationSeparator" w:id="0">
    <w:p w:rsidR="00B35DB9" w:rsidRDefault="00B35DB9" w:rsidP="008562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DB9" w:rsidRDefault="00B35DB9" w:rsidP="008562F5">
      <w:pPr>
        <w:spacing w:line="240" w:lineRule="auto"/>
      </w:pPr>
      <w:r>
        <w:separator/>
      </w:r>
    </w:p>
  </w:footnote>
  <w:footnote w:type="continuationSeparator" w:id="0">
    <w:p w:rsidR="00B35DB9" w:rsidRDefault="00B35DB9" w:rsidP="008562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233267"/>
      <w:docPartObj>
        <w:docPartGallery w:val="Page Numbers (Top of Page)"/>
        <w:docPartUnique/>
      </w:docPartObj>
    </w:sdtPr>
    <w:sdtEndPr/>
    <w:sdtContent>
      <w:p w:rsidR="001A2AEE" w:rsidRDefault="001A2AE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3E2">
          <w:rPr>
            <w:noProof/>
          </w:rPr>
          <w:t>2</w:t>
        </w:r>
        <w:r>
          <w:fldChar w:fldCharType="end"/>
        </w:r>
      </w:p>
    </w:sdtContent>
  </w:sdt>
  <w:p w:rsidR="001A2AEE" w:rsidRDefault="001A2AE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44C7D"/>
    <w:multiLevelType w:val="hybridMultilevel"/>
    <w:tmpl w:val="35B26F0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6E"/>
    <w:rsid w:val="0000018B"/>
    <w:rsid w:val="00033A1E"/>
    <w:rsid w:val="00052A2A"/>
    <w:rsid w:val="00074805"/>
    <w:rsid w:val="00080F13"/>
    <w:rsid w:val="0008471D"/>
    <w:rsid w:val="000A0F5B"/>
    <w:rsid w:val="000A5EF0"/>
    <w:rsid w:val="000B3640"/>
    <w:rsid w:val="000C6E2C"/>
    <w:rsid w:val="000D05BE"/>
    <w:rsid w:val="000D0BB2"/>
    <w:rsid w:val="000D66EC"/>
    <w:rsid w:val="000D686E"/>
    <w:rsid w:val="000D79C3"/>
    <w:rsid w:val="000F0370"/>
    <w:rsid w:val="000F2A3D"/>
    <w:rsid w:val="001147F5"/>
    <w:rsid w:val="001211E9"/>
    <w:rsid w:val="00142E4F"/>
    <w:rsid w:val="00151D9C"/>
    <w:rsid w:val="00157086"/>
    <w:rsid w:val="00161697"/>
    <w:rsid w:val="00170C38"/>
    <w:rsid w:val="001716A7"/>
    <w:rsid w:val="00175669"/>
    <w:rsid w:val="00181DD5"/>
    <w:rsid w:val="001923BC"/>
    <w:rsid w:val="001A1E95"/>
    <w:rsid w:val="001A2AEE"/>
    <w:rsid w:val="001A6FA7"/>
    <w:rsid w:val="001B29F1"/>
    <w:rsid w:val="001C112B"/>
    <w:rsid w:val="001C25BA"/>
    <w:rsid w:val="001E2680"/>
    <w:rsid w:val="00233D91"/>
    <w:rsid w:val="00240765"/>
    <w:rsid w:val="00240CC9"/>
    <w:rsid w:val="00243A41"/>
    <w:rsid w:val="00254D4B"/>
    <w:rsid w:val="002610A1"/>
    <w:rsid w:val="00286139"/>
    <w:rsid w:val="002A0E78"/>
    <w:rsid w:val="002A69F0"/>
    <w:rsid w:val="002B4CF2"/>
    <w:rsid w:val="002C0D71"/>
    <w:rsid w:val="002E7A6A"/>
    <w:rsid w:val="00322115"/>
    <w:rsid w:val="003244D6"/>
    <w:rsid w:val="00326CEB"/>
    <w:rsid w:val="00330A59"/>
    <w:rsid w:val="00333FD1"/>
    <w:rsid w:val="00346AFA"/>
    <w:rsid w:val="00363608"/>
    <w:rsid w:val="00390F8C"/>
    <w:rsid w:val="003B71C5"/>
    <w:rsid w:val="003C474F"/>
    <w:rsid w:val="003E392C"/>
    <w:rsid w:val="003E5192"/>
    <w:rsid w:val="003F3BD8"/>
    <w:rsid w:val="00400D4E"/>
    <w:rsid w:val="00414094"/>
    <w:rsid w:val="0044209D"/>
    <w:rsid w:val="00446A66"/>
    <w:rsid w:val="0045081D"/>
    <w:rsid w:val="0045176E"/>
    <w:rsid w:val="00455F10"/>
    <w:rsid w:val="004577B0"/>
    <w:rsid w:val="00472EF5"/>
    <w:rsid w:val="0048428C"/>
    <w:rsid w:val="004C56BC"/>
    <w:rsid w:val="005000A1"/>
    <w:rsid w:val="00504D06"/>
    <w:rsid w:val="005127B8"/>
    <w:rsid w:val="00521E4F"/>
    <w:rsid w:val="00547CF0"/>
    <w:rsid w:val="00563F7F"/>
    <w:rsid w:val="005707C6"/>
    <w:rsid w:val="00594A20"/>
    <w:rsid w:val="005A27DC"/>
    <w:rsid w:val="005B7A7A"/>
    <w:rsid w:val="005C0691"/>
    <w:rsid w:val="005C2207"/>
    <w:rsid w:val="005D12C4"/>
    <w:rsid w:val="005F6C9A"/>
    <w:rsid w:val="00601418"/>
    <w:rsid w:val="0061156E"/>
    <w:rsid w:val="0062175B"/>
    <w:rsid w:val="0062482D"/>
    <w:rsid w:val="0065114B"/>
    <w:rsid w:val="00662448"/>
    <w:rsid w:val="006935AC"/>
    <w:rsid w:val="006B4175"/>
    <w:rsid w:val="006D747B"/>
    <w:rsid w:val="00724D8E"/>
    <w:rsid w:val="00731340"/>
    <w:rsid w:val="00745631"/>
    <w:rsid w:val="00755603"/>
    <w:rsid w:val="00773056"/>
    <w:rsid w:val="007762FF"/>
    <w:rsid w:val="00792604"/>
    <w:rsid w:val="007A7EFF"/>
    <w:rsid w:val="007B0EF3"/>
    <w:rsid w:val="007F6808"/>
    <w:rsid w:val="00800574"/>
    <w:rsid w:val="008050B3"/>
    <w:rsid w:val="0082142C"/>
    <w:rsid w:val="00830488"/>
    <w:rsid w:val="008562F5"/>
    <w:rsid w:val="008745DC"/>
    <w:rsid w:val="008B15F5"/>
    <w:rsid w:val="008B35DB"/>
    <w:rsid w:val="008C3762"/>
    <w:rsid w:val="008C3AC7"/>
    <w:rsid w:val="008D4CC6"/>
    <w:rsid w:val="008E781A"/>
    <w:rsid w:val="009213E2"/>
    <w:rsid w:val="0092174D"/>
    <w:rsid w:val="00983031"/>
    <w:rsid w:val="00985C35"/>
    <w:rsid w:val="009A0B49"/>
    <w:rsid w:val="009A11D5"/>
    <w:rsid w:val="009A4B04"/>
    <w:rsid w:val="009B12E4"/>
    <w:rsid w:val="009E006B"/>
    <w:rsid w:val="009E2184"/>
    <w:rsid w:val="009E5564"/>
    <w:rsid w:val="00A16C35"/>
    <w:rsid w:val="00A17553"/>
    <w:rsid w:val="00A322CD"/>
    <w:rsid w:val="00A37364"/>
    <w:rsid w:val="00A4015D"/>
    <w:rsid w:val="00A453D7"/>
    <w:rsid w:val="00A7075D"/>
    <w:rsid w:val="00A70875"/>
    <w:rsid w:val="00A85A40"/>
    <w:rsid w:val="00AB6781"/>
    <w:rsid w:val="00AC1F99"/>
    <w:rsid w:val="00AC7E2F"/>
    <w:rsid w:val="00B03262"/>
    <w:rsid w:val="00B04979"/>
    <w:rsid w:val="00B35DB9"/>
    <w:rsid w:val="00B46AD8"/>
    <w:rsid w:val="00B50113"/>
    <w:rsid w:val="00B5428B"/>
    <w:rsid w:val="00B542E9"/>
    <w:rsid w:val="00B573A9"/>
    <w:rsid w:val="00B6116A"/>
    <w:rsid w:val="00B6179D"/>
    <w:rsid w:val="00B7622B"/>
    <w:rsid w:val="00B76A3E"/>
    <w:rsid w:val="00B84D9D"/>
    <w:rsid w:val="00B87128"/>
    <w:rsid w:val="00B912BE"/>
    <w:rsid w:val="00B93880"/>
    <w:rsid w:val="00BA55FB"/>
    <w:rsid w:val="00BA7BD7"/>
    <w:rsid w:val="00BB1908"/>
    <w:rsid w:val="00BB33DB"/>
    <w:rsid w:val="00BC3EDE"/>
    <w:rsid w:val="00BC45B6"/>
    <w:rsid w:val="00BC4737"/>
    <w:rsid w:val="00BC6FD6"/>
    <w:rsid w:val="00BD33B3"/>
    <w:rsid w:val="00BD755F"/>
    <w:rsid w:val="00BE60B5"/>
    <w:rsid w:val="00BF17B7"/>
    <w:rsid w:val="00C02967"/>
    <w:rsid w:val="00C11D00"/>
    <w:rsid w:val="00C25266"/>
    <w:rsid w:val="00C506C6"/>
    <w:rsid w:val="00C50DD7"/>
    <w:rsid w:val="00C51E47"/>
    <w:rsid w:val="00C62C90"/>
    <w:rsid w:val="00C662C1"/>
    <w:rsid w:val="00C66477"/>
    <w:rsid w:val="00C704E8"/>
    <w:rsid w:val="00C80FBD"/>
    <w:rsid w:val="00C86EB5"/>
    <w:rsid w:val="00CA156E"/>
    <w:rsid w:val="00CB3C8E"/>
    <w:rsid w:val="00CB47F8"/>
    <w:rsid w:val="00CD2D43"/>
    <w:rsid w:val="00CD45A9"/>
    <w:rsid w:val="00CD4A7D"/>
    <w:rsid w:val="00CD5290"/>
    <w:rsid w:val="00CE2525"/>
    <w:rsid w:val="00CE3A0E"/>
    <w:rsid w:val="00CE42F6"/>
    <w:rsid w:val="00CE597A"/>
    <w:rsid w:val="00CF67B5"/>
    <w:rsid w:val="00D125C1"/>
    <w:rsid w:val="00D22DCF"/>
    <w:rsid w:val="00D30B68"/>
    <w:rsid w:val="00D44C9B"/>
    <w:rsid w:val="00D46D4C"/>
    <w:rsid w:val="00D812FD"/>
    <w:rsid w:val="00D87574"/>
    <w:rsid w:val="00D90CFF"/>
    <w:rsid w:val="00DA5D2C"/>
    <w:rsid w:val="00DA7082"/>
    <w:rsid w:val="00DE2402"/>
    <w:rsid w:val="00E00A50"/>
    <w:rsid w:val="00E07791"/>
    <w:rsid w:val="00E127B3"/>
    <w:rsid w:val="00E148B6"/>
    <w:rsid w:val="00E234C2"/>
    <w:rsid w:val="00E255C4"/>
    <w:rsid w:val="00E6353D"/>
    <w:rsid w:val="00E72AD4"/>
    <w:rsid w:val="00E87C1C"/>
    <w:rsid w:val="00E9172F"/>
    <w:rsid w:val="00EE48F2"/>
    <w:rsid w:val="00EE53E0"/>
    <w:rsid w:val="00F03419"/>
    <w:rsid w:val="00F11F6A"/>
    <w:rsid w:val="00F672DE"/>
    <w:rsid w:val="00F864DA"/>
    <w:rsid w:val="00F907A0"/>
    <w:rsid w:val="00F91897"/>
    <w:rsid w:val="00F93489"/>
    <w:rsid w:val="00FB74BD"/>
    <w:rsid w:val="00FC0BBF"/>
    <w:rsid w:val="00FD036E"/>
    <w:rsid w:val="00FF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a4">
    <w:name w:val="Документ"/>
    <w:basedOn w:val="a"/>
    <w:link w:val="a5"/>
    <w:qFormat/>
    <w:rsid w:val="008562F5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5">
    <w:name w:val="Документ Знак"/>
    <w:link w:val="a4"/>
    <w:locked/>
    <w:rsid w:val="008562F5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6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7"/>
    <w:qFormat/>
    <w:rsid w:val="008562F5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7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6"/>
    <w:rsid w:val="008562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nhideWhenUsed/>
    <w:qFormat/>
    <w:rsid w:val="008562F5"/>
    <w:rPr>
      <w:vertAlign w:val="superscript"/>
    </w:rPr>
  </w:style>
  <w:style w:type="paragraph" w:customStyle="1" w:styleId="12">
    <w:name w:val="Обычный12"/>
    <w:qFormat/>
    <w:rsid w:val="008562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">
    <w:name w:val="1"/>
    <w:basedOn w:val="a"/>
    <w:qFormat/>
    <w:rsid w:val="008562F5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A55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55FB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Normal (Web)"/>
    <w:aliases w:val="Обычный (Web)1"/>
    <w:basedOn w:val="a"/>
    <w:uiPriority w:val="34"/>
    <w:qFormat/>
    <w:rsid w:val="00800574"/>
    <w:pPr>
      <w:overflowPunct/>
      <w:autoSpaceDE/>
      <w:autoSpaceDN/>
      <w:adjustRightInd/>
      <w:spacing w:before="100" w:beforeAutospacing="1" w:after="100" w:afterAutospacing="1" w:line="240" w:lineRule="auto"/>
      <w:ind w:left="0" w:right="0" w:firstLine="0"/>
      <w:jc w:val="left"/>
      <w:textAlignment w:val="auto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A2AE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A2AE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1A2AE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A2AE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f0">
    <w:name w:val="Table Grid"/>
    <w:basedOn w:val="a1"/>
    <w:uiPriority w:val="59"/>
    <w:rsid w:val="00521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a4">
    <w:name w:val="Документ"/>
    <w:basedOn w:val="a"/>
    <w:link w:val="a5"/>
    <w:qFormat/>
    <w:rsid w:val="008562F5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5">
    <w:name w:val="Документ Знак"/>
    <w:link w:val="a4"/>
    <w:locked/>
    <w:rsid w:val="008562F5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6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7"/>
    <w:qFormat/>
    <w:rsid w:val="008562F5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7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6"/>
    <w:rsid w:val="008562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nhideWhenUsed/>
    <w:qFormat/>
    <w:rsid w:val="008562F5"/>
    <w:rPr>
      <w:vertAlign w:val="superscript"/>
    </w:rPr>
  </w:style>
  <w:style w:type="paragraph" w:customStyle="1" w:styleId="12">
    <w:name w:val="Обычный12"/>
    <w:qFormat/>
    <w:rsid w:val="008562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">
    <w:name w:val="1"/>
    <w:basedOn w:val="a"/>
    <w:qFormat/>
    <w:rsid w:val="008562F5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A55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55FB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Normal (Web)"/>
    <w:aliases w:val="Обычный (Web)1"/>
    <w:basedOn w:val="a"/>
    <w:uiPriority w:val="34"/>
    <w:qFormat/>
    <w:rsid w:val="00800574"/>
    <w:pPr>
      <w:overflowPunct/>
      <w:autoSpaceDE/>
      <w:autoSpaceDN/>
      <w:adjustRightInd/>
      <w:spacing w:before="100" w:beforeAutospacing="1" w:after="100" w:afterAutospacing="1" w:line="240" w:lineRule="auto"/>
      <w:ind w:left="0" w:right="0" w:firstLine="0"/>
      <w:jc w:val="left"/>
      <w:textAlignment w:val="auto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A2AE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A2AE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1A2AE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A2AE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f0">
    <w:name w:val="Table Grid"/>
    <w:basedOn w:val="a1"/>
    <w:uiPriority w:val="59"/>
    <w:rsid w:val="00521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Зяблова М.М.</dc:creator>
  <cp:lastModifiedBy>Берестовенко М.В.</cp:lastModifiedBy>
  <cp:revision>9</cp:revision>
  <cp:lastPrinted>2019-02-22T09:58:00Z</cp:lastPrinted>
  <dcterms:created xsi:type="dcterms:W3CDTF">2019-07-25T07:32:00Z</dcterms:created>
  <dcterms:modified xsi:type="dcterms:W3CDTF">2019-07-29T11:29:00Z</dcterms:modified>
</cp:coreProperties>
</file>