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D62" w:rsidRDefault="000D0E43" w:rsidP="000D0E4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 </w:t>
      </w:r>
      <w:r w:rsidR="005D4D83">
        <w:rPr>
          <w:rFonts w:ascii="Times New Roman" w:hAnsi="Times New Roman" w:cs="Times New Roman"/>
          <w:sz w:val="24"/>
          <w:szCs w:val="24"/>
        </w:rPr>
        <w:t>5</w:t>
      </w:r>
    </w:p>
    <w:p w:rsidR="000D0E43" w:rsidRPr="000D0E43" w:rsidRDefault="000D0E43" w:rsidP="000D0E43">
      <w:pPr>
        <w:spacing w:after="0" w:line="240" w:lineRule="auto"/>
        <w:ind w:left="666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аналитической записке</w:t>
      </w:r>
    </w:p>
    <w:p w:rsidR="000D0E43" w:rsidRPr="00265AAB" w:rsidRDefault="000D0E43" w:rsidP="000D0E4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39525F" w:rsidRPr="0039525F" w:rsidRDefault="0039525F" w:rsidP="003952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25F">
        <w:rPr>
          <w:rFonts w:ascii="Times New Roman" w:hAnsi="Times New Roman" w:cs="Times New Roman"/>
          <w:b/>
          <w:sz w:val="24"/>
          <w:szCs w:val="24"/>
        </w:rPr>
        <w:t>Перечень направлений расходов</w:t>
      </w:r>
    </w:p>
    <w:p w:rsidR="00114B84" w:rsidRPr="0039525F" w:rsidRDefault="0039525F" w:rsidP="003952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25F">
        <w:rPr>
          <w:rFonts w:ascii="Times New Roman" w:hAnsi="Times New Roman" w:cs="Times New Roman"/>
          <w:b/>
          <w:sz w:val="24"/>
          <w:szCs w:val="24"/>
        </w:rPr>
        <w:t>с наибольшим объемом исп</w:t>
      </w:r>
      <w:r>
        <w:rPr>
          <w:rFonts w:ascii="Times New Roman" w:hAnsi="Times New Roman" w:cs="Times New Roman"/>
          <w:b/>
          <w:sz w:val="24"/>
          <w:szCs w:val="24"/>
        </w:rPr>
        <w:t>олненных бюджетных ассигнований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39525F">
        <w:rPr>
          <w:rFonts w:ascii="Times New Roman" w:hAnsi="Times New Roman" w:cs="Times New Roman"/>
          <w:b/>
          <w:sz w:val="24"/>
          <w:szCs w:val="24"/>
        </w:rPr>
        <w:t>за 31 декабря 2019 года</w:t>
      </w:r>
    </w:p>
    <w:p w:rsidR="000D0E43" w:rsidRPr="00114B84" w:rsidRDefault="000D0E43" w:rsidP="00114B8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4B84">
        <w:rPr>
          <w:rFonts w:ascii="Times New Roman" w:hAnsi="Times New Roman" w:cs="Times New Roman"/>
          <w:sz w:val="20"/>
          <w:szCs w:val="20"/>
        </w:rPr>
        <w:t>(млрд. рублей)</w:t>
      </w:r>
    </w:p>
    <w:tbl>
      <w:tblPr>
        <w:tblW w:w="10490" w:type="dxa"/>
        <w:tblInd w:w="-8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2"/>
        <w:gridCol w:w="1134"/>
        <w:gridCol w:w="1157"/>
        <w:gridCol w:w="1157"/>
        <w:gridCol w:w="946"/>
        <w:gridCol w:w="1134"/>
      </w:tblGrid>
      <w:tr w:rsidR="00491CB5" w:rsidRPr="00114B84" w:rsidTr="007003F6">
        <w:trPr>
          <w:trHeight w:val="315"/>
          <w:tblHeader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916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31.12.2019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сводной росписи с изменениями</w:t>
            </w: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114B84" w:rsidRDefault="00491CB5" w:rsidP="0037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proofErr w:type="spellStart"/>
            <w:r w:rsidRPr="00114B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114B8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:</w:t>
            </w:r>
          </w:p>
        </w:tc>
      </w:tr>
      <w:tr w:rsidR="00491CB5" w:rsidRPr="00114B84" w:rsidTr="007003F6">
        <w:trPr>
          <w:trHeight w:val="410"/>
          <w:tblHeader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045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сводная роспись с изменениями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исполнено за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% сводной росписи с изменениями</w:t>
            </w:r>
          </w:p>
        </w:tc>
      </w:tr>
      <w:tr w:rsidR="000A727C" w:rsidRPr="00114B84" w:rsidTr="007003F6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27C" w:rsidRPr="00114B84" w:rsidRDefault="000A727C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27C" w:rsidRPr="000A727C" w:rsidRDefault="000A727C" w:rsidP="00263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2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163,8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A727C" w:rsidRPr="000A727C" w:rsidRDefault="000A727C" w:rsidP="00263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A72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27C" w:rsidRPr="000A727C" w:rsidRDefault="000A727C" w:rsidP="00263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A727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19 335,5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27C" w:rsidRPr="000A727C" w:rsidRDefault="000A727C" w:rsidP="00263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A727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18 213,2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27C" w:rsidRPr="000A727C" w:rsidRDefault="000A727C" w:rsidP="00263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0A727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94,2</w:t>
            </w:r>
            <w:bookmarkStart w:id="0" w:name="_GoBack"/>
            <w:bookmarkEnd w:id="0"/>
          </w:p>
        </w:tc>
      </w:tr>
      <w:tr w:rsidR="00491CB5" w:rsidRPr="00E95171" w:rsidTr="007003F6">
        <w:trPr>
          <w:trHeight w:val="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CB5" w:rsidRPr="00E95171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9517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B5" w:rsidRPr="00E95171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91CB5" w:rsidRPr="00E95171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B5" w:rsidRPr="00E95171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B5" w:rsidRPr="00E95171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</w:p>
        </w:tc>
      </w:tr>
      <w:tr w:rsidR="00491CB5" w:rsidRPr="00114B84" w:rsidTr="007003F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Подключение к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государственных (муниципальных) образовательных организаций, реализующих программы общего образования и/или среднего профессионального образования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Минкомсвязь</w:t>
            </w:r>
            <w:proofErr w:type="spellEnd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России, закупка товаров, работ, услуг для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92,3</w:t>
            </w:r>
          </w:p>
        </w:tc>
      </w:tr>
      <w:tr w:rsidR="00491CB5" w:rsidRPr="00114B84" w:rsidTr="007003F6">
        <w:trPr>
          <w:trHeight w:val="63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автомобильных дорог общего пользования федерального значения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Росавтодор</w:t>
            </w:r>
            <w:proofErr w:type="spellEnd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, закупка товаров, работ,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491CB5" w:rsidRPr="00114B84" w:rsidTr="007003F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железнодорожной инфраструктуры транспортных узлов и подходов к морским портам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(Минтранс России,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75,7</w:t>
            </w:r>
          </w:p>
        </w:tc>
      </w:tr>
      <w:tr w:rsidR="00491CB5" w:rsidRPr="00114B84" w:rsidTr="007003F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реализации международных обязательств Российской Федерации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(Минфин России, предоставление платежей, взносов, безвозмездных</w:t>
            </w:r>
            <w:r w:rsidRPr="00377E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перечислений субъектам международного права)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491CB5" w:rsidRPr="00114B84" w:rsidTr="007003F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инфраструктуры дорожного хозяйства, обеспечивающей транспортную связанность между центрами экономического роста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Росавтодор</w:t>
            </w:r>
            <w:proofErr w:type="spellEnd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,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96,5</w:t>
            </w:r>
          </w:p>
        </w:tc>
      </w:tr>
      <w:tr w:rsidR="00491CB5" w:rsidRPr="00114B84" w:rsidTr="007003F6">
        <w:trPr>
          <w:trHeight w:val="1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Имущественный взнос Российской Федерации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Госкорпорацию</w:t>
            </w:r>
            <w:proofErr w:type="spellEnd"/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ВЭБ</w:t>
            </w:r>
            <w:proofErr w:type="gramStart"/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цели приобретения акций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РЭЦ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целях увеличения уставного капитала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Российское агентство по страхованию экспортных кредитов и инвестиций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(Минэкономразвития России, субсидии государственным корпорациям (компаниям), публично-правовым компаниям)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91CB5" w:rsidRPr="00114B84" w:rsidTr="007003F6">
        <w:trPr>
          <w:trHeight w:val="52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инфраструктуры дорожного хозяйства, обеспечивающей транспортную связанность между центрами экономического роста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(Минтранс России, субсидии государственным корпорациям (компаниям), публично-правовым компаниям)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74,3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491CB5" w:rsidRPr="00114B84" w:rsidTr="007003F6">
        <w:trPr>
          <w:trHeight w:val="1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Отбор и поддержка программ деятельности лидирующих исследовательских центров, реализуемых российскими организациями в целях обеспечения разработки и реализации дорожных карт по направлениям развития сквозных цифровых технологий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Минкомсвязь</w:t>
            </w:r>
            <w:proofErr w:type="spellEnd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России,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491CB5" w:rsidRPr="00114B84" w:rsidTr="007003F6">
        <w:trPr>
          <w:trHeight w:val="23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Имущественный взнос Российской Федерации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Госкорпорацию</w:t>
            </w:r>
            <w:proofErr w:type="spellEnd"/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Ростех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для целей обеспечения особо важных и специальных полетов воздушных судов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(Управление делами Президента Российской Федерации, субсидии государственным корпорациям (компаниям), публично-правовым компаниям)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91CB5" w:rsidRPr="00114B84" w:rsidTr="007003F6">
        <w:trPr>
          <w:trHeight w:val="1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Обеспечение лиц, инфицированных вирусом иммунодефицита человека, в том числе в сочетании с вирусами гепатитов B и C, антивирусными лекарственными препаратами для медицинского применения, включенными в перечень жизненно необходимых и важнейших лекарственных препаратов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(Минздрав России, закупка товаров, работ,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91CB5" w:rsidRPr="00114B84" w:rsidTr="007003F6">
        <w:trPr>
          <w:trHeight w:val="252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функционирования Вооруженных Сил Российской Федерации, органов в сфере национальной безопасности и правоохранительной деятельности, войск и иных воинских формирований в рамках основного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денежным довольствием военнослужащих, заработной платой гражданского персонала, а также выплата пособий и компенсаций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обороноспособности страны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(Минобороны России, расходы на выплаты персоналу в целях обеспечения выполнения функций государственными (муниципальными) органами, казенными учреждениями, органами</w:t>
            </w:r>
            <w:proofErr w:type="gramEnd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91CB5" w:rsidRPr="00114B84" w:rsidTr="007003F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образовательному фонду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Талант и успех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осуществление уставной деятельности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(Минэкономразвития России, субсидии некоммерческим организациям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491CB5" w:rsidRPr="00114B84" w:rsidTr="007003F6">
        <w:trPr>
          <w:trHeight w:val="1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265AAB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акционерному обществу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Государственный космический научно-производственный центр имени М.В.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Хруничева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финансовое обеспечение затрат, связанных с компенсацией операционной деятельности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Госкорпорация</w:t>
            </w:r>
            <w:proofErr w:type="spellEnd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E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Роскосмос</w:t>
            </w:r>
            <w:proofErr w:type="spellEnd"/>
            <w:r w:rsidRPr="00377E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, субсидии государственным корпорациям (компаниям), публично-правовым компаниям)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491CB5" w:rsidRPr="00114B84" w:rsidTr="007003F6">
        <w:trPr>
          <w:trHeight w:val="126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Госкомпании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Российские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осуществление деятельности по доверительному управлению автомобильными дорогами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Госкомпании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(Минтранс России, субсидии государственным корпорациям (компаниям), публично-правовым компаниям)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491CB5" w:rsidRPr="00114B84" w:rsidTr="007003F6">
        <w:trPr>
          <w:trHeight w:val="94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ФЦП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ядерной и радиационной безопасности на 2016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и на период до 2030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Госкорпорация</w:t>
            </w:r>
            <w:proofErr w:type="spellEnd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77E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Росатом</w:t>
            </w:r>
            <w:proofErr w:type="spellEnd"/>
            <w:r w:rsidRPr="00377E7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, 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491CB5" w:rsidRPr="00114B84" w:rsidTr="007003F6">
        <w:trPr>
          <w:trHeight w:val="157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B5" w:rsidRPr="00114B84" w:rsidRDefault="00491CB5" w:rsidP="00377E7D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государственных учреждений в рамках основного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повседневного функционирования подразделений МЧС России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(МЧС России, закупка товаров, работ, услуг для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15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CB5" w:rsidRPr="007003F6" w:rsidRDefault="00491CB5" w:rsidP="0025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03F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B5" w:rsidRPr="00114B84" w:rsidRDefault="00491CB5" w:rsidP="00114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14B8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</w:tbl>
    <w:p w:rsidR="000D0E43" w:rsidRPr="000D0E43" w:rsidRDefault="000D0E43" w:rsidP="000D0E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0D0E43" w:rsidRPr="000D0E43" w:rsidSect="00A16923">
      <w:headerReference w:type="default" r:id="rId8"/>
      <w:pgSz w:w="11906" w:h="16838"/>
      <w:pgMar w:top="851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35D" w:rsidRDefault="005B535D" w:rsidP="00A16923">
      <w:pPr>
        <w:spacing w:after="0" w:line="240" w:lineRule="auto"/>
      </w:pPr>
      <w:r>
        <w:separator/>
      </w:r>
    </w:p>
  </w:endnote>
  <w:endnote w:type="continuationSeparator" w:id="0">
    <w:p w:rsidR="005B535D" w:rsidRDefault="005B535D" w:rsidP="00A16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35D" w:rsidRDefault="005B535D" w:rsidP="00A16923">
      <w:pPr>
        <w:spacing w:after="0" w:line="240" w:lineRule="auto"/>
      </w:pPr>
      <w:r>
        <w:separator/>
      </w:r>
    </w:p>
  </w:footnote>
  <w:footnote w:type="continuationSeparator" w:id="0">
    <w:p w:rsidR="005B535D" w:rsidRDefault="005B535D" w:rsidP="00A16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433136"/>
      <w:docPartObj>
        <w:docPartGallery w:val="Page Numbers (Top of Page)"/>
        <w:docPartUnique/>
      </w:docPartObj>
    </w:sdtPr>
    <w:sdtEndPr/>
    <w:sdtContent>
      <w:p w:rsidR="00A16923" w:rsidRDefault="00A1692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727C">
          <w:rPr>
            <w:noProof/>
          </w:rPr>
          <w:t>2</w:t>
        </w:r>
        <w:r>
          <w:fldChar w:fldCharType="end"/>
        </w:r>
      </w:p>
    </w:sdtContent>
  </w:sdt>
  <w:p w:rsidR="00A16923" w:rsidRDefault="00A169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AE"/>
    <w:rsid w:val="000A727C"/>
    <w:rsid w:val="000D0E43"/>
    <w:rsid w:val="0010747D"/>
    <w:rsid w:val="00114B84"/>
    <w:rsid w:val="00243E3D"/>
    <w:rsid w:val="00265AAB"/>
    <w:rsid w:val="003228EB"/>
    <w:rsid w:val="00377E7D"/>
    <w:rsid w:val="0039525F"/>
    <w:rsid w:val="00491CB5"/>
    <w:rsid w:val="004D3D62"/>
    <w:rsid w:val="005B535D"/>
    <w:rsid w:val="005D3492"/>
    <w:rsid w:val="005D4D83"/>
    <w:rsid w:val="00606C1A"/>
    <w:rsid w:val="00617BD5"/>
    <w:rsid w:val="007003F6"/>
    <w:rsid w:val="00916300"/>
    <w:rsid w:val="009337F7"/>
    <w:rsid w:val="00966ED8"/>
    <w:rsid w:val="00A16923"/>
    <w:rsid w:val="00A1776C"/>
    <w:rsid w:val="00A60AAE"/>
    <w:rsid w:val="00AE5C55"/>
    <w:rsid w:val="00C537A7"/>
    <w:rsid w:val="00D16A24"/>
    <w:rsid w:val="00E95171"/>
    <w:rsid w:val="00FC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6923"/>
  </w:style>
  <w:style w:type="paragraph" w:styleId="a5">
    <w:name w:val="footer"/>
    <w:basedOn w:val="a"/>
    <w:link w:val="a6"/>
    <w:uiPriority w:val="99"/>
    <w:unhideWhenUsed/>
    <w:rsid w:val="00A16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6923"/>
  </w:style>
  <w:style w:type="paragraph" w:styleId="a7">
    <w:name w:val="Balloon Text"/>
    <w:basedOn w:val="a"/>
    <w:link w:val="a8"/>
    <w:uiPriority w:val="99"/>
    <w:semiHidden/>
    <w:unhideWhenUsed/>
    <w:rsid w:val="0024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E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6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6923"/>
  </w:style>
  <w:style w:type="paragraph" w:styleId="a5">
    <w:name w:val="footer"/>
    <w:basedOn w:val="a"/>
    <w:link w:val="a6"/>
    <w:uiPriority w:val="99"/>
    <w:unhideWhenUsed/>
    <w:rsid w:val="00A169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6923"/>
  </w:style>
  <w:style w:type="paragraph" w:styleId="a7">
    <w:name w:val="Balloon Text"/>
    <w:basedOn w:val="a"/>
    <w:link w:val="a8"/>
    <w:uiPriority w:val="99"/>
    <w:semiHidden/>
    <w:unhideWhenUsed/>
    <w:rsid w:val="0024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31561-10A1-4D5E-97A4-E0C93F0D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Березкин Д.И.</dc:creator>
  <cp:lastModifiedBy>Блинова</cp:lastModifiedBy>
  <cp:revision>4</cp:revision>
  <cp:lastPrinted>2020-02-03T09:54:00Z</cp:lastPrinted>
  <dcterms:created xsi:type="dcterms:W3CDTF">2020-02-03T10:09:00Z</dcterms:created>
  <dcterms:modified xsi:type="dcterms:W3CDTF">2020-02-13T16:18:00Z</dcterms:modified>
</cp:coreProperties>
</file>