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06C" w:rsidRPr="00BF71AF" w:rsidRDefault="00BF71AF" w:rsidP="00654B0A">
      <w:pPr>
        <w:spacing w:line="240" w:lineRule="auto"/>
        <w:ind w:left="5812" w:right="-1" w:firstLine="0"/>
        <w:rPr>
          <w:sz w:val="20"/>
          <w:szCs w:val="20"/>
          <w:lang w:eastAsia="en-US"/>
        </w:rPr>
      </w:pPr>
      <w:r w:rsidRPr="00BF71AF">
        <w:rPr>
          <w:sz w:val="20"/>
          <w:szCs w:val="20"/>
          <w:lang w:eastAsia="en-US"/>
        </w:rPr>
        <w:t>Приложение к подразделу 11 «Результаты проверки и анализа исполнения расходов федерального бюджета по государственным контрактам на закупку товаров, работ и услуг для государственных нужд</w:t>
      </w:r>
      <w:r>
        <w:rPr>
          <w:sz w:val="20"/>
          <w:szCs w:val="20"/>
          <w:lang w:eastAsia="en-US"/>
        </w:rPr>
        <w:t>» Заключения Счетной палаты</w:t>
      </w:r>
    </w:p>
    <w:p w:rsidR="00396075" w:rsidRDefault="00396075" w:rsidP="00BA3D2A">
      <w:pPr>
        <w:ind w:left="0" w:right="-1"/>
        <w:jc w:val="right"/>
        <w:rPr>
          <w:b/>
          <w:sz w:val="24"/>
          <w:szCs w:val="24"/>
        </w:rPr>
      </w:pPr>
    </w:p>
    <w:p w:rsidR="00BA3D2A" w:rsidRPr="00BA3D2A" w:rsidRDefault="007E2D39" w:rsidP="00BA3D2A">
      <w:pPr>
        <w:ind w:left="0" w:right="-1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Таблица</w:t>
      </w:r>
      <w:r w:rsidR="00BA3D2A" w:rsidRPr="00BA3D2A">
        <w:rPr>
          <w:b/>
          <w:sz w:val="24"/>
          <w:szCs w:val="24"/>
        </w:rPr>
        <w:t xml:space="preserve"> № 1</w:t>
      </w:r>
    </w:p>
    <w:p w:rsidR="00BA3D2A" w:rsidRDefault="00BA3D2A" w:rsidP="002B5D88">
      <w:pPr>
        <w:spacing w:line="240" w:lineRule="auto"/>
        <w:ind w:left="0" w:right="0" w:firstLine="0"/>
        <w:jc w:val="center"/>
        <w:rPr>
          <w:sz w:val="24"/>
          <w:szCs w:val="24"/>
        </w:rPr>
      </w:pPr>
      <w:r w:rsidRPr="004E500A">
        <w:rPr>
          <w:b/>
          <w:sz w:val="24"/>
          <w:szCs w:val="24"/>
        </w:rPr>
        <w:t>Информация об объемах неиспользованных на 1 января 2018 года лимитов бюджетных обязательств, в пределах которых подлежали увеличению в 2018 году бюджетные ассигнования на оплату заключенных государственных контрактов и соответственно увеличенных бюджетных ассигнований в 2018 году</w:t>
      </w:r>
      <w:r w:rsidRPr="00C86636">
        <w:rPr>
          <w:sz w:val="24"/>
          <w:szCs w:val="24"/>
        </w:rPr>
        <w:t xml:space="preserve"> </w:t>
      </w:r>
    </w:p>
    <w:p w:rsidR="00A753F1" w:rsidRPr="00A753F1" w:rsidRDefault="00BF71AF" w:rsidP="002B5D88">
      <w:pPr>
        <w:spacing w:line="240" w:lineRule="auto"/>
        <w:ind w:left="0" w:right="-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A753F1" w:rsidRPr="00A753F1">
        <w:rPr>
          <w:sz w:val="20"/>
          <w:szCs w:val="20"/>
        </w:rPr>
        <w:t>млн. рублей</w:t>
      </w:r>
    </w:p>
    <w:tbl>
      <w:tblPr>
        <w:tblW w:w="10789" w:type="dxa"/>
        <w:tblInd w:w="-318" w:type="dxa"/>
        <w:tblLook w:val="04A0" w:firstRow="1" w:lastRow="0" w:firstColumn="1" w:lastColumn="0" w:noHBand="0" w:noVBand="1"/>
      </w:tblPr>
      <w:tblGrid>
        <w:gridCol w:w="2411"/>
        <w:gridCol w:w="496"/>
        <w:gridCol w:w="1356"/>
        <w:gridCol w:w="1253"/>
        <w:gridCol w:w="1396"/>
        <w:gridCol w:w="1237"/>
        <w:gridCol w:w="1367"/>
        <w:gridCol w:w="1273"/>
      </w:tblGrid>
      <w:tr w:rsidR="00D13E38" w:rsidRPr="0051175A" w:rsidTr="002B5D88">
        <w:trPr>
          <w:trHeight w:val="20"/>
          <w:tblHeader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D13E38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 главного распорядителя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Код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Неисполненные бюджетные обязательства на 01.01.2018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Сумма</w:t>
            </w:r>
            <w:r w:rsidR="00D13E38">
              <w:rPr>
                <w:color w:val="000000"/>
                <w:sz w:val="16"/>
                <w:szCs w:val="16"/>
              </w:rPr>
              <w:t>,</w:t>
            </w:r>
            <w:r w:rsidRPr="0051175A">
              <w:rPr>
                <w:color w:val="000000"/>
                <w:sz w:val="16"/>
                <w:szCs w:val="16"/>
              </w:rPr>
              <w:t xml:space="preserve"> в пределах которой могут быть использованы бюджетные ассигнования </w:t>
            </w:r>
          </w:p>
          <w:p w:rsidR="00D13E38" w:rsidRPr="0051175A" w:rsidRDefault="00D13E38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</w:t>
            </w:r>
            <w:r w:rsidRPr="0051175A">
              <w:rPr>
                <w:color w:val="000000"/>
                <w:sz w:val="16"/>
                <w:szCs w:val="16"/>
              </w:rPr>
              <w:t xml:space="preserve">по данным </w:t>
            </w:r>
            <w:r>
              <w:rPr>
                <w:color w:val="000000"/>
                <w:sz w:val="16"/>
                <w:szCs w:val="16"/>
              </w:rPr>
              <w:t>Федерального казначейства)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38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Объем внесенных  изменений  в 2018 году</w:t>
            </w:r>
            <w:r w:rsidR="00D13E38">
              <w:rPr>
                <w:color w:val="000000"/>
                <w:sz w:val="16"/>
                <w:szCs w:val="16"/>
              </w:rPr>
              <w:t xml:space="preserve"> </w:t>
            </w:r>
          </w:p>
          <w:p w:rsidR="00BA3D2A" w:rsidRPr="0051175A" w:rsidRDefault="00D13E38" w:rsidP="00D13E3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(на основании предложений главных распорядителей)</w:t>
            </w:r>
            <w:r w:rsidR="00BA3D2A" w:rsidRPr="0051175A">
              <w:rPr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D13E3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Исполнено на 01.01.2018 по данным </w:t>
            </w:r>
            <w:r w:rsidR="00D13E38">
              <w:rPr>
                <w:color w:val="000000"/>
                <w:sz w:val="16"/>
                <w:szCs w:val="16"/>
              </w:rPr>
              <w:t>Федерального казначейства</w:t>
            </w:r>
            <w:r w:rsidRPr="0051175A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Продление сроков, разрешение к использованию после 1 июня по данным </w:t>
            </w:r>
            <w:r w:rsidR="00D13E38">
              <w:rPr>
                <w:color w:val="000000"/>
                <w:sz w:val="16"/>
                <w:szCs w:val="16"/>
              </w:rPr>
              <w:t>Федерального казначейства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D13E3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Отозвано </w:t>
            </w:r>
            <w:r w:rsidR="00D13E38">
              <w:rPr>
                <w:color w:val="000000"/>
                <w:sz w:val="16"/>
                <w:szCs w:val="16"/>
              </w:rPr>
              <w:t xml:space="preserve">лимитов бюджетных обязательств </w:t>
            </w:r>
            <w:r w:rsidRPr="0051175A">
              <w:rPr>
                <w:color w:val="000000"/>
                <w:sz w:val="16"/>
                <w:szCs w:val="16"/>
              </w:rPr>
              <w:t xml:space="preserve">на 01.06.2018 по данным </w:t>
            </w:r>
            <w:r w:rsidR="00D13E38">
              <w:rPr>
                <w:color w:val="000000"/>
                <w:sz w:val="16"/>
                <w:szCs w:val="16"/>
              </w:rPr>
              <w:t>Федерального казначейства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b/>
                <w:bCs/>
                <w:color w:val="000000"/>
                <w:sz w:val="16"/>
                <w:szCs w:val="16"/>
              </w:rPr>
            </w:pPr>
            <w:r w:rsidRPr="0051175A">
              <w:rPr>
                <w:b/>
                <w:bCs/>
                <w:color w:val="000000"/>
                <w:sz w:val="16"/>
                <w:szCs w:val="16"/>
              </w:rPr>
              <w:t xml:space="preserve"> Итого: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b/>
                <w:bCs/>
                <w:color w:val="000000"/>
                <w:sz w:val="16"/>
                <w:szCs w:val="16"/>
              </w:rPr>
            </w:pPr>
            <w:r w:rsidRPr="0051175A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/>
                <w:bCs/>
                <w:color w:val="000000"/>
                <w:sz w:val="16"/>
                <w:szCs w:val="16"/>
              </w:rPr>
            </w:pPr>
            <w:r w:rsidRPr="0051175A">
              <w:rPr>
                <w:b/>
                <w:bCs/>
                <w:color w:val="000000"/>
                <w:sz w:val="16"/>
                <w:szCs w:val="16"/>
              </w:rPr>
              <w:t>345 342,1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/>
                <w:bCs/>
                <w:color w:val="000000"/>
                <w:sz w:val="16"/>
                <w:szCs w:val="16"/>
              </w:rPr>
            </w:pPr>
            <w:r w:rsidRPr="0051175A">
              <w:rPr>
                <w:b/>
                <w:bCs/>
                <w:color w:val="000000"/>
                <w:sz w:val="16"/>
                <w:szCs w:val="16"/>
              </w:rPr>
              <w:t>288 871,7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/>
                <w:bCs/>
                <w:color w:val="000000"/>
                <w:sz w:val="16"/>
                <w:szCs w:val="16"/>
              </w:rPr>
            </w:pPr>
            <w:r w:rsidRPr="0051175A">
              <w:rPr>
                <w:b/>
                <w:bCs/>
                <w:color w:val="000000"/>
                <w:sz w:val="16"/>
                <w:szCs w:val="16"/>
              </w:rPr>
              <w:t>275 267,8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/>
                <w:bCs/>
                <w:color w:val="000000"/>
                <w:sz w:val="16"/>
                <w:szCs w:val="16"/>
              </w:rPr>
            </w:pPr>
            <w:r w:rsidRPr="0051175A">
              <w:rPr>
                <w:b/>
                <w:bCs/>
                <w:color w:val="000000"/>
                <w:sz w:val="16"/>
                <w:szCs w:val="16"/>
              </w:rPr>
              <w:t>174 492,2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/>
                <w:bCs/>
                <w:color w:val="000000"/>
                <w:sz w:val="16"/>
                <w:szCs w:val="16"/>
              </w:rPr>
            </w:pPr>
            <w:r w:rsidRPr="0051175A">
              <w:rPr>
                <w:b/>
                <w:bCs/>
                <w:color w:val="000000"/>
                <w:sz w:val="16"/>
                <w:szCs w:val="16"/>
              </w:rPr>
              <w:t>86 136,5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/>
                <w:bCs/>
                <w:color w:val="000000"/>
                <w:sz w:val="16"/>
                <w:szCs w:val="16"/>
              </w:rPr>
            </w:pPr>
            <w:r w:rsidRPr="0051175A">
              <w:rPr>
                <w:b/>
                <w:bCs/>
                <w:color w:val="000000"/>
                <w:sz w:val="16"/>
                <w:szCs w:val="16"/>
              </w:rPr>
              <w:t>3 264,1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Федеральное агентство научных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007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590,0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590,0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580,0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59,4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509,0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11,7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Министерство промышленности и торговли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020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4 140,5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4 140,0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3 966,2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2 857,6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1 006,1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Министерство энергетики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022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596,5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573,1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134,4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130,9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Федеральная служба по надзору в сфере природопользования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048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3,3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Федеральное агентство по недропользованию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049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3 461,9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3 460,8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3 456,5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2 217,8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872,0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366,7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Министерство природных ресурсов и экологии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051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Федеральное агентство водных ресурсов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052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6,0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Федеральное агентство лесного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053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Министерство культуры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054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7 409,7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7 328,1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7 257,6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2 515,2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4 461,7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280,7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Министерство здравоохранения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056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1 578,1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1 578,1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1 562,4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420,5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1 122,4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19,5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Федеральная служба по надзору в сфере здравоохранения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060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77,2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77,2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77,2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65,6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Министерство строительства и жилищно-коммунального хозяйства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069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43,5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43,5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41,4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41,4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Министерство цифрового развития, связи и массовых коммуникаций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071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Министерство образования и науки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074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1 046,4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1 046,4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985,7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345,5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640,2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Федеральное агентство по рыболовству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076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467,5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467,5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462,3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382,1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76,5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3,7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Федеральная служба по надзору в сфере образования и науки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077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74,8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74,8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Федеральная служба по ветеринарному и фитосанитарному надзору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081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204,1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204,1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196,7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49,9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143,2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3,7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Министерство сельского хозяйства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082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379,8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379,8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304,8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127,2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52,3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125,3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lastRenderedPageBreak/>
              <w:t>Федеральное агентство связи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084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Государственная фельдъегерская служба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089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1,1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Федеральное агентство по делам молодежи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091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Министерство финансов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092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139,5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139,5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47,2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36,6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0,2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095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Федеральная служба по надзору в сфере связи, информационных технологий и массовых коммуникаций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096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Федеральное казначейство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100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1 266,5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1 266,5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1 154,5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1 063,9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90,7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Министерство транспорта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103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1 161,1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1 148,6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1 137,0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Федеральная служба по надзору в сфере транспорта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106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165,7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156,6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153,5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148,5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5,0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Федеральное агентство воздушного транспорта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107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9 815,0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9 815,0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9 761,3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1 739,8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8 020,7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0,8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Федеральное дорожное агентство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108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3 739,0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3 739,0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Федеральное агентство железнодорожного транспорта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109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658,6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658,5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398,4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274,5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1,9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Федеральное агентство морского и речного транспорта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110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1 859,9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1 840,6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1 787,2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405,1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1 381,2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0,9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Федеральное агентство по печати и массовым коммуникациям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135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7,3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7,3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4,2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1,7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Министерство экономического развития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139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141,9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140,4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99,5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97,2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2,2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Федеральная служба по надзору в сфере защиты прав потребителей и благополучия человека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141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790,3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741,9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738,6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160,6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567,0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10,6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Министерство труда и социальной защиты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149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257,0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257,0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36,2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28,2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8,0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Федеральная служба по труду и занятости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150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171,6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171,6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160,9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84,7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17,7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Федеральная таможенная служба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153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818,2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817,9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618,3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480,4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137,9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Федеральное архивное агентство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155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21,2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21,1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Федеральная служба государственной статистики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157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16,8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16,8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8,1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0,4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Федеральная служба по регулированию алкогольного рынка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160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Федеральная антимонопольная служба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161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2,7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Федеральная служба по аккредитации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165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121,8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121,8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115,1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115,0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Федеральное агентство по управлению государственным имуществом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167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135,9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120,1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Федеральная служба по интеллектуальной собственности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168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Федеральная служба по </w:t>
            </w:r>
            <w:r w:rsidRPr="0051175A">
              <w:rPr>
                <w:color w:val="000000"/>
                <w:sz w:val="16"/>
                <w:szCs w:val="16"/>
              </w:rPr>
              <w:lastRenderedPageBreak/>
              <w:t>гидрометеорологии и мониторингу окружающей среды</w:t>
            </w:r>
          </w:p>
          <w:p w:rsidR="00083E24" w:rsidRPr="0051175A" w:rsidRDefault="00083E24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lastRenderedPageBreak/>
              <w:t xml:space="preserve"> 169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46,8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46,8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46,3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23,6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22,7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lastRenderedPageBreak/>
              <w:t>Федеральное агентство по государственным резервам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171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849,9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849,9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783,1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453,7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326,7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2,7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172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Федеральное агентство по туризму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174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177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2 438,2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2 431,1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2 394,1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1 843,5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535,6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Федеральная служба войск национальной гвардии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180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496,9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496,7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483,6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221,4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225,9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29,8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Федеральная налоговая служба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182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1 843,8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1 843,5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1 783,6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1 404,8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352,1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26,7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Министерство обороны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187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6 957,2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6 147,6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6 062,9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Министерство внутренних дел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188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6 294,9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5 884,7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5 218,7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3 410,7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1 382,8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425,2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Уполномоченный по правам человека 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302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Управление делами Президента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303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4 242,6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4 176,3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3 858,7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680,6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3 107,8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70,3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Счетная палата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305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8,8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8,8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Центральная избирательная комиссия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308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57,4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57,4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45,6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45,6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Министерство иностранных дел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310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634,3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634,3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316,9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301,8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15,1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Министерство юстиции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318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593,9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21,2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3,8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0,5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Федеральная служба исполнения наказаний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320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3 021,1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3 015,3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394,3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264,1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116,6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12,9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Федеральная служба государственной регистрации, кадастра и картографии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321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437,8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437,8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421,2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136,9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283,8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0,5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Федеральная служба судебных приставов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322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212,5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212,3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178,4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84,6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70,2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23,0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Государственная Дума Федерального Собрания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330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74,4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74,4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34,8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34,8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Совет Федерации Федерального Собрания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333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Министерство Российской Федерации по развитию Дальнего Востока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350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0,1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Министерство Российской Федерации по делам Северного Кавказа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370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Федеральное агентство по делам национальностей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380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Федеральное медико-биологическое агентство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388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1 201,5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1 201,5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1 201,4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290,4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911,0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Генеральная прокуратура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415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136,4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136,4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135,7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82,7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41,8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0,5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Следственный комитет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417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1 366,5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1 365,3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1 359,1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444,9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843,2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71,0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Конституционный Суд </w:t>
            </w:r>
            <w:r w:rsidRPr="0051175A">
              <w:rPr>
                <w:color w:val="000000"/>
                <w:sz w:val="16"/>
                <w:szCs w:val="16"/>
              </w:rPr>
              <w:lastRenderedPageBreak/>
              <w:t>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lastRenderedPageBreak/>
              <w:t xml:space="preserve"> 436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4,8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lastRenderedPageBreak/>
              <w:t>Верховный Суд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437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58,9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58,9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Судебный департамент при Верховном Суде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438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2 462,2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2 404,7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2 246,4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1 380,2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793,1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68,1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Федеральная служба по экологическому, технологическому и атомному надзору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498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14,9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4,6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4,5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Федеральная служба по военно-техническому сотрудничеству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721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Федеральная служба по финансовому мониторингу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724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3,8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3,8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Государственная корпорация по атомной энергии "Росатом"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725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598,2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598,2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598,2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577,6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20,6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Государственная корпорация по космической деятельности "Роскосмос"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730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12 158,2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12 158,2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11 480,3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531,9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431,3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</w:tr>
      <w:tr w:rsidR="00D13E38" w:rsidRPr="0051175A" w:rsidTr="002B5D88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Министерство спорта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 xml:space="preserve"> 777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775,0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581,2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166,0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33,7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132,3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3D2A" w:rsidRPr="0051175A" w:rsidRDefault="00BA3D2A" w:rsidP="00BF611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51175A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BA3D2A" w:rsidRDefault="00BA3D2A" w:rsidP="003F4DE4">
      <w:pPr>
        <w:spacing w:line="312" w:lineRule="auto"/>
        <w:ind w:left="0" w:right="-1"/>
        <w:rPr>
          <w:sz w:val="24"/>
          <w:szCs w:val="24"/>
          <w:lang w:eastAsia="en-US"/>
        </w:rPr>
      </w:pPr>
    </w:p>
    <w:p w:rsidR="009F5BD1" w:rsidRDefault="009F5BD1" w:rsidP="003F4DE4">
      <w:pPr>
        <w:spacing w:line="312" w:lineRule="auto"/>
        <w:ind w:left="0" w:right="-1"/>
        <w:rPr>
          <w:sz w:val="24"/>
          <w:szCs w:val="24"/>
          <w:lang w:eastAsia="en-US"/>
        </w:rPr>
      </w:pPr>
    </w:p>
    <w:p w:rsidR="00C25C56" w:rsidRDefault="002B5D88" w:rsidP="002B5D88">
      <w:pPr>
        <w:spacing w:line="240" w:lineRule="auto"/>
        <w:ind w:left="0" w:right="-1" w:firstLine="0"/>
        <w:jc w:val="center"/>
        <w:rPr>
          <w:b/>
          <w:sz w:val="24"/>
          <w:szCs w:val="24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2. </w:t>
      </w:r>
      <w:r w:rsidR="009F5BD1" w:rsidRPr="005E5D8F">
        <w:rPr>
          <w:rFonts w:eastAsiaTheme="minorHAnsi"/>
          <w:b/>
          <w:bCs/>
          <w:sz w:val="24"/>
          <w:szCs w:val="24"/>
          <w:lang w:eastAsia="en-US"/>
        </w:rPr>
        <w:t xml:space="preserve">Информация о </w:t>
      </w:r>
      <w:r w:rsidR="009F5BD1" w:rsidRPr="005E5D8F">
        <w:rPr>
          <w:b/>
          <w:sz w:val="24"/>
          <w:szCs w:val="24"/>
        </w:rPr>
        <w:t xml:space="preserve">причинах неполного исполнения </w:t>
      </w:r>
      <w:r w:rsidR="00C25C56" w:rsidRPr="005E5D8F">
        <w:rPr>
          <w:b/>
          <w:sz w:val="24"/>
          <w:szCs w:val="24"/>
        </w:rPr>
        <w:t>на 1 января 2018 года лимитов бюджетных обязательств, в пределах которых подлежали увеличению в 2018 году бюджетные ассигнования на оплату заключенных государственных контрактов и соответственно увеличенных бюджетных ассигнований в 2018 году по отдельным главным распорядителям</w:t>
      </w:r>
    </w:p>
    <w:p w:rsidR="005E5D8F" w:rsidRPr="005E5D8F" w:rsidRDefault="005E5D8F" w:rsidP="005E5D8F">
      <w:pPr>
        <w:spacing w:line="240" w:lineRule="auto"/>
        <w:ind w:left="0" w:firstLine="284"/>
        <w:jc w:val="center"/>
        <w:rPr>
          <w:b/>
          <w:sz w:val="24"/>
          <w:szCs w:val="24"/>
        </w:rPr>
      </w:pPr>
    </w:p>
    <w:p w:rsidR="005E5D8F" w:rsidRDefault="005E5D8F" w:rsidP="00396075">
      <w:pPr>
        <w:spacing w:line="336" w:lineRule="auto"/>
        <w:ind w:left="0" w:right="0"/>
        <w:rPr>
          <w:sz w:val="24"/>
          <w:szCs w:val="24"/>
        </w:rPr>
      </w:pPr>
      <w:r w:rsidRPr="0009197E">
        <w:rPr>
          <w:sz w:val="24"/>
          <w:szCs w:val="24"/>
        </w:rPr>
        <w:t>ГК «Роскосмос»</w:t>
      </w:r>
      <w:r w:rsidRPr="00217B5E">
        <w:rPr>
          <w:sz w:val="24"/>
          <w:szCs w:val="24"/>
        </w:rPr>
        <w:t xml:space="preserve"> увеличены бюджетные ассигнования в сумме 8 831,5 млн. рублей на оплату заключенных в декабре 2017 года государственных контрактов, </w:t>
      </w:r>
      <w:r w:rsidRPr="0009197E">
        <w:rPr>
          <w:b/>
          <w:sz w:val="24"/>
          <w:szCs w:val="24"/>
        </w:rPr>
        <w:t>предусматривающих условие о казначейском обеспечении обязательств</w:t>
      </w:r>
      <w:r w:rsidRPr="00217B5E">
        <w:rPr>
          <w:sz w:val="24"/>
          <w:szCs w:val="24"/>
        </w:rPr>
        <w:t xml:space="preserve">. </w:t>
      </w:r>
    </w:p>
    <w:p w:rsidR="005E5D8F" w:rsidRPr="00C86636" w:rsidRDefault="005E5D8F" w:rsidP="00396075">
      <w:pPr>
        <w:spacing w:line="336" w:lineRule="auto"/>
        <w:ind w:left="0" w:right="0"/>
        <w:rPr>
          <w:color w:val="000000"/>
          <w:spacing w:val="-2"/>
          <w:sz w:val="24"/>
          <w:szCs w:val="24"/>
        </w:rPr>
      </w:pPr>
      <w:r w:rsidRPr="0009197E">
        <w:rPr>
          <w:color w:val="000000"/>
          <w:spacing w:val="-2"/>
          <w:sz w:val="24"/>
          <w:szCs w:val="24"/>
        </w:rPr>
        <w:t>Росавиации</w:t>
      </w:r>
      <w:r w:rsidRPr="00C86636">
        <w:rPr>
          <w:color w:val="000000"/>
          <w:spacing w:val="-2"/>
          <w:sz w:val="24"/>
          <w:szCs w:val="24"/>
        </w:rPr>
        <w:t xml:space="preserve"> увеличены бюджетные ассигнования</w:t>
      </w:r>
      <w:r>
        <w:rPr>
          <w:color w:val="000000"/>
          <w:spacing w:val="-2"/>
          <w:sz w:val="24"/>
          <w:szCs w:val="24"/>
        </w:rPr>
        <w:t>,</w:t>
      </w:r>
      <w:r w:rsidRPr="00C86636">
        <w:rPr>
          <w:color w:val="000000"/>
          <w:spacing w:val="-2"/>
          <w:sz w:val="24"/>
          <w:szCs w:val="24"/>
        </w:rPr>
        <w:t xml:space="preserve"> необходимые для оплаты поставленных товаров, выполненных работ по государственным контрактам, заключенным в рамках реализации мероприятий </w:t>
      </w:r>
      <w:r>
        <w:rPr>
          <w:color w:val="000000"/>
          <w:spacing w:val="-2"/>
          <w:sz w:val="24"/>
          <w:szCs w:val="24"/>
        </w:rPr>
        <w:t>госпрограммы</w:t>
      </w:r>
      <w:r w:rsidRPr="00C86636">
        <w:rPr>
          <w:color w:val="000000"/>
          <w:spacing w:val="-2"/>
          <w:sz w:val="24"/>
          <w:szCs w:val="24"/>
        </w:rPr>
        <w:t xml:space="preserve"> «Развитие транспортной системы», неоплаченным в 2017 году </w:t>
      </w:r>
      <w:r w:rsidRPr="0009197E">
        <w:rPr>
          <w:b/>
          <w:color w:val="000000"/>
          <w:spacing w:val="-2"/>
          <w:sz w:val="24"/>
          <w:szCs w:val="24"/>
        </w:rPr>
        <w:t>в связи с невыполнением условий контрактов</w:t>
      </w:r>
      <w:r w:rsidRPr="00C86636">
        <w:rPr>
          <w:color w:val="000000"/>
          <w:spacing w:val="-2"/>
          <w:sz w:val="24"/>
          <w:szCs w:val="24"/>
        </w:rPr>
        <w:t xml:space="preserve"> исполнителями, а также </w:t>
      </w:r>
      <w:r w:rsidRPr="0009197E">
        <w:rPr>
          <w:b/>
          <w:color w:val="000000"/>
          <w:spacing w:val="-2"/>
          <w:sz w:val="24"/>
          <w:szCs w:val="24"/>
        </w:rPr>
        <w:t>представлением</w:t>
      </w:r>
      <w:r w:rsidRPr="00C86636">
        <w:rPr>
          <w:color w:val="000000"/>
          <w:spacing w:val="-2"/>
          <w:sz w:val="24"/>
          <w:szCs w:val="24"/>
        </w:rPr>
        <w:t xml:space="preserve"> поставщиками </w:t>
      </w:r>
      <w:r w:rsidRPr="0009197E">
        <w:rPr>
          <w:b/>
          <w:color w:val="000000"/>
          <w:spacing w:val="-2"/>
          <w:sz w:val="24"/>
          <w:szCs w:val="24"/>
        </w:rPr>
        <w:t>в январе 2018 года счетов</w:t>
      </w:r>
      <w:r w:rsidRPr="00C86636">
        <w:rPr>
          <w:color w:val="000000"/>
          <w:spacing w:val="-2"/>
          <w:sz w:val="24"/>
          <w:szCs w:val="24"/>
        </w:rPr>
        <w:t xml:space="preserve"> за оказанные в декабре 2017 года услуги.</w:t>
      </w:r>
    </w:p>
    <w:p w:rsidR="005E5D8F" w:rsidRPr="00217B5E" w:rsidRDefault="005E5D8F" w:rsidP="00396075">
      <w:pPr>
        <w:spacing w:line="336" w:lineRule="auto"/>
        <w:ind w:left="0" w:right="0"/>
        <w:rPr>
          <w:color w:val="000000"/>
          <w:spacing w:val="-2"/>
          <w:sz w:val="24"/>
          <w:szCs w:val="24"/>
        </w:rPr>
      </w:pPr>
      <w:proofErr w:type="gramStart"/>
      <w:r w:rsidRPr="00217B5E">
        <w:rPr>
          <w:color w:val="000000"/>
          <w:spacing w:val="-2"/>
          <w:sz w:val="24"/>
          <w:szCs w:val="24"/>
        </w:rPr>
        <w:t xml:space="preserve">МВД России увеличены бюджетные ассигнования в сумме 2 000,1 млн. рублей на оплату заключенного в декабре 2017 года государственного контракта на приобретение специального топлива и ГСМ, по которому не представилось возможность выплатить в соответствии с условиями контракта аванс </w:t>
      </w:r>
      <w:r w:rsidRPr="00673695">
        <w:rPr>
          <w:b/>
          <w:color w:val="000000"/>
          <w:spacing w:val="-2"/>
          <w:sz w:val="24"/>
          <w:szCs w:val="24"/>
        </w:rPr>
        <w:t>в связи с несвоевременным открытием поставщиком</w:t>
      </w:r>
      <w:r w:rsidRPr="00217B5E">
        <w:rPr>
          <w:color w:val="000000"/>
          <w:spacing w:val="-2"/>
          <w:sz w:val="24"/>
          <w:szCs w:val="24"/>
        </w:rPr>
        <w:t xml:space="preserve"> в территориальном органе Федерального  казначейства </w:t>
      </w:r>
      <w:r w:rsidRPr="00673695">
        <w:rPr>
          <w:b/>
          <w:color w:val="000000"/>
          <w:spacing w:val="-2"/>
          <w:sz w:val="24"/>
          <w:szCs w:val="24"/>
        </w:rPr>
        <w:t>лицевого счета</w:t>
      </w:r>
      <w:r w:rsidRPr="00217B5E">
        <w:rPr>
          <w:color w:val="000000"/>
          <w:spacing w:val="-2"/>
          <w:sz w:val="24"/>
          <w:szCs w:val="24"/>
        </w:rPr>
        <w:t xml:space="preserve"> для учета операций со средствами юридического лица, не являющегося</w:t>
      </w:r>
      <w:proofErr w:type="gramEnd"/>
      <w:r w:rsidRPr="00217B5E">
        <w:rPr>
          <w:color w:val="000000"/>
          <w:spacing w:val="-2"/>
          <w:sz w:val="24"/>
          <w:szCs w:val="24"/>
        </w:rPr>
        <w:t xml:space="preserve"> участником бюджетного процесса.</w:t>
      </w:r>
    </w:p>
    <w:p w:rsidR="005E5D8F" w:rsidRDefault="005E5D8F" w:rsidP="00396075">
      <w:pPr>
        <w:spacing w:line="336" w:lineRule="auto"/>
        <w:ind w:left="0" w:right="0"/>
        <w:rPr>
          <w:sz w:val="24"/>
          <w:szCs w:val="24"/>
        </w:rPr>
      </w:pPr>
      <w:r>
        <w:rPr>
          <w:sz w:val="24"/>
          <w:szCs w:val="24"/>
        </w:rPr>
        <w:lastRenderedPageBreak/>
        <w:t>С</w:t>
      </w:r>
      <w:r w:rsidRPr="00C86636">
        <w:rPr>
          <w:sz w:val="24"/>
          <w:szCs w:val="24"/>
        </w:rPr>
        <w:t>редства ФКУ «ЦОУМТС МВД России» в сумме 3,8 млн. рублей остались неиспользованными в 2017 году</w:t>
      </w:r>
      <w:r>
        <w:rPr>
          <w:sz w:val="24"/>
          <w:szCs w:val="24"/>
        </w:rPr>
        <w:t xml:space="preserve"> </w:t>
      </w:r>
      <w:r w:rsidRPr="00FE3CA1">
        <w:rPr>
          <w:b/>
          <w:sz w:val="24"/>
          <w:szCs w:val="24"/>
        </w:rPr>
        <w:t>в связи с несвоевременным представлением</w:t>
      </w:r>
      <w:r w:rsidRPr="00C86636">
        <w:rPr>
          <w:sz w:val="24"/>
          <w:szCs w:val="24"/>
        </w:rPr>
        <w:t xml:space="preserve"> АО «Гознак» </w:t>
      </w:r>
      <w:r w:rsidRPr="00FE3CA1">
        <w:rPr>
          <w:b/>
          <w:sz w:val="24"/>
          <w:szCs w:val="24"/>
        </w:rPr>
        <w:t>документов</w:t>
      </w:r>
      <w:r w:rsidRPr="00C86636">
        <w:rPr>
          <w:sz w:val="24"/>
          <w:szCs w:val="24"/>
        </w:rPr>
        <w:t>, подтверждающих оказание услуг и выполнение работ</w:t>
      </w:r>
      <w:r>
        <w:rPr>
          <w:sz w:val="24"/>
          <w:szCs w:val="24"/>
        </w:rPr>
        <w:t xml:space="preserve"> в рамках </w:t>
      </w:r>
      <w:r w:rsidRPr="00C86636">
        <w:rPr>
          <w:sz w:val="24"/>
          <w:szCs w:val="24"/>
        </w:rPr>
        <w:t>государственн</w:t>
      </w:r>
      <w:r>
        <w:rPr>
          <w:sz w:val="24"/>
          <w:szCs w:val="24"/>
        </w:rPr>
        <w:t>ого</w:t>
      </w:r>
      <w:r w:rsidRPr="00C86636">
        <w:rPr>
          <w:sz w:val="24"/>
          <w:szCs w:val="24"/>
        </w:rPr>
        <w:t xml:space="preserve"> контракт</w:t>
      </w:r>
      <w:r>
        <w:rPr>
          <w:sz w:val="24"/>
          <w:szCs w:val="24"/>
        </w:rPr>
        <w:t>а</w:t>
      </w:r>
      <w:r w:rsidRPr="00C86636">
        <w:rPr>
          <w:sz w:val="24"/>
          <w:szCs w:val="24"/>
        </w:rPr>
        <w:t xml:space="preserve"> на оплату услуг по персонализации бланков паспортно-визовых документов нового поколения. </w:t>
      </w:r>
    </w:p>
    <w:p w:rsidR="005E5D8F" w:rsidRPr="00C86636" w:rsidRDefault="005E5D8F" w:rsidP="00396075">
      <w:pPr>
        <w:spacing w:line="336" w:lineRule="auto"/>
        <w:ind w:left="0" w:right="0"/>
        <w:rPr>
          <w:sz w:val="24"/>
          <w:szCs w:val="24"/>
        </w:rPr>
      </w:pPr>
      <w:r w:rsidRPr="00C86636">
        <w:rPr>
          <w:sz w:val="24"/>
          <w:szCs w:val="24"/>
        </w:rPr>
        <w:t xml:space="preserve">МВД России </w:t>
      </w:r>
      <w:r>
        <w:rPr>
          <w:sz w:val="24"/>
          <w:szCs w:val="24"/>
        </w:rPr>
        <w:t>увеличены</w:t>
      </w:r>
      <w:r w:rsidRPr="00C86636">
        <w:rPr>
          <w:sz w:val="24"/>
          <w:szCs w:val="24"/>
        </w:rPr>
        <w:t xml:space="preserve"> бюджетные средства в сумме 39,3 млн. рублей на оплату расходов в сфере информационно-коммуникационных технологий</w:t>
      </w:r>
      <w:r>
        <w:rPr>
          <w:sz w:val="24"/>
          <w:szCs w:val="24"/>
        </w:rPr>
        <w:t>, н</w:t>
      </w:r>
      <w:r w:rsidRPr="00C86636">
        <w:rPr>
          <w:sz w:val="24"/>
          <w:szCs w:val="24"/>
        </w:rPr>
        <w:t>еисполнен</w:t>
      </w:r>
      <w:r>
        <w:rPr>
          <w:sz w:val="24"/>
          <w:szCs w:val="24"/>
        </w:rPr>
        <w:t>ные</w:t>
      </w:r>
      <w:r w:rsidRPr="00C86636">
        <w:rPr>
          <w:sz w:val="24"/>
          <w:szCs w:val="24"/>
        </w:rPr>
        <w:t xml:space="preserve"> в 2017 году </w:t>
      </w:r>
      <w:r w:rsidRPr="00FE3CA1">
        <w:rPr>
          <w:b/>
          <w:sz w:val="24"/>
          <w:szCs w:val="24"/>
        </w:rPr>
        <w:t>в связи с несвоевременным исполнением поставщиком обязательства</w:t>
      </w:r>
      <w:r w:rsidRPr="00C86636">
        <w:rPr>
          <w:sz w:val="24"/>
          <w:szCs w:val="24"/>
        </w:rPr>
        <w:t xml:space="preserve"> по поставке расходных материалов для оргтехники</w:t>
      </w:r>
      <w:r>
        <w:rPr>
          <w:sz w:val="24"/>
          <w:szCs w:val="24"/>
        </w:rPr>
        <w:t>, а также</w:t>
      </w:r>
      <w:r w:rsidRPr="00C86636">
        <w:rPr>
          <w:sz w:val="24"/>
          <w:szCs w:val="24"/>
        </w:rPr>
        <w:t xml:space="preserve"> </w:t>
      </w:r>
      <w:r w:rsidRPr="00FE3CA1">
        <w:rPr>
          <w:b/>
          <w:sz w:val="24"/>
          <w:szCs w:val="24"/>
        </w:rPr>
        <w:t>несвоевременным</w:t>
      </w:r>
      <w:r w:rsidRPr="00C86636">
        <w:rPr>
          <w:sz w:val="24"/>
          <w:szCs w:val="24"/>
        </w:rPr>
        <w:t xml:space="preserve"> </w:t>
      </w:r>
      <w:r w:rsidRPr="00FE3CA1">
        <w:rPr>
          <w:b/>
          <w:sz w:val="24"/>
          <w:szCs w:val="24"/>
        </w:rPr>
        <w:t>представлением первичных учетных документов</w:t>
      </w:r>
      <w:r w:rsidRPr="00C86636">
        <w:rPr>
          <w:sz w:val="24"/>
          <w:szCs w:val="24"/>
        </w:rPr>
        <w:t>, подтверждающи</w:t>
      </w:r>
      <w:r>
        <w:rPr>
          <w:sz w:val="24"/>
          <w:szCs w:val="24"/>
        </w:rPr>
        <w:t>х</w:t>
      </w:r>
      <w:r w:rsidRPr="00C86636">
        <w:rPr>
          <w:sz w:val="24"/>
          <w:szCs w:val="24"/>
        </w:rPr>
        <w:t xml:space="preserve"> оказание услуг и выполнение работ.</w:t>
      </w:r>
    </w:p>
    <w:p w:rsidR="00C25C56" w:rsidRDefault="00C25C56" w:rsidP="00C25C56">
      <w:pPr>
        <w:ind w:left="0" w:firstLine="284"/>
        <w:rPr>
          <w:sz w:val="24"/>
          <w:szCs w:val="24"/>
        </w:rPr>
      </w:pPr>
    </w:p>
    <w:p w:rsidR="00D2590F" w:rsidRDefault="002B5D88" w:rsidP="004E3FAE">
      <w:pPr>
        <w:spacing w:line="240" w:lineRule="auto"/>
        <w:ind w:left="0" w:right="0" w:firstLine="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>3. </w:t>
      </w:r>
      <w:r w:rsidR="00D2590F" w:rsidRPr="00D2590F">
        <w:rPr>
          <w:b/>
          <w:color w:val="000000"/>
          <w:spacing w:val="-2"/>
          <w:sz w:val="24"/>
          <w:szCs w:val="24"/>
        </w:rPr>
        <w:t xml:space="preserve">Информация о фактах низкого уровня использования </w:t>
      </w:r>
      <w:r w:rsidR="00D2590F">
        <w:rPr>
          <w:b/>
          <w:color w:val="000000"/>
          <w:spacing w:val="-2"/>
          <w:sz w:val="24"/>
          <w:szCs w:val="24"/>
        </w:rPr>
        <w:t xml:space="preserve">отдельными </w:t>
      </w:r>
      <w:r w:rsidR="00D2590F" w:rsidRPr="00D2590F">
        <w:rPr>
          <w:b/>
          <w:sz w:val="24"/>
          <w:szCs w:val="24"/>
        </w:rPr>
        <w:t>главными распорядителями</w:t>
      </w:r>
      <w:r w:rsidR="00D2590F" w:rsidRPr="00D2590F">
        <w:rPr>
          <w:b/>
          <w:color w:val="000000"/>
          <w:spacing w:val="-2"/>
          <w:sz w:val="24"/>
          <w:szCs w:val="24"/>
        </w:rPr>
        <w:t xml:space="preserve"> предоставленных им в 2018 году дополнительных бюджетных ассигнований    </w:t>
      </w:r>
    </w:p>
    <w:p w:rsidR="00D2590F" w:rsidRPr="00D2590F" w:rsidRDefault="00D2590F" w:rsidP="00D2590F">
      <w:pPr>
        <w:spacing w:line="240" w:lineRule="auto"/>
        <w:ind w:left="0" w:right="0"/>
        <w:jc w:val="center"/>
        <w:rPr>
          <w:b/>
          <w:color w:val="0070C0"/>
          <w:spacing w:val="-2"/>
          <w:sz w:val="24"/>
          <w:szCs w:val="24"/>
        </w:rPr>
      </w:pPr>
    </w:p>
    <w:p w:rsidR="00D2590F" w:rsidRPr="00C86636" w:rsidRDefault="00D2590F" w:rsidP="00396075">
      <w:pPr>
        <w:spacing w:line="336" w:lineRule="auto"/>
        <w:ind w:left="0" w:right="0"/>
        <w:rPr>
          <w:sz w:val="24"/>
          <w:szCs w:val="24"/>
        </w:rPr>
      </w:pPr>
      <w:r w:rsidRPr="00C86636">
        <w:rPr>
          <w:b/>
          <w:sz w:val="24"/>
          <w:szCs w:val="24"/>
        </w:rPr>
        <w:t>Росводресурсам</w:t>
      </w:r>
      <w:r w:rsidRPr="00C86636">
        <w:rPr>
          <w:sz w:val="24"/>
          <w:szCs w:val="24"/>
        </w:rPr>
        <w:t xml:space="preserve"> </w:t>
      </w:r>
      <w:r w:rsidR="00B154F2" w:rsidRPr="00C86636">
        <w:rPr>
          <w:sz w:val="24"/>
          <w:szCs w:val="24"/>
        </w:rPr>
        <w:t xml:space="preserve">увеличены бюджетные ассигнования в сумме 5,8 млн. рублей </w:t>
      </w:r>
      <w:r w:rsidRPr="00C86636">
        <w:rPr>
          <w:sz w:val="24"/>
          <w:szCs w:val="24"/>
        </w:rPr>
        <w:t>на оплату заключенного</w:t>
      </w:r>
      <w:r w:rsidR="00B154F2">
        <w:rPr>
          <w:sz w:val="24"/>
          <w:szCs w:val="24"/>
        </w:rPr>
        <w:t xml:space="preserve"> в 2017 году</w:t>
      </w:r>
      <w:r w:rsidRPr="00C86636">
        <w:rPr>
          <w:sz w:val="24"/>
          <w:szCs w:val="24"/>
        </w:rPr>
        <w:t xml:space="preserve"> государственного контракта для завершения строительства по объекту «Инженерная защита левого берега реки Амур у сел Красная Орловка и </w:t>
      </w:r>
      <w:proofErr w:type="spellStart"/>
      <w:r w:rsidRPr="00C86636">
        <w:rPr>
          <w:sz w:val="24"/>
          <w:szCs w:val="24"/>
        </w:rPr>
        <w:t>Чесноково</w:t>
      </w:r>
      <w:proofErr w:type="spellEnd"/>
      <w:r w:rsidRPr="00C86636">
        <w:rPr>
          <w:sz w:val="24"/>
          <w:szCs w:val="24"/>
        </w:rPr>
        <w:t xml:space="preserve"> Михайловского района Амурской области». </w:t>
      </w:r>
      <w:r w:rsidR="00B154F2" w:rsidRPr="00C86636">
        <w:rPr>
          <w:sz w:val="24"/>
          <w:szCs w:val="24"/>
        </w:rPr>
        <w:t xml:space="preserve">До 1 июня </w:t>
      </w:r>
      <w:r w:rsidR="00B154F2">
        <w:rPr>
          <w:sz w:val="24"/>
          <w:szCs w:val="24"/>
        </w:rPr>
        <w:t xml:space="preserve">2018 года </w:t>
      </w:r>
      <w:r w:rsidR="00B154F2" w:rsidRPr="00C86636">
        <w:rPr>
          <w:sz w:val="24"/>
          <w:szCs w:val="24"/>
        </w:rPr>
        <w:t xml:space="preserve">средства не использованы </w:t>
      </w:r>
      <w:r w:rsidR="00B154F2">
        <w:rPr>
          <w:sz w:val="24"/>
          <w:szCs w:val="24"/>
        </w:rPr>
        <w:t>в связи с незавершением работ</w:t>
      </w:r>
      <w:r w:rsidRPr="00C86636">
        <w:rPr>
          <w:sz w:val="24"/>
          <w:szCs w:val="24"/>
        </w:rPr>
        <w:t xml:space="preserve"> по причине сложных погодных условий</w:t>
      </w:r>
      <w:r w:rsidR="00B154F2">
        <w:rPr>
          <w:sz w:val="24"/>
          <w:szCs w:val="24"/>
        </w:rPr>
        <w:t>.</w:t>
      </w:r>
    </w:p>
    <w:p w:rsidR="00D2590F" w:rsidRPr="00C86636" w:rsidRDefault="00D2590F" w:rsidP="00396075">
      <w:pPr>
        <w:spacing w:line="336" w:lineRule="auto"/>
        <w:ind w:left="0" w:right="0"/>
        <w:contextualSpacing/>
        <w:rPr>
          <w:sz w:val="24"/>
          <w:szCs w:val="24"/>
        </w:rPr>
      </w:pPr>
      <w:r w:rsidRPr="00C86636">
        <w:rPr>
          <w:b/>
          <w:sz w:val="24"/>
          <w:szCs w:val="24"/>
        </w:rPr>
        <w:t xml:space="preserve">Минсельхозу России </w:t>
      </w:r>
      <w:r w:rsidR="00B154F2" w:rsidRPr="00C86636">
        <w:rPr>
          <w:sz w:val="24"/>
          <w:szCs w:val="24"/>
        </w:rPr>
        <w:t xml:space="preserve">увеличены бюджетные ассигнования в объеме 88,0 млн. рублей </w:t>
      </w:r>
      <w:r w:rsidR="00850C8F">
        <w:rPr>
          <w:sz w:val="24"/>
          <w:szCs w:val="24"/>
        </w:rPr>
        <w:t xml:space="preserve">на оплату </w:t>
      </w:r>
      <w:r w:rsidR="00850C8F" w:rsidRPr="00C86636">
        <w:rPr>
          <w:sz w:val="24"/>
          <w:szCs w:val="24"/>
        </w:rPr>
        <w:t>заключенного</w:t>
      </w:r>
      <w:r w:rsidR="00850C8F">
        <w:rPr>
          <w:sz w:val="24"/>
          <w:szCs w:val="24"/>
        </w:rPr>
        <w:t xml:space="preserve"> в 2017 году</w:t>
      </w:r>
      <w:r w:rsidR="00850C8F" w:rsidRPr="00C86636">
        <w:rPr>
          <w:sz w:val="24"/>
          <w:szCs w:val="24"/>
        </w:rPr>
        <w:t xml:space="preserve"> государственного контракта </w:t>
      </w:r>
      <w:r w:rsidRPr="00C86636">
        <w:rPr>
          <w:sz w:val="24"/>
          <w:szCs w:val="24"/>
        </w:rPr>
        <w:t xml:space="preserve">на проведение научно-исследовательской работы по теме «Разработка системы поддержки экспорта продукции агропромышленного комплекса» в рамках реализации мероприятий приоритетного проекта «Экспорт продукции агропромышленного комплекса». </w:t>
      </w:r>
      <w:r w:rsidR="00B154F2" w:rsidRPr="00C86636">
        <w:rPr>
          <w:sz w:val="24"/>
          <w:szCs w:val="24"/>
        </w:rPr>
        <w:t xml:space="preserve">До 1 июня </w:t>
      </w:r>
      <w:r w:rsidR="00B154F2">
        <w:rPr>
          <w:sz w:val="24"/>
          <w:szCs w:val="24"/>
        </w:rPr>
        <w:t xml:space="preserve">2018 года </w:t>
      </w:r>
      <w:r w:rsidRPr="00C86636">
        <w:rPr>
          <w:sz w:val="24"/>
          <w:szCs w:val="24"/>
        </w:rPr>
        <w:t xml:space="preserve">средства не использованы в связи с невыполнением подрядчиком контрактных обязательств. </w:t>
      </w:r>
    </w:p>
    <w:p w:rsidR="00B154F2" w:rsidRDefault="00D2590F" w:rsidP="00396075">
      <w:pPr>
        <w:spacing w:line="336" w:lineRule="auto"/>
        <w:ind w:left="0" w:right="0"/>
        <w:contextualSpacing/>
        <w:rPr>
          <w:sz w:val="24"/>
          <w:szCs w:val="24"/>
        </w:rPr>
      </w:pPr>
      <w:r w:rsidRPr="00B03D12">
        <w:rPr>
          <w:b/>
          <w:sz w:val="24"/>
          <w:szCs w:val="24"/>
        </w:rPr>
        <w:t>Минсельхозу России</w:t>
      </w:r>
      <w:r w:rsidRPr="00C86636">
        <w:rPr>
          <w:sz w:val="24"/>
          <w:szCs w:val="24"/>
        </w:rPr>
        <w:t xml:space="preserve"> </w:t>
      </w:r>
      <w:r w:rsidR="00B154F2" w:rsidRPr="00C86636">
        <w:rPr>
          <w:sz w:val="24"/>
          <w:szCs w:val="24"/>
        </w:rPr>
        <w:t>увеличены бюджетные ассигнования в объеме</w:t>
      </w:r>
      <w:r w:rsidR="00B154F2" w:rsidRPr="00B154F2">
        <w:t xml:space="preserve"> </w:t>
      </w:r>
      <w:r w:rsidR="00850C8F" w:rsidRPr="00B154F2">
        <w:rPr>
          <w:sz w:val="24"/>
          <w:szCs w:val="24"/>
        </w:rPr>
        <w:t>31,4 млн. руб</w:t>
      </w:r>
      <w:r w:rsidR="00850C8F">
        <w:rPr>
          <w:sz w:val="24"/>
          <w:szCs w:val="24"/>
        </w:rPr>
        <w:t>лей</w:t>
      </w:r>
      <w:r w:rsidR="00850C8F" w:rsidRPr="00B154F2">
        <w:rPr>
          <w:sz w:val="24"/>
          <w:szCs w:val="24"/>
        </w:rPr>
        <w:t xml:space="preserve"> </w:t>
      </w:r>
      <w:r w:rsidR="00850C8F">
        <w:rPr>
          <w:sz w:val="24"/>
          <w:szCs w:val="24"/>
        </w:rPr>
        <w:t xml:space="preserve">на оплату </w:t>
      </w:r>
      <w:r w:rsidR="00850C8F" w:rsidRPr="00C86636">
        <w:rPr>
          <w:sz w:val="24"/>
          <w:szCs w:val="24"/>
        </w:rPr>
        <w:t>заключенного</w:t>
      </w:r>
      <w:r w:rsidR="00850C8F">
        <w:rPr>
          <w:sz w:val="24"/>
          <w:szCs w:val="24"/>
        </w:rPr>
        <w:t xml:space="preserve"> в 2017 году</w:t>
      </w:r>
      <w:r w:rsidR="00850C8F" w:rsidRPr="00C86636">
        <w:rPr>
          <w:sz w:val="24"/>
          <w:szCs w:val="24"/>
        </w:rPr>
        <w:t xml:space="preserve"> государственного контракта </w:t>
      </w:r>
      <w:r w:rsidR="00B154F2" w:rsidRPr="00B154F2">
        <w:rPr>
          <w:sz w:val="24"/>
          <w:szCs w:val="24"/>
        </w:rPr>
        <w:t>в рамках реализации мероприятий ФЦП «Национальная система химической и биологической безопасности Российск</w:t>
      </w:r>
      <w:r w:rsidR="00850C8F">
        <w:rPr>
          <w:sz w:val="24"/>
          <w:szCs w:val="24"/>
        </w:rPr>
        <w:t xml:space="preserve">ой Федерации (2015 – 200 годы)». </w:t>
      </w:r>
      <w:r w:rsidR="00850C8F" w:rsidRPr="00C86636">
        <w:rPr>
          <w:sz w:val="24"/>
          <w:szCs w:val="24"/>
        </w:rPr>
        <w:t xml:space="preserve">До 1 июня </w:t>
      </w:r>
      <w:r w:rsidR="00850C8F">
        <w:rPr>
          <w:sz w:val="24"/>
          <w:szCs w:val="24"/>
        </w:rPr>
        <w:t xml:space="preserve">2018 года </w:t>
      </w:r>
      <w:r w:rsidR="00850C8F" w:rsidRPr="00C86636">
        <w:rPr>
          <w:sz w:val="24"/>
          <w:szCs w:val="24"/>
        </w:rPr>
        <w:t>средства не использованы в связи с</w:t>
      </w:r>
      <w:r w:rsidR="00850C8F" w:rsidRPr="00850C8F">
        <w:rPr>
          <w:sz w:val="24"/>
          <w:szCs w:val="24"/>
        </w:rPr>
        <w:t xml:space="preserve"> </w:t>
      </w:r>
      <w:r w:rsidR="00850C8F" w:rsidRPr="00C86636">
        <w:rPr>
          <w:sz w:val="24"/>
          <w:szCs w:val="24"/>
        </w:rPr>
        <w:t xml:space="preserve">длительностью проведения закупочных процедур на выполнение работ по комплексной реконструкции ФКП «Щелковский </w:t>
      </w:r>
      <w:proofErr w:type="spellStart"/>
      <w:r w:rsidR="00850C8F" w:rsidRPr="00C86636">
        <w:rPr>
          <w:sz w:val="24"/>
          <w:szCs w:val="24"/>
        </w:rPr>
        <w:t>биокомбинат</w:t>
      </w:r>
      <w:proofErr w:type="spellEnd"/>
      <w:r w:rsidR="00850C8F" w:rsidRPr="00C86636">
        <w:rPr>
          <w:sz w:val="24"/>
          <w:szCs w:val="24"/>
        </w:rPr>
        <w:t>»</w:t>
      </w:r>
      <w:r w:rsidR="00850C8F">
        <w:rPr>
          <w:sz w:val="24"/>
          <w:szCs w:val="24"/>
        </w:rPr>
        <w:t>.</w:t>
      </w:r>
    </w:p>
    <w:p w:rsidR="00D2590F" w:rsidRDefault="00D2590F" w:rsidP="00396075">
      <w:pPr>
        <w:spacing w:line="336" w:lineRule="auto"/>
        <w:ind w:left="0" w:right="0"/>
        <w:rPr>
          <w:rFonts w:eastAsiaTheme="minorHAnsi"/>
          <w:sz w:val="24"/>
          <w:szCs w:val="24"/>
          <w:lang w:eastAsia="en-US"/>
        </w:rPr>
      </w:pPr>
      <w:r w:rsidRPr="00F87FE1">
        <w:rPr>
          <w:rFonts w:eastAsiaTheme="minorHAnsi"/>
          <w:b/>
          <w:sz w:val="24"/>
          <w:szCs w:val="24"/>
          <w:lang w:eastAsia="en-US"/>
        </w:rPr>
        <w:t xml:space="preserve">Судебному департаменту при Верховном Суде Российской Федерации </w:t>
      </w:r>
      <w:r w:rsidR="00850C8F" w:rsidRPr="00F87FE1">
        <w:rPr>
          <w:rFonts w:eastAsiaTheme="minorHAnsi"/>
          <w:sz w:val="24"/>
          <w:szCs w:val="24"/>
          <w:lang w:eastAsia="en-US"/>
        </w:rPr>
        <w:t xml:space="preserve">увеличены бюджетные ассигнования в сумме 4,35 млн. рублей </w:t>
      </w:r>
      <w:r w:rsidR="00850C8F">
        <w:rPr>
          <w:sz w:val="24"/>
          <w:szCs w:val="24"/>
        </w:rPr>
        <w:t xml:space="preserve">на оплату </w:t>
      </w:r>
      <w:r w:rsidR="00850C8F" w:rsidRPr="00C86636">
        <w:rPr>
          <w:sz w:val="24"/>
          <w:szCs w:val="24"/>
        </w:rPr>
        <w:t>заключенного</w:t>
      </w:r>
      <w:r w:rsidR="00850C8F">
        <w:rPr>
          <w:sz w:val="24"/>
          <w:szCs w:val="24"/>
        </w:rPr>
        <w:t xml:space="preserve"> в 2017 году</w:t>
      </w:r>
      <w:r w:rsidR="00850C8F" w:rsidRPr="00C86636">
        <w:rPr>
          <w:sz w:val="24"/>
          <w:szCs w:val="24"/>
        </w:rPr>
        <w:t xml:space="preserve"> государственного контракта</w:t>
      </w:r>
      <w:r w:rsidR="00850C8F">
        <w:rPr>
          <w:sz w:val="24"/>
          <w:szCs w:val="24"/>
        </w:rPr>
        <w:t xml:space="preserve"> на</w:t>
      </w:r>
      <w:r w:rsidRPr="00F87FE1">
        <w:rPr>
          <w:rFonts w:eastAsiaTheme="minorHAnsi"/>
          <w:sz w:val="24"/>
          <w:szCs w:val="24"/>
          <w:lang w:eastAsia="en-US"/>
        </w:rPr>
        <w:t xml:space="preserve"> выполнение </w:t>
      </w:r>
      <w:r w:rsidRPr="00F87FE1">
        <w:rPr>
          <w:sz w:val="24"/>
          <w:szCs w:val="24"/>
        </w:rPr>
        <w:t xml:space="preserve">научно-исследовательских работ по разработке научно обоснованных норм нагрузки </w:t>
      </w:r>
      <w:r w:rsidRPr="00F87FE1">
        <w:rPr>
          <w:rFonts w:eastAsiaTheme="minorHAnsi"/>
          <w:sz w:val="24"/>
          <w:szCs w:val="24"/>
          <w:lang w:eastAsia="en-US"/>
        </w:rPr>
        <w:t xml:space="preserve">судей и работников аппаратов федеральных судов общей юрисдикции и федеральных арбитражных судов были. </w:t>
      </w:r>
      <w:r w:rsidR="00850C8F" w:rsidRPr="00C86636">
        <w:rPr>
          <w:sz w:val="24"/>
          <w:szCs w:val="24"/>
        </w:rPr>
        <w:t xml:space="preserve">До 1 июня </w:t>
      </w:r>
      <w:r w:rsidR="00850C8F">
        <w:rPr>
          <w:sz w:val="24"/>
          <w:szCs w:val="24"/>
        </w:rPr>
        <w:t xml:space="preserve">2018 года </w:t>
      </w:r>
      <w:r w:rsidR="00850C8F" w:rsidRPr="00C86636">
        <w:rPr>
          <w:sz w:val="24"/>
          <w:szCs w:val="24"/>
        </w:rPr>
        <w:t>средства не использованы</w:t>
      </w:r>
      <w:r w:rsidRPr="00F87FE1">
        <w:rPr>
          <w:rFonts w:eastAsiaTheme="minorHAnsi"/>
          <w:sz w:val="24"/>
          <w:szCs w:val="24"/>
          <w:lang w:eastAsia="en-US"/>
        </w:rPr>
        <w:t>.</w:t>
      </w:r>
    </w:p>
    <w:p w:rsidR="00D2590F" w:rsidRDefault="00D2590F" w:rsidP="00D2590F">
      <w:pPr>
        <w:ind w:left="0" w:right="-1"/>
        <w:rPr>
          <w:rFonts w:eastAsiaTheme="minorHAnsi"/>
          <w:sz w:val="24"/>
          <w:szCs w:val="24"/>
          <w:lang w:eastAsia="en-US"/>
        </w:rPr>
      </w:pPr>
    </w:p>
    <w:p w:rsidR="00D13E38" w:rsidRDefault="002B5D88" w:rsidP="002B5D88">
      <w:pPr>
        <w:spacing w:line="240" w:lineRule="auto"/>
        <w:ind w:left="0" w:right="0" w:firstLine="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lastRenderedPageBreak/>
        <w:t>4. </w:t>
      </w:r>
      <w:r w:rsidR="00F160AE" w:rsidRPr="00F160AE">
        <w:rPr>
          <w:b/>
          <w:color w:val="000000"/>
          <w:spacing w:val="-2"/>
          <w:sz w:val="24"/>
          <w:szCs w:val="24"/>
        </w:rPr>
        <w:t>Информация о фактах необеспечения в 2018 году отдельными главными распорядителями расчетов по неисполненным обязательствам 2017 года</w:t>
      </w:r>
    </w:p>
    <w:p w:rsidR="00D13E38" w:rsidRPr="00D13E38" w:rsidRDefault="00D13E38" w:rsidP="00D13E38">
      <w:pPr>
        <w:spacing w:line="240" w:lineRule="auto"/>
        <w:ind w:left="0" w:right="0"/>
        <w:jc w:val="center"/>
        <w:rPr>
          <w:b/>
          <w:color w:val="0070C0"/>
          <w:spacing w:val="-2"/>
          <w:sz w:val="24"/>
          <w:szCs w:val="24"/>
        </w:rPr>
      </w:pPr>
    </w:p>
    <w:p w:rsidR="00D13E38" w:rsidRPr="00C86636" w:rsidRDefault="00D13E38" w:rsidP="0066211D">
      <w:pPr>
        <w:ind w:left="0" w:right="-1"/>
        <w:contextualSpacing/>
        <w:rPr>
          <w:sz w:val="24"/>
          <w:szCs w:val="24"/>
        </w:rPr>
      </w:pPr>
      <w:proofErr w:type="gramStart"/>
      <w:r w:rsidRPr="00DC38C7">
        <w:rPr>
          <w:b/>
          <w:sz w:val="24"/>
          <w:szCs w:val="24"/>
        </w:rPr>
        <w:t>Россельхознадзором</w:t>
      </w:r>
      <w:r w:rsidRPr="00C86636">
        <w:rPr>
          <w:sz w:val="24"/>
          <w:szCs w:val="24"/>
        </w:rPr>
        <w:t xml:space="preserve"> </w:t>
      </w:r>
      <w:r w:rsidR="00DC38C7">
        <w:rPr>
          <w:sz w:val="24"/>
          <w:szCs w:val="24"/>
        </w:rPr>
        <w:t xml:space="preserve">в срок </w:t>
      </w:r>
      <w:r w:rsidR="00DC38C7" w:rsidRPr="00C86636">
        <w:rPr>
          <w:sz w:val="24"/>
          <w:szCs w:val="24"/>
        </w:rPr>
        <w:t>до 25 декабря 2018 года</w:t>
      </w:r>
      <w:r w:rsidR="00DC38C7">
        <w:rPr>
          <w:sz w:val="24"/>
          <w:szCs w:val="24"/>
        </w:rPr>
        <w:t>,</w:t>
      </w:r>
      <w:r w:rsidR="00DC38C7" w:rsidRPr="00C86636">
        <w:rPr>
          <w:sz w:val="24"/>
          <w:szCs w:val="24"/>
        </w:rPr>
        <w:t xml:space="preserve"> установленны</w:t>
      </w:r>
      <w:r w:rsidR="00DC38C7">
        <w:rPr>
          <w:sz w:val="24"/>
          <w:szCs w:val="24"/>
        </w:rPr>
        <w:t>й</w:t>
      </w:r>
      <w:r w:rsidR="00DC38C7" w:rsidRPr="00C86636">
        <w:rPr>
          <w:sz w:val="24"/>
          <w:szCs w:val="24"/>
        </w:rPr>
        <w:t xml:space="preserve"> </w:t>
      </w:r>
      <w:r w:rsidR="00DC38C7" w:rsidRPr="00DC38C7">
        <w:rPr>
          <w:sz w:val="24"/>
          <w:szCs w:val="24"/>
        </w:rPr>
        <w:t>распоряжением Правительства Российской Федерации от 3</w:t>
      </w:r>
      <w:bookmarkStart w:id="0" w:name="_GoBack"/>
      <w:bookmarkEnd w:id="0"/>
      <w:r w:rsidR="00DC38C7" w:rsidRPr="00DC38C7">
        <w:rPr>
          <w:sz w:val="24"/>
          <w:szCs w:val="24"/>
        </w:rPr>
        <w:t>0 мая 2018 г. № 1045-р</w:t>
      </w:r>
      <w:r w:rsidR="00DC38C7">
        <w:rPr>
          <w:sz w:val="24"/>
          <w:szCs w:val="24"/>
        </w:rPr>
        <w:t>,</w:t>
      </w:r>
      <w:r w:rsidR="00DC38C7" w:rsidRPr="00C86636">
        <w:rPr>
          <w:b/>
          <w:sz w:val="24"/>
          <w:szCs w:val="24"/>
        </w:rPr>
        <w:t xml:space="preserve"> </w:t>
      </w:r>
      <w:r w:rsidRPr="00C86636">
        <w:rPr>
          <w:sz w:val="24"/>
          <w:szCs w:val="24"/>
        </w:rPr>
        <w:t xml:space="preserve">не завершены </w:t>
      </w:r>
      <w:r w:rsidR="0066211D" w:rsidRPr="00C86636">
        <w:rPr>
          <w:sz w:val="24"/>
          <w:szCs w:val="24"/>
        </w:rPr>
        <w:t xml:space="preserve">расчеты по неисполненным обязательствам 2017 года в размере </w:t>
      </w:r>
      <w:r w:rsidR="0066211D">
        <w:rPr>
          <w:sz w:val="24"/>
          <w:szCs w:val="24"/>
        </w:rPr>
        <w:t>12,7</w:t>
      </w:r>
      <w:r w:rsidR="0066211D" w:rsidRPr="00C86636">
        <w:rPr>
          <w:sz w:val="24"/>
          <w:szCs w:val="24"/>
        </w:rPr>
        <w:t xml:space="preserve"> млн. рублей </w:t>
      </w:r>
      <w:r w:rsidRPr="00C86636">
        <w:rPr>
          <w:sz w:val="24"/>
          <w:szCs w:val="24"/>
        </w:rPr>
        <w:t>в отношении трех объектов кап</w:t>
      </w:r>
      <w:r w:rsidR="00DC38C7">
        <w:rPr>
          <w:sz w:val="24"/>
          <w:szCs w:val="24"/>
        </w:rPr>
        <w:t xml:space="preserve">итального </w:t>
      </w:r>
      <w:r w:rsidRPr="00C86636">
        <w:rPr>
          <w:sz w:val="24"/>
          <w:szCs w:val="24"/>
        </w:rPr>
        <w:t>строительства, в том числе по объекту «Реконструкция комплекса лабораторных помещений для создания лаборатории соответствующего уровня защиты по адресу: г. Краснодар, ул. Калинина, д</w:t>
      </w:r>
      <w:proofErr w:type="gramEnd"/>
      <w:r w:rsidRPr="00C86636">
        <w:rPr>
          <w:sz w:val="24"/>
          <w:szCs w:val="24"/>
        </w:rPr>
        <w:t xml:space="preserve">. 15» </w:t>
      </w:r>
      <w:r w:rsidR="0066211D">
        <w:rPr>
          <w:sz w:val="24"/>
          <w:szCs w:val="24"/>
        </w:rPr>
        <w:t>(</w:t>
      </w:r>
      <w:r w:rsidR="00DC38C7" w:rsidRPr="00C86636">
        <w:rPr>
          <w:sz w:val="24"/>
          <w:szCs w:val="24"/>
        </w:rPr>
        <w:t>12,2 млн. рублей</w:t>
      </w:r>
      <w:r w:rsidR="0066211D">
        <w:rPr>
          <w:sz w:val="24"/>
          <w:szCs w:val="24"/>
        </w:rPr>
        <w:t>)</w:t>
      </w:r>
      <w:r w:rsidR="00DC38C7" w:rsidRPr="00C86636">
        <w:rPr>
          <w:sz w:val="24"/>
          <w:szCs w:val="24"/>
        </w:rPr>
        <w:t xml:space="preserve"> </w:t>
      </w:r>
      <w:r w:rsidRPr="00C86636">
        <w:rPr>
          <w:sz w:val="24"/>
          <w:szCs w:val="24"/>
        </w:rPr>
        <w:t>в связи с неисполнением подрядной организацией обязательств по контракту и его расторжением, а также отсутствием заявок на участие при повторном проведении конкурентных процедур.</w:t>
      </w:r>
    </w:p>
    <w:p w:rsidR="00D13E38" w:rsidRDefault="0036302E" w:rsidP="003F19E5">
      <w:pPr>
        <w:ind w:left="0" w:right="-1"/>
        <w:contextualSpacing/>
        <w:rPr>
          <w:sz w:val="24"/>
          <w:szCs w:val="24"/>
        </w:rPr>
      </w:pPr>
      <w:proofErr w:type="gramStart"/>
      <w:r w:rsidRPr="0036302E">
        <w:rPr>
          <w:b/>
          <w:sz w:val="24"/>
          <w:szCs w:val="24"/>
        </w:rPr>
        <w:t>Роснедрами</w:t>
      </w:r>
      <w:r>
        <w:rPr>
          <w:sz w:val="24"/>
          <w:szCs w:val="24"/>
        </w:rPr>
        <w:t xml:space="preserve"> в срок </w:t>
      </w:r>
      <w:r w:rsidRPr="00C86636">
        <w:rPr>
          <w:sz w:val="24"/>
          <w:szCs w:val="24"/>
        </w:rPr>
        <w:t xml:space="preserve">до </w:t>
      </w:r>
      <w:r>
        <w:rPr>
          <w:sz w:val="24"/>
          <w:szCs w:val="24"/>
        </w:rPr>
        <w:t>1 ноября</w:t>
      </w:r>
      <w:r w:rsidRPr="00C86636">
        <w:rPr>
          <w:sz w:val="24"/>
          <w:szCs w:val="24"/>
        </w:rPr>
        <w:t xml:space="preserve"> 2018 года</w:t>
      </w:r>
      <w:r>
        <w:rPr>
          <w:sz w:val="24"/>
          <w:szCs w:val="24"/>
        </w:rPr>
        <w:t>,</w:t>
      </w:r>
      <w:r w:rsidRPr="00C86636">
        <w:rPr>
          <w:sz w:val="24"/>
          <w:szCs w:val="24"/>
        </w:rPr>
        <w:t xml:space="preserve"> установленны</w:t>
      </w:r>
      <w:r>
        <w:rPr>
          <w:sz w:val="24"/>
          <w:szCs w:val="24"/>
        </w:rPr>
        <w:t>й</w:t>
      </w:r>
      <w:r w:rsidRPr="00C86636">
        <w:rPr>
          <w:sz w:val="24"/>
          <w:szCs w:val="24"/>
        </w:rPr>
        <w:t xml:space="preserve"> </w:t>
      </w:r>
      <w:r w:rsidRPr="0036302E">
        <w:rPr>
          <w:sz w:val="24"/>
          <w:szCs w:val="24"/>
        </w:rPr>
        <w:t>р</w:t>
      </w:r>
      <w:r w:rsidR="00D13E38" w:rsidRPr="0036302E">
        <w:rPr>
          <w:sz w:val="24"/>
          <w:szCs w:val="24"/>
        </w:rPr>
        <w:t>аспоряжением Правительства Российской Федерации от 30 мая 2018 г. № 1036-р</w:t>
      </w:r>
      <w:r w:rsidR="0066211D">
        <w:rPr>
          <w:sz w:val="24"/>
          <w:szCs w:val="24"/>
        </w:rPr>
        <w:t>,</w:t>
      </w:r>
      <w:r w:rsidR="00D13E38" w:rsidRPr="00C86636">
        <w:rPr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 w:rsidR="00D13E38" w:rsidRPr="00C86636">
        <w:rPr>
          <w:sz w:val="24"/>
          <w:szCs w:val="24"/>
        </w:rPr>
        <w:t xml:space="preserve"> завершен</w:t>
      </w:r>
      <w:r>
        <w:rPr>
          <w:sz w:val="24"/>
          <w:szCs w:val="24"/>
        </w:rPr>
        <w:t>ы в полном объеме</w:t>
      </w:r>
      <w:r w:rsidR="00D13E38" w:rsidRPr="00C86636">
        <w:rPr>
          <w:sz w:val="24"/>
          <w:szCs w:val="24"/>
        </w:rPr>
        <w:t xml:space="preserve"> расчет</w:t>
      </w:r>
      <w:r>
        <w:rPr>
          <w:sz w:val="24"/>
          <w:szCs w:val="24"/>
        </w:rPr>
        <w:t>ы</w:t>
      </w:r>
      <w:r w:rsidR="00D13E38" w:rsidRPr="00C86636">
        <w:rPr>
          <w:sz w:val="24"/>
          <w:szCs w:val="24"/>
        </w:rPr>
        <w:t xml:space="preserve"> по неисполненным обязательствам 2017 года </w:t>
      </w:r>
      <w:r w:rsidR="0066211D" w:rsidRPr="00C86636">
        <w:rPr>
          <w:sz w:val="24"/>
          <w:szCs w:val="24"/>
        </w:rPr>
        <w:t xml:space="preserve">в размере </w:t>
      </w:r>
      <w:r w:rsidR="0066211D">
        <w:rPr>
          <w:sz w:val="24"/>
          <w:szCs w:val="24"/>
        </w:rPr>
        <w:t>37,7</w:t>
      </w:r>
      <w:r w:rsidR="0066211D" w:rsidRPr="00C86636">
        <w:rPr>
          <w:sz w:val="24"/>
          <w:szCs w:val="24"/>
        </w:rPr>
        <w:t xml:space="preserve"> млн. рублей </w:t>
      </w:r>
      <w:r w:rsidR="00D13E38" w:rsidRPr="00C86636">
        <w:rPr>
          <w:sz w:val="24"/>
          <w:szCs w:val="24"/>
        </w:rPr>
        <w:t>по гос</w:t>
      </w:r>
      <w:r>
        <w:rPr>
          <w:sz w:val="24"/>
          <w:szCs w:val="24"/>
        </w:rPr>
        <w:t xml:space="preserve">ударственным </w:t>
      </w:r>
      <w:r w:rsidR="00D13E38" w:rsidRPr="00C86636">
        <w:rPr>
          <w:sz w:val="24"/>
          <w:szCs w:val="24"/>
        </w:rPr>
        <w:t>контрактам на реализацию мероприятий по воспроизводству минерально-сырьевой базы углеводородного сырья и твердых полезных ископаемых</w:t>
      </w:r>
      <w:r w:rsidR="0066211D">
        <w:rPr>
          <w:sz w:val="24"/>
          <w:szCs w:val="24"/>
        </w:rPr>
        <w:t xml:space="preserve"> в связи с </w:t>
      </w:r>
      <w:r w:rsidR="00D13E38" w:rsidRPr="00C86636">
        <w:rPr>
          <w:sz w:val="24"/>
          <w:szCs w:val="24"/>
        </w:rPr>
        <w:t>невыполнением соответствующего объема работ.</w:t>
      </w:r>
      <w:proofErr w:type="gramEnd"/>
    </w:p>
    <w:p w:rsidR="00D13E38" w:rsidRPr="0066211D" w:rsidRDefault="0066211D" w:rsidP="003F19E5">
      <w:pPr>
        <w:overflowPunct/>
        <w:ind w:left="0" w:right="0"/>
        <w:textAlignment w:val="auto"/>
        <w:rPr>
          <w:rFonts w:eastAsiaTheme="minorHAnsi"/>
          <w:sz w:val="24"/>
          <w:szCs w:val="24"/>
          <w:lang w:eastAsia="en-US"/>
        </w:rPr>
      </w:pPr>
      <w:proofErr w:type="gramStart"/>
      <w:r w:rsidRPr="0066211D">
        <w:rPr>
          <w:b/>
          <w:sz w:val="24"/>
          <w:szCs w:val="24"/>
        </w:rPr>
        <w:t>ФМБА России</w:t>
      </w:r>
      <w:r w:rsidRPr="00272B6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срок </w:t>
      </w:r>
      <w:r w:rsidRPr="00C86636">
        <w:rPr>
          <w:sz w:val="24"/>
          <w:szCs w:val="24"/>
        </w:rPr>
        <w:t xml:space="preserve">до </w:t>
      </w:r>
      <w:r w:rsidRPr="0066211D">
        <w:rPr>
          <w:rFonts w:eastAsiaTheme="minorHAnsi"/>
          <w:sz w:val="24"/>
          <w:szCs w:val="24"/>
          <w:lang w:eastAsia="en-US"/>
        </w:rPr>
        <w:t>25 декабря 2018 года</w:t>
      </w:r>
      <w:r>
        <w:rPr>
          <w:sz w:val="24"/>
          <w:szCs w:val="24"/>
        </w:rPr>
        <w:t>,</w:t>
      </w:r>
      <w:r w:rsidRPr="00C86636">
        <w:rPr>
          <w:sz w:val="24"/>
          <w:szCs w:val="24"/>
        </w:rPr>
        <w:t xml:space="preserve"> установленны</w:t>
      </w:r>
      <w:r>
        <w:rPr>
          <w:sz w:val="24"/>
          <w:szCs w:val="24"/>
        </w:rPr>
        <w:t>й</w:t>
      </w:r>
      <w:r w:rsidRPr="00C86636">
        <w:rPr>
          <w:sz w:val="24"/>
          <w:szCs w:val="24"/>
        </w:rPr>
        <w:t xml:space="preserve"> </w:t>
      </w:r>
      <w:r w:rsidRPr="0036302E">
        <w:rPr>
          <w:sz w:val="24"/>
          <w:szCs w:val="24"/>
        </w:rPr>
        <w:t>распоряжением</w:t>
      </w:r>
      <w:r w:rsidRPr="0066211D">
        <w:t xml:space="preserve"> </w:t>
      </w:r>
      <w:r w:rsidRPr="0066211D">
        <w:rPr>
          <w:sz w:val="24"/>
          <w:szCs w:val="24"/>
        </w:rPr>
        <w:t>Правительства Российской Федерации от 25 мая 2018 г. № 984-р</w:t>
      </w:r>
      <w:r>
        <w:rPr>
          <w:sz w:val="24"/>
          <w:szCs w:val="24"/>
        </w:rPr>
        <w:t xml:space="preserve">, не завершены расчеты </w:t>
      </w:r>
      <w:r w:rsidRPr="00C86636">
        <w:rPr>
          <w:sz w:val="24"/>
          <w:szCs w:val="24"/>
        </w:rPr>
        <w:t xml:space="preserve">по неисполненным обязательствам 2017 года в размере </w:t>
      </w:r>
      <w:r>
        <w:rPr>
          <w:sz w:val="24"/>
          <w:szCs w:val="24"/>
        </w:rPr>
        <w:t>368,2</w:t>
      </w:r>
      <w:r w:rsidRPr="00C86636">
        <w:rPr>
          <w:sz w:val="24"/>
          <w:szCs w:val="24"/>
        </w:rPr>
        <w:t xml:space="preserve"> млн. рублей</w:t>
      </w:r>
      <w:r>
        <w:rPr>
          <w:sz w:val="24"/>
          <w:szCs w:val="24"/>
        </w:rPr>
        <w:t xml:space="preserve"> по </w:t>
      </w:r>
      <w:r w:rsidR="00D13E38" w:rsidRPr="00272B66">
        <w:rPr>
          <w:sz w:val="24"/>
          <w:szCs w:val="24"/>
        </w:rPr>
        <w:t>объекту «</w:t>
      </w:r>
      <w:r w:rsidR="00D13E38" w:rsidRPr="00272B66">
        <w:rPr>
          <w:rFonts w:eastAsiaTheme="minorHAnsi"/>
          <w:sz w:val="24"/>
          <w:szCs w:val="24"/>
          <w:lang w:eastAsia="en-US"/>
        </w:rPr>
        <w:t xml:space="preserve">Строительство опытно-промышленного производства субстанций и готовых лекарственных форм лекарственных средств с использованием </w:t>
      </w:r>
      <w:proofErr w:type="spellStart"/>
      <w:r w:rsidR="00D13E38" w:rsidRPr="00272B66">
        <w:rPr>
          <w:rFonts w:eastAsiaTheme="minorHAnsi"/>
          <w:sz w:val="24"/>
          <w:szCs w:val="24"/>
          <w:lang w:eastAsia="en-US"/>
        </w:rPr>
        <w:t>постгеномных</w:t>
      </w:r>
      <w:proofErr w:type="spellEnd"/>
      <w:r w:rsidR="00D13E38" w:rsidRPr="00272B66">
        <w:rPr>
          <w:rFonts w:eastAsiaTheme="minorHAnsi"/>
          <w:sz w:val="24"/>
          <w:szCs w:val="24"/>
          <w:lang w:eastAsia="en-US"/>
        </w:rPr>
        <w:t xml:space="preserve"> технологий, в том числе предназначенных для защиты войск и населения от поражающих</w:t>
      </w:r>
      <w:proofErr w:type="gramEnd"/>
      <w:r w:rsidR="00D13E38" w:rsidRPr="00272B66">
        <w:rPr>
          <w:rFonts w:eastAsiaTheme="minorHAnsi"/>
          <w:sz w:val="24"/>
          <w:szCs w:val="24"/>
          <w:lang w:eastAsia="en-US"/>
        </w:rPr>
        <w:t xml:space="preserve"> факторов оружия массового поражения, ликвидации чрезвычайных ситуаций, медицинского обеспечения персонала на предприятиях с особо опасными условиями труда на базе Федерального государственного унитарного предприятия Научно-производственный центр «</w:t>
      </w:r>
      <w:proofErr w:type="spellStart"/>
      <w:r w:rsidR="00D13E38" w:rsidRPr="00272B66">
        <w:rPr>
          <w:rFonts w:eastAsiaTheme="minorHAnsi"/>
          <w:sz w:val="24"/>
          <w:szCs w:val="24"/>
          <w:lang w:eastAsia="en-US"/>
        </w:rPr>
        <w:t>Фармзащита</w:t>
      </w:r>
      <w:proofErr w:type="spellEnd"/>
      <w:r w:rsidR="00D13E38" w:rsidRPr="0066211D">
        <w:rPr>
          <w:rFonts w:eastAsiaTheme="minorHAnsi"/>
          <w:sz w:val="24"/>
          <w:szCs w:val="24"/>
          <w:lang w:eastAsia="en-US"/>
        </w:rPr>
        <w:t xml:space="preserve">» </w:t>
      </w:r>
      <w:r>
        <w:rPr>
          <w:rFonts w:eastAsiaTheme="minorHAnsi"/>
          <w:sz w:val="24"/>
          <w:szCs w:val="24"/>
          <w:lang w:eastAsia="en-US"/>
        </w:rPr>
        <w:t>в связи с не</w:t>
      </w:r>
      <w:r w:rsidR="00D13E38" w:rsidRPr="0066211D">
        <w:rPr>
          <w:sz w:val="24"/>
          <w:szCs w:val="24"/>
        </w:rPr>
        <w:t>завершен</w:t>
      </w:r>
      <w:r>
        <w:rPr>
          <w:sz w:val="24"/>
          <w:szCs w:val="24"/>
        </w:rPr>
        <w:t>ием</w:t>
      </w:r>
      <w:r w:rsidR="00D13E38" w:rsidRPr="0066211D">
        <w:rPr>
          <w:sz w:val="24"/>
          <w:szCs w:val="24"/>
        </w:rPr>
        <w:t xml:space="preserve"> работы по </w:t>
      </w:r>
      <w:r w:rsidR="00D13E38" w:rsidRPr="0066211D">
        <w:rPr>
          <w:color w:val="000000"/>
          <w:sz w:val="24"/>
          <w:szCs w:val="24"/>
        </w:rPr>
        <w:t>проектированию (корректировке проектной документации).</w:t>
      </w:r>
    </w:p>
    <w:p w:rsidR="00C25C56" w:rsidRPr="0066211D" w:rsidRDefault="00C25C56" w:rsidP="0066211D">
      <w:pPr>
        <w:ind w:left="0" w:firstLine="284"/>
        <w:jc w:val="center"/>
        <w:rPr>
          <w:sz w:val="24"/>
          <w:szCs w:val="24"/>
        </w:rPr>
      </w:pPr>
    </w:p>
    <w:sectPr w:rsidR="00C25C56" w:rsidRPr="0066211D" w:rsidSect="00305033">
      <w:headerReference w:type="default" r:id="rId9"/>
      <w:pgSz w:w="11906" w:h="16838"/>
      <w:pgMar w:top="1134" w:right="1134" w:bottom="1134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E60" w:rsidRDefault="00B62E60" w:rsidP="009B38EF">
      <w:pPr>
        <w:spacing w:line="240" w:lineRule="auto"/>
      </w:pPr>
      <w:r>
        <w:separator/>
      </w:r>
    </w:p>
  </w:endnote>
  <w:endnote w:type="continuationSeparator" w:id="0">
    <w:p w:rsidR="00B62E60" w:rsidRDefault="00B62E60" w:rsidP="009B38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E60" w:rsidRDefault="00B62E60" w:rsidP="009B38EF">
      <w:pPr>
        <w:spacing w:line="240" w:lineRule="auto"/>
      </w:pPr>
      <w:r>
        <w:separator/>
      </w:r>
    </w:p>
  </w:footnote>
  <w:footnote w:type="continuationSeparator" w:id="0">
    <w:p w:rsidR="00B62E60" w:rsidRDefault="00B62E60" w:rsidP="009B38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712567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4E3FAE" w:rsidRPr="004E3FAE" w:rsidRDefault="004E3FAE" w:rsidP="004E3FAE">
        <w:pPr>
          <w:pStyle w:val="a8"/>
          <w:tabs>
            <w:tab w:val="clear" w:pos="4677"/>
            <w:tab w:val="clear" w:pos="9355"/>
          </w:tabs>
          <w:ind w:left="0" w:right="-1" w:firstLine="0"/>
          <w:jc w:val="center"/>
          <w:rPr>
            <w:sz w:val="20"/>
            <w:szCs w:val="20"/>
          </w:rPr>
        </w:pPr>
        <w:r w:rsidRPr="004E3FAE">
          <w:rPr>
            <w:sz w:val="20"/>
            <w:szCs w:val="20"/>
          </w:rPr>
          <w:fldChar w:fldCharType="begin"/>
        </w:r>
        <w:r w:rsidRPr="004E3FAE">
          <w:rPr>
            <w:sz w:val="20"/>
            <w:szCs w:val="20"/>
          </w:rPr>
          <w:instrText>PAGE   \* MERGEFORMAT</w:instrText>
        </w:r>
        <w:r w:rsidRPr="004E3FAE">
          <w:rPr>
            <w:sz w:val="20"/>
            <w:szCs w:val="20"/>
          </w:rPr>
          <w:fldChar w:fldCharType="separate"/>
        </w:r>
        <w:r w:rsidR="00396075">
          <w:rPr>
            <w:noProof/>
            <w:sz w:val="20"/>
            <w:szCs w:val="20"/>
          </w:rPr>
          <w:t>5</w:t>
        </w:r>
        <w:r w:rsidRPr="004E3FAE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E0A"/>
    <w:multiLevelType w:val="hybridMultilevel"/>
    <w:tmpl w:val="5E323DE8"/>
    <w:lvl w:ilvl="0" w:tplc="30BCF03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912E1B"/>
    <w:multiLevelType w:val="hybridMultilevel"/>
    <w:tmpl w:val="3808E018"/>
    <w:lvl w:ilvl="0" w:tplc="1F72AFD0">
      <w:start w:val="1"/>
      <w:numFmt w:val="decimal"/>
      <w:lvlText w:val="%1."/>
      <w:lvlJc w:val="left"/>
      <w:pPr>
        <w:ind w:left="1789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3DA817EA"/>
    <w:multiLevelType w:val="hybridMultilevel"/>
    <w:tmpl w:val="206E7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0407C05"/>
    <w:multiLevelType w:val="hybridMultilevel"/>
    <w:tmpl w:val="C712B47C"/>
    <w:lvl w:ilvl="0" w:tplc="6AFE056E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535"/>
    <w:rsid w:val="000025C6"/>
    <w:rsid w:val="00007740"/>
    <w:rsid w:val="00014305"/>
    <w:rsid w:val="00027A8C"/>
    <w:rsid w:val="00053BDB"/>
    <w:rsid w:val="000671F4"/>
    <w:rsid w:val="00083E24"/>
    <w:rsid w:val="00090CA1"/>
    <w:rsid w:val="0009197E"/>
    <w:rsid w:val="000A287F"/>
    <w:rsid w:val="000D1259"/>
    <w:rsid w:val="0013321B"/>
    <w:rsid w:val="00164A89"/>
    <w:rsid w:val="00181B6A"/>
    <w:rsid w:val="0019507B"/>
    <w:rsid w:val="001A1248"/>
    <w:rsid w:val="001C2D72"/>
    <w:rsid w:val="001D661A"/>
    <w:rsid w:val="001F2C30"/>
    <w:rsid w:val="001F5D02"/>
    <w:rsid w:val="00217B5E"/>
    <w:rsid w:val="00227CBA"/>
    <w:rsid w:val="002422A6"/>
    <w:rsid w:val="002506FE"/>
    <w:rsid w:val="002552DB"/>
    <w:rsid w:val="00272B66"/>
    <w:rsid w:val="00272FA2"/>
    <w:rsid w:val="00277563"/>
    <w:rsid w:val="00295BA0"/>
    <w:rsid w:val="002B5D88"/>
    <w:rsid w:val="002B6CE0"/>
    <w:rsid w:val="002C69D7"/>
    <w:rsid w:val="003020CF"/>
    <w:rsid w:val="00305033"/>
    <w:rsid w:val="00310389"/>
    <w:rsid w:val="0036302E"/>
    <w:rsid w:val="0037195D"/>
    <w:rsid w:val="003751CE"/>
    <w:rsid w:val="00396075"/>
    <w:rsid w:val="003A6F1E"/>
    <w:rsid w:val="003B6A4D"/>
    <w:rsid w:val="003D5980"/>
    <w:rsid w:val="003E6C93"/>
    <w:rsid w:val="003F1465"/>
    <w:rsid w:val="003F19E5"/>
    <w:rsid w:val="003F4DE4"/>
    <w:rsid w:val="0040227E"/>
    <w:rsid w:val="0040584E"/>
    <w:rsid w:val="004454EA"/>
    <w:rsid w:val="00450ED2"/>
    <w:rsid w:val="004C6311"/>
    <w:rsid w:val="004D3D9E"/>
    <w:rsid w:val="004E03F9"/>
    <w:rsid w:val="004E3FAE"/>
    <w:rsid w:val="004E500A"/>
    <w:rsid w:val="0051175A"/>
    <w:rsid w:val="0053130A"/>
    <w:rsid w:val="00535CC7"/>
    <w:rsid w:val="00541A0C"/>
    <w:rsid w:val="005568DF"/>
    <w:rsid w:val="00564003"/>
    <w:rsid w:val="00564C05"/>
    <w:rsid w:val="0058212F"/>
    <w:rsid w:val="00595905"/>
    <w:rsid w:val="005D772D"/>
    <w:rsid w:val="005E54A0"/>
    <w:rsid w:val="005E5D8F"/>
    <w:rsid w:val="005F1664"/>
    <w:rsid w:val="005F74E1"/>
    <w:rsid w:val="00654B0A"/>
    <w:rsid w:val="0066211D"/>
    <w:rsid w:val="006629D2"/>
    <w:rsid w:val="00672EC7"/>
    <w:rsid w:val="00673288"/>
    <w:rsid w:val="00673695"/>
    <w:rsid w:val="006C4D73"/>
    <w:rsid w:val="006C76EA"/>
    <w:rsid w:val="0071198F"/>
    <w:rsid w:val="0071370B"/>
    <w:rsid w:val="0071598E"/>
    <w:rsid w:val="00730DB0"/>
    <w:rsid w:val="00765B6A"/>
    <w:rsid w:val="00780D5D"/>
    <w:rsid w:val="007A23CD"/>
    <w:rsid w:val="007C6965"/>
    <w:rsid w:val="007D44F4"/>
    <w:rsid w:val="007E2D39"/>
    <w:rsid w:val="007E3B62"/>
    <w:rsid w:val="00850C8F"/>
    <w:rsid w:val="00852EE9"/>
    <w:rsid w:val="00855109"/>
    <w:rsid w:val="008E3F19"/>
    <w:rsid w:val="008E64FC"/>
    <w:rsid w:val="008F6A7C"/>
    <w:rsid w:val="008F6AAF"/>
    <w:rsid w:val="00922849"/>
    <w:rsid w:val="009439AF"/>
    <w:rsid w:val="00945EEF"/>
    <w:rsid w:val="009522F1"/>
    <w:rsid w:val="009573A2"/>
    <w:rsid w:val="009B38EF"/>
    <w:rsid w:val="009C1CDB"/>
    <w:rsid w:val="009C6FBA"/>
    <w:rsid w:val="009D09E5"/>
    <w:rsid w:val="009D39C1"/>
    <w:rsid w:val="009E29E0"/>
    <w:rsid w:val="009F5BD1"/>
    <w:rsid w:val="00A02DC4"/>
    <w:rsid w:val="00A125D7"/>
    <w:rsid w:val="00A35DE2"/>
    <w:rsid w:val="00A51845"/>
    <w:rsid w:val="00A57F79"/>
    <w:rsid w:val="00A66103"/>
    <w:rsid w:val="00A753F1"/>
    <w:rsid w:val="00A94AE5"/>
    <w:rsid w:val="00AA339E"/>
    <w:rsid w:val="00AC0169"/>
    <w:rsid w:val="00AD2B23"/>
    <w:rsid w:val="00AF59B3"/>
    <w:rsid w:val="00B03D12"/>
    <w:rsid w:val="00B04796"/>
    <w:rsid w:val="00B13F60"/>
    <w:rsid w:val="00B154F2"/>
    <w:rsid w:val="00B15727"/>
    <w:rsid w:val="00B347F2"/>
    <w:rsid w:val="00B510F6"/>
    <w:rsid w:val="00B62E60"/>
    <w:rsid w:val="00B90098"/>
    <w:rsid w:val="00B927BB"/>
    <w:rsid w:val="00B97FCA"/>
    <w:rsid w:val="00BA1146"/>
    <w:rsid w:val="00BA3D2A"/>
    <w:rsid w:val="00BB1849"/>
    <w:rsid w:val="00BD668F"/>
    <w:rsid w:val="00BF4D72"/>
    <w:rsid w:val="00BF6117"/>
    <w:rsid w:val="00BF71AF"/>
    <w:rsid w:val="00C075D8"/>
    <w:rsid w:val="00C12CFD"/>
    <w:rsid w:val="00C178EE"/>
    <w:rsid w:val="00C25C56"/>
    <w:rsid w:val="00C43CD1"/>
    <w:rsid w:val="00C77926"/>
    <w:rsid w:val="00C8106D"/>
    <w:rsid w:val="00C86636"/>
    <w:rsid w:val="00C90070"/>
    <w:rsid w:val="00C908C7"/>
    <w:rsid w:val="00CA64AF"/>
    <w:rsid w:val="00CB0FE8"/>
    <w:rsid w:val="00CB1C4D"/>
    <w:rsid w:val="00CD091D"/>
    <w:rsid w:val="00CE506C"/>
    <w:rsid w:val="00D13E38"/>
    <w:rsid w:val="00D15ACC"/>
    <w:rsid w:val="00D246FF"/>
    <w:rsid w:val="00D2590F"/>
    <w:rsid w:val="00D53F85"/>
    <w:rsid w:val="00D64BCA"/>
    <w:rsid w:val="00D838E7"/>
    <w:rsid w:val="00D83EB4"/>
    <w:rsid w:val="00D87535"/>
    <w:rsid w:val="00D9341F"/>
    <w:rsid w:val="00DA1091"/>
    <w:rsid w:val="00DA73E6"/>
    <w:rsid w:val="00DC38C7"/>
    <w:rsid w:val="00E3131A"/>
    <w:rsid w:val="00E3449F"/>
    <w:rsid w:val="00E400D6"/>
    <w:rsid w:val="00E76E49"/>
    <w:rsid w:val="00E8504C"/>
    <w:rsid w:val="00EB70A7"/>
    <w:rsid w:val="00ED79BE"/>
    <w:rsid w:val="00EF4A97"/>
    <w:rsid w:val="00F02B68"/>
    <w:rsid w:val="00F160AE"/>
    <w:rsid w:val="00F22279"/>
    <w:rsid w:val="00F31058"/>
    <w:rsid w:val="00F33A8A"/>
    <w:rsid w:val="00F647F3"/>
    <w:rsid w:val="00F65276"/>
    <w:rsid w:val="00F7694D"/>
    <w:rsid w:val="00F84866"/>
    <w:rsid w:val="00F87FE1"/>
    <w:rsid w:val="00FE1F4C"/>
    <w:rsid w:val="00FE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B6A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22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unhideWhenUsed/>
    <w:rsid w:val="009B38EF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rsid w:val="009B38E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B38EF"/>
    <w:rPr>
      <w:vertAlign w:val="superscript"/>
    </w:rPr>
  </w:style>
  <w:style w:type="paragraph" w:styleId="a7">
    <w:name w:val="List Paragraph"/>
    <w:basedOn w:val="a"/>
    <w:uiPriority w:val="34"/>
    <w:qFormat/>
    <w:rsid w:val="005D772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A94AE5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94AE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A94AE5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94AE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B6A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22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unhideWhenUsed/>
    <w:rsid w:val="009B38EF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rsid w:val="009B38E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B38EF"/>
    <w:rPr>
      <w:vertAlign w:val="superscript"/>
    </w:rPr>
  </w:style>
  <w:style w:type="paragraph" w:styleId="a7">
    <w:name w:val="List Paragraph"/>
    <w:basedOn w:val="a"/>
    <w:uiPriority w:val="34"/>
    <w:qFormat/>
    <w:rsid w:val="005D772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A94AE5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94AE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A94AE5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94AE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F68E3-42BF-4615-8EB7-B871A0A20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2150</Words>
  <Characters>12261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Груздева И.В.</dc:creator>
  <cp:lastModifiedBy>Захарова С.В.</cp:lastModifiedBy>
  <cp:revision>10</cp:revision>
  <cp:lastPrinted>2019-08-16T12:04:00Z</cp:lastPrinted>
  <dcterms:created xsi:type="dcterms:W3CDTF">2019-08-26T15:14:00Z</dcterms:created>
  <dcterms:modified xsi:type="dcterms:W3CDTF">2019-08-30T08:57:00Z</dcterms:modified>
</cp:coreProperties>
</file>