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1701"/>
        <w:gridCol w:w="3792"/>
      </w:tblGrid>
      <w:tr w:rsidR="003A2736" w:rsidTr="003A2736">
        <w:tc>
          <w:tcPr>
            <w:tcW w:w="4111" w:type="dxa"/>
          </w:tcPr>
          <w:p w:rsidR="003A2736" w:rsidRDefault="003A2736" w:rsidP="00760232">
            <w:pPr>
              <w:overflowPunct w:val="0"/>
              <w:autoSpaceDE w:val="0"/>
              <w:autoSpaceDN w:val="0"/>
              <w:adjustRightInd w:val="0"/>
              <w:textAlignment w:val="baseline"/>
              <w:rPr>
                <w:rFonts w:ascii="Times New Roman" w:eastAsia="Calibri" w:hAnsi="Times New Roman" w:cs="Times New Roman"/>
                <w:sz w:val="24"/>
                <w:szCs w:val="24"/>
                <w:lang w:eastAsia="ru-RU"/>
              </w:rPr>
            </w:pPr>
          </w:p>
        </w:tc>
        <w:tc>
          <w:tcPr>
            <w:tcW w:w="1701" w:type="dxa"/>
          </w:tcPr>
          <w:p w:rsidR="003A2736" w:rsidRDefault="003A2736" w:rsidP="00760232">
            <w:pPr>
              <w:overflowPunct w:val="0"/>
              <w:autoSpaceDE w:val="0"/>
              <w:autoSpaceDN w:val="0"/>
              <w:adjustRightInd w:val="0"/>
              <w:textAlignment w:val="baseline"/>
              <w:rPr>
                <w:rFonts w:ascii="Times New Roman" w:eastAsia="Calibri" w:hAnsi="Times New Roman" w:cs="Times New Roman"/>
                <w:sz w:val="24"/>
                <w:szCs w:val="24"/>
                <w:lang w:eastAsia="ru-RU"/>
              </w:rPr>
            </w:pPr>
          </w:p>
        </w:tc>
        <w:tc>
          <w:tcPr>
            <w:tcW w:w="3792" w:type="dxa"/>
          </w:tcPr>
          <w:p w:rsidR="003A2736" w:rsidRDefault="003A2736" w:rsidP="003A2736">
            <w:pPr>
              <w:overflowPunct w:val="0"/>
              <w:autoSpaceDE w:val="0"/>
              <w:autoSpaceDN w:val="0"/>
              <w:adjustRightInd w:val="0"/>
              <w:jc w:val="both"/>
              <w:textAlignment w:val="baseline"/>
              <w:rPr>
                <w:rFonts w:ascii="Times New Roman" w:eastAsia="Calibri" w:hAnsi="Times New Roman" w:cs="Times New Roman"/>
                <w:sz w:val="24"/>
                <w:szCs w:val="24"/>
                <w:lang w:eastAsia="ru-RU"/>
              </w:rPr>
            </w:pPr>
            <w:r w:rsidRPr="00A46D03">
              <w:rPr>
                <w:rFonts w:ascii="Times New Roman" w:eastAsia="Calibri" w:hAnsi="Times New Roman" w:cs="Times New Roman"/>
                <w:sz w:val="24"/>
                <w:szCs w:val="24"/>
                <w:lang w:eastAsia="ru-RU"/>
              </w:rPr>
              <w:t xml:space="preserve">Приложение </w:t>
            </w:r>
            <w:r>
              <w:rPr>
                <w:rFonts w:ascii="Times New Roman" w:eastAsia="Calibri" w:hAnsi="Times New Roman" w:cs="Times New Roman"/>
                <w:sz w:val="24"/>
                <w:szCs w:val="24"/>
                <w:lang w:eastAsia="ru-RU"/>
              </w:rPr>
              <w:t>к подразделу</w:t>
            </w:r>
            <w:r w:rsidRPr="00A46D0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14 «</w:t>
            </w:r>
            <w:r w:rsidRPr="00221CBD">
              <w:rPr>
                <w:rFonts w:ascii="Times New Roman" w:eastAsia="Calibri" w:hAnsi="Times New Roman" w:cs="Times New Roman"/>
                <w:sz w:val="24"/>
                <w:szCs w:val="24"/>
                <w:lang w:eastAsia="ru-RU"/>
              </w:rPr>
              <w:t>Межбюджетные отношения</w:t>
            </w:r>
            <w:r>
              <w:rPr>
                <w:rFonts w:ascii="Times New Roman" w:eastAsia="Calibri" w:hAnsi="Times New Roman" w:cs="Times New Roman"/>
                <w:sz w:val="24"/>
                <w:szCs w:val="24"/>
                <w:lang w:eastAsia="ru-RU"/>
              </w:rPr>
              <w:t>»</w:t>
            </w:r>
            <w:r w:rsidRPr="00221CBD">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Заключения </w:t>
            </w:r>
            <w:r w:rsidRPr="00221CBD">
              <w:rPr>
                <w:rFonts w:ascii="Times New Roman" w:eastAsia="Calibri" w:hAnsi="Times New Roman" w:cs="Times New Roman"/>
                <w:sz w:val="24"/>
                <w:szCs w:val="24"/>
                <w:lang w:eastAsia="ru-RU"/>
              </w:rPr>
              <w:t>Счетной палаты</w:t>
            </w:r>
          </w:p>
        </w:tc>
      </w:tr>
    </w:tbl>
    <w:p w:rsidR="00760232" w:rsidRDefault="00760232" w:rsidP="00760232">
      <w:pPr>
        <w:overflowPunct w:val="0"/>
        <w:autoSpaceDE w:val="0"/>
        <w:autoSpaceDN w:val="0"/>
        <w:adjustRightInd w:val="0"/>
        <w:spacing w:after="0" w:line="240" w:lineRule="auto"/>
        <w:ind w:left="8078"/>
        <w:textAlignment w:val="baseline"/>
        <w:rPr>
          <w:rFonts w:ascii="Times New Roman" w:eastAsia="Calibri" w:hAnsi="Times New Roman" w:cs="Times New Roman"/>
          <w:sz w:val="24"/>
          <w:szCs w:val="24"/>
          <w:lang w:eastAsia="ru-RU"/>
        </w:rPr>
      </w:pPr>
    </w:p>
    <w:p w:rsidR="00B26B36" w:rsidRDefault="00B26B36" w:rsidP="00B26B36">
      <w:pPr>
        <w:pStyle w:val="a3"/>
        <w:overflowPunct w:val="0"/>
        <w:autoSpaceDE w:val="0"/>
        <w:autoSpaceDN w:val="0"/>
        <w:adjustRightInd w:val="0"/>
        <w:spacing w:after="0" w:line="240" w:lineRule="auto"/>
        <w:ind w:left="0" w:firstLine="709"/>
        <w:jc w:val="center"/>
        <w:textAlignment w:val="baseline"/>
        <w:rPr>
          <w:rFonts w:ascii="Times New Roman" w:eastAsia="Calibri" w:hAnsi="Times New Roman" w:cs="Times New Roman"/>
          <w:b/>
          <w:sz w:val="24"/>
          <w:szCs w:val="24"/>
          <w:lang w:eastAsia="ru-RU"/>
        </w:rPr>
      </w:pPr>
    </w:p>
    <w:p w:rsidR="00E92E6F" w:rsidRDefault="00E92E6F" w:rsidP="00A7700E">
      <w:pPr>
        <w:pStyle w:val="a3"/>
        <w:overflowPunct w:val="0"/>
        <w:autoSpaceDE w:val="0"/>
        <w:autoSpaceDN w:val="0"/>
        <w:adjustRightInd w:val="0"/>
        <w:spacing w:after="0" w:line="240" w:lineRule="auto"/>
        <w:ind w:left="0"/>
        <w:jc w:val="center"/>
        <w:textAlignment w:val="baseline"/>
        <w:rPr>
          <w:rFonts w:ascii="Times New Roman" w:eastAsia="Times New Roman" w:hAnsi="Times New Roman" w:cs="Times New Roman"/>
          <w:b/>
          <w:sz w:val="24"/>
          <w:szCs w:val="24"/>
          <w:lang w:eastAsia="ru-RU"/>
        </w:rPr>
      </w:pPr>
      <w:r w:rsidRPr="00E92E6F">
        <w:rPr>
          <w:rFonts w:ascii="Times New Roman" w:eastAsia="Calibri" w:hAnsi="Times New Roman" w:cs="Times New Roman"/>
          <w:b/>
          <w:sz w:val="24"/>
          <w:szCs w:val="24"/>
          <w:lang w:val="en-US" w:eastAsia="ru-RU"/>
        </w:rPr>
        <w:t>I</w:t>
      </w:r>
      <w:r w:rsidR="00AD75D5">
        <w:rPr>
          <w:rFonts w:ascii="Times New Roman" w:eastAsia="Calibri" w:hAnsi="Times New Roman" w:cs="Times New Roman"/>
          <w:b/>
          <w:sz w:val="24"/>
          <w:szCs w:val="24"/>
          <w:lang w:eastAsia="ru-RU"/>
        </w:rPr>
        <w:t xml:space="preserve">. </w:t>
      </w:r>
      <w:r w:rsidRPr="00E92E6F">
        <w:rPr>
          <w:rFonts w:ascii="Times New Roman" w:eastAsia="Times New Roman" w:hAnsi="Times New Roman" w:cs="Times New Roman"/>
          <w:b/>
          <w:sz w:val="24"/>
          <w:szCs w:val="24"/>
          <w:lang w:eastAsia="ru-RU"/>
        </w:rPr>
        <w:t>Расходы</w:t>
      </w:r>
      <w:r w:rsidRPr="006A2D08">
        <w:rPr>
          <w:rFonts w:ascii="Times New Roman" w:eastAsia="Times New Roman" w:hAnsi="Times New Roman" w:cs="Times New Roman"/>
          <w:b/>
          <w:sz w:val="24"/>
          <w:szCs w:val="24"/>
          <w:lang w:eastAsia="ru-RU"/>
        </w:rPr>
        <w:t xml:space="preserve"> федерального бюджета на предоставление межбюджетных трансфертов бюджетам </w:t>
      </w:r>
      <w:r w:rsidR="005F6A97">
        <w:rPr>
          <w:rFonts w:ascii="Times New Roman" w:eastAsia="Times New Roman" w:hAnsi="Times New Roman" w:cs="Times New Roman"/>
          <w:b/>
          <w:sz w:val="24"/>
          <w:szCs w:val="24"/>
          <w:lang w:eastAsia="ru-RU"/>
        </w:rPr>
        <w:t>субъектов</w:t>
      </w:r>
      <w:r w:rsidRPr="006A2D08">
        <w:rPr>
          <w:rFonts w:ascii="Times New Roman" w:eastAsia="Times New Roman" w:hAnsi="Times New Roman" w:cs="Times New Roman"/>
          <w:b/>
          <w:sz w:val="24"/>
          <w:szCs w:val="24"/>
          <w:lang w:eastAsia="ru-RU"/>
        </w:rPr>
        <w:t xml:space="preserve"> Российской Федерации</w:t>
      </w:r>
    </w:p>
    <w:p w:rsidR="00E1370B" w:rsidRDefault="00E1370B" w:rsidP="00FF30C2">
      <w:pPr>
        <w:widowControl w:val="0"/>
        <w:spacing w:before="120" w:after="120" w:line="240" w:lineRule="auto"/>
        <w:ind w:firstLine="709"/>
        <w:jc w:val="right"/>
        <w:rPr>
          <w:rFonts w:ascii="Times New Roman" w:eastAsia="Calibri" w:hAnsi="Times New Roman" w:cs="Times New Roman"/>
          <w:sz w:val="24"/>
          <w:szCs w:val="24"/>
        </w:rPr>
      </w:pPr>
    </w:p>
    <w:p w:rsidR="006F5BBD" w:rsidRDefault="006F5BBD" w:rsidP="00FF30C2">
      <w:pPr>
        <w:widowControl w:val="0"/>
        <w:spacing w:before="120" w:after="12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w:t>
      </w:r>
    </w:p>
    <w:p w:rsidR="00EE0BE0" w:rsidRDefault="00A46D03" w:rsidP="00FF30C2">
      <w:pPr>
        <w:pStyle w:val="a3"/>
        <w:overflowPunct w:val="0"/>
        <w:autoSpaceDE w:val="0"/>
        <w:autoSpaceDN w:val="0"/>
        <w:adjustRightInd w:val="0"/>
        <w:spacing w:before="120" w:after="0" w:line="240" w:lineRule="auto"/>
        <w:ind w:left="0"/>
        <w:jc w:val="center"/>
        <w:textAlignment w:val="baseline"/>
        <w:rPr>
          <w:rFonts w:ascii="Times New Roman" w:eastAsia="Calibri" w:hAnsi="Times New Roman" w:cs="Times New Roman"/>
          <w:b/>
          <w:sz w:val="24"/>
          <w:szCs w:val="24"/>
          <w:lang w:eastAsia="ru-RU"/>
        </w:rPr>
      </w:pPr>
      <w:r w:rsidRPr="006F5BBD">
        <w:rPr>
          <w:rFonts w:ascii="Times New Roman" w:eastAsia="Calibri" w:hAnsi="Times New Roman" w:cs="Times New Roman"/>
          <w:b/>
          <w:sz w:val="24"/>
          <w:szCs w:val="24"/>
          <w:lang w:eastAsia="ru-RU"/>
        </w:rPr>
        <w:t>Информация о</w:t>
      </w:r>
      <w:r w:rsidR="003B4C71" w:rsidRPr="006F5BBD">
        <w:rPr>
          <w:rFonts w:ascii="Times New Roman" w:eastAsia="Calibri" w:hAnsi="Times New Roman" w:cs="Times New Roman"/>
          <w:b/>
          <w:sz w:val="24"/>
          <w:szCs w:val="24"/>
          <w:lang w:eastAsia="ru-RU"/>
        </w:rPr>
        <w:t>б</w:t>
      </w:r>
      <w:r w:rsidRPr="006F5BBD">
        <w:rPr>
          <w:rFonts w:ascii="Times New Roman" w:eastAsia="Calibri" w:hAnsi="Times New Roman" w:cs="Times New Roman"/>
          <w:b/>
          <w:sz w:val="24"/>
          <w:szCs w:val="24"/>
          <w:lang w:eastAsia="ru-RU"/>
        </w:rPr>
        <w:t xml:space="preserve"> </w:t>
      </w:r>
      <w:r w:rsidR="003B4C71" w:rsidRPr="006F5BBD">
        <w:rPr>
          <w:rFonts w:ascii="Times New Roman" w:eastAsia="Calibri" w:hAnsi="Times New Roman" w:cs="Times New Roman"/>
          <w:b/>
          <w:sz w:val="24"/>
          <w:szCs w:val="24"/>
          <w:lang w:eastAsia="ru-RU"/>
        </w:rPr>
        <w:t>исполнении</w:t>
      </w:r>
      <w:r w:rsidRPr="006F5BBD">
        <w:rPr>
          <w:rFonts w:ascii="Times New Roman" w:eastAsia="Calibri" w:hAnsi="Times New Roman" w:cs="Times New Roman"/>
          <w:b/>
          <w:sz w:val="24"/>
          <w:szCs w:val="24"/>
          <w:lang w:eastAsia="ru-RU"/>
        </w:rPr>
        <w:t xml:space="preserve"> межбюджетных трансфертов по разделам </w:t>
      </w:r>
    </w:p>
    <w:p w:rsidR="00A46D03" w:rsidRPr="006F5BBD" w:rsidRDefault="00A46D03" w:rsidP="00FF30C2">
      <w:pPr>
        <w:pStyle w:val="a3"/>
        <w:overflowPunct w:val="0"/>
        <w:autoSpaceDE w:val="0"/>
        <w:autoSpaceDN w:val="0"/>
        <w:adjustRightInd w:val="0"/>
        <w:spacing w:before="120" w:after="0" w:line="240" w:lineRule="auto"/>
        <w:ind w:left="0"/>
        <w:jc w:val="center"/>
        <w:textAlignment w:val="baseline"/>
        <w:rPr>
          <w:rFonts w:ascii="Times New Roman" w:eastAsia="Calibri" w:hAnsi="Times New Roman" w:cs="Times New Roman"/>
          <w:b/>
          <w:sz w:val="24"/>
          <w:szCs w:val="24"/>
          <w:lang w:eastAsia="ru-RU"/>
        </w:rPr>
      </w:pPr>
      <w:r w:rsidRPr="006F5BBD">
        <w:rPr>
          <w:rFonts w:ascii="Times New Roman" w:eastAsia="Calibri" w:hAnsi="Times New Roman" w:cs="Times New Roman"/>
          <w:b/>
          <w:sz w:val="24"/>
          <w:szCs w:val="24"/>
          <w:lang w:eastAsia="ru-RU"/>
        </w:rPr>
        <w:t>классификации расходов в 2018 году</w:t>
      </w:r>
    </w:p>
    <w:p w:rsidR="00043110" w:rsidRPr="006C3E06" w:rsidRDefault="006C3E06" w:rsidP="006C3E06">
      <w:pPr>
        <w:pStyle w:val="a3"/>
        <w:overflowPunct w:val="0"/>
        <w:autoSpaceDE w:val="0"/>
        <w:autoSpaceDN w:val="0"/>
        <w:adjustRightInd w:val="0"/>
        <w:spacing w:after="0" w:line="240" w:lineRule="auto"/>
        <w:ind w:left="7646" w:firstLine="576"/>
        <w:textAlignment w:val="baseline"/>
        <w:rPr>
          <w:rFonts w:ascii="Times New Roman" w:eastAsia="Calibri" w:hAnsi="Times New Roman" w:cs="Times New Roman"/>
          <w:sz w:val="20"/>
          <w:szCs w:val="24"/>
          <w:lang w:eastAsia="ru-RU"/>
        </w:rPr>
      </w:pPr>
      <w:r w:rsidRPr="006C3E06">
        <w:rPr>
          <w:rFonts w:ascii="Times New Roman" w:eastAsia="Calibri" w:hAnsi="Times New Roman" w:cs="Times New Roman"/>
          <w:sz w:val="20"/>
          <w:szCs w:val="24"/>
          <w:lang w:eastAsia="ru-RU"/>
        </w:rPr>
        <w:t>(млн. рублей)</w:t>
      </w:r>
    </w:p>
    <w:tbl>
      <w:tblPr>
        <w:tblW w:w="9667" w:type="dxa"/>
        <w:tblInd w:w="108" w:type="dxa"/>
        <w:tblLayout w:type="fixed"/>
        <w:tblLook w:val="04A0" w:firstRow="1" w:lastRow="0" w:firstColumn="1" w:lastColumn="0" w:noHBand="0" w:noVBand="1"/>
      </w:tblPr>
      <w:tblGrid>
        <w:gridCol w:w="2608"/>
        <w:gridCol w:w="624"/>
        <w:gridCol w:w="1361"/>
        <w:gridCol w:w="1020"/>
        <w:gridCol w:w="1077"/>
        <w:gridCol w:w="567"/>
        <w:gridCol w:w="1134"/>
        <w:gridCol w:w="1276"/>
      </w:tblGrid>
      <w:tr w:rsidR="005D2E01" w:rsidRPr="00A46D03" w:rsidTr="007E693A">
        <w:trPr>
          <w:trHeight w:val="389"/>
          <w:tblHeader/>
        </w:trPr>
        <w:tc>
          <w:tcPr>
            <w:tcW w:w="26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E01" w:rsidRPr="00A46D03" w:rsidRDefault="005D2E01" w:rsidP="00A46D03">
            <w:pPr>
              <w:spacing w:after="0" w:line="240" w:lineRule="auto"/>
              <w:jc w:val="center"/>
              <w:rPr>
                <w:rFonts w:ascii="Times New Roman" w:eastAsia="Times New Roman" w:hAnsi="Times New Roman" w:cs="Times New Roman"/>
                <w:b/>
                <w:color w:val="000000"/>
                <w:sz w:val="16"/>
                <w:szCs w:val="16"/>
                <w:lang w:eastAsia="ru-RU"/>
              </w:rPr>
            </w:pPr>
            <w:r w:rsidRPr="00A46D03">
              <w:rPr>
                <w:rFonts w:ascii="Times New Roman" w:eastAsia="Times New Roman" w:hAnsi="Times New Roman" w:cs="Times New Roman"/>
                <w:b/>
                <w:color w:val="000000"/>
                <w:sz w:val="16"/>
                <w:szCs w:val="16"/>
                <w:lang w:eastAsia="ru-RU"/>
              </w:rPr>
              <w:t xml:space="preserve">Наименование </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E01" w:rsidRDefault="005D2E01" w:rsidP="00DA6BAD">
            <w:pPr>
              <w:spacing w:after="0" w:line="240" w:lineRule="auto"/>
              <w:ind w:left="-113" w:right="-113"/>
              <w:jc w:val="center"/>
              <w:rPr>
                <w:rFonts w:ascii="Times New Roman" w:eastAsia="Times New Roman" w:hAnsi="Times New Roman" w:cs="Times New Roman"/>
                <w:b/>
                <w:color w:val="000000"/>
                <w:sz w:val="16"/>
                <w:szCs w:val="16"/>
                <w:lang w:eastAsia="ru-RU"/>
              </w:rPr>
            </w:pPr>
            <w:r w:rsidRPr="00A46D03">
              <w:rPr>
                <w:rFonts w:ascii="Times New Roman" w:eastAsia="Times New Roman" w:hAnsi="Times New Roman" w:cs="Times New Roman"/>
                <w:b/>
                <w:color w:val="000000"/>
                <w:sz w:val="16"/>
                <w:szCs w:val="16"/>
                <w:lang w:eastAsia="ru-RU"/>
              </w:rPr>
              <w:t>Код раздела</w:t>
            </w:r>
            <w:r>
              <w:rPr>
                <w:rFonts w:ascii="Times New Roman" w:eastAsia="Times New Roman" w:hAnsi="Times New Roman" w:cs="Times New Roman"/>
                <w:b/>
                <w:color w:val="000000"/>
                <w:sz w:val="16"/>
                <w:szCs w:val="16"/>
                <w:lang w:eastAsia="ru-RU"/>
              </w:rPr>
              <w:t>/</w:t>
            </w:r>
          </w:p>
          <w:p w:rsidR="005D2E01" w:rsidRPr="00A46D03" w:rsidRDefault="005D2E01" w:rsidP="00DA6BAD">
            <w:pPr>
              <w:spacing w:after="0" w:line="240" w:lineRule="auto"/>
              <w:ind w:left="-113" w:right="-113"/>
              <w:jc w:val="center"/>
              <w:rPr>
                <w:rFonts w:ascii="Times New Roman" w:eastAsia="Times New Roman" w:hAnsi="Times New Roman" w:cs="Times New Roman"/>
                <w:b/>
                <w:color w:val="000000"/>
                <w:sz w:val="16"/>
                <w:szCs w:val="16"/>
                <w:lang w:eastAsia="ru-RU"/>
              </w:rPr>
            </w:pPr>
            <w:proofErr w:type="gramStart"/>
            <w:r>
              <w:rPr>
                <w:rFonts w:ascii="Times New Roman" w:eastAsia="Times New Roman" w:hAnsi="Times New Roman" w:cs="Times New Roman"/>
                <w:b/>
                <w:color w:val="000000"/>
                <w:sz w:val="16"/>
                <w:szCs w:val="16"/>
                <w:lang w:eastAsia="ru-RU"/>
              </w:rPr>
              <w:t>под-раздела</w:t>
            </w:r>
            <w:proofErr w:type="gramEnd"/>
          </w:p>
        </w:tc>
        <w:tc>
          <w:tcPr>
            <w:tcW w:w="13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E01" w:rsidRPr="00A46D03" w:rsidRDefault="005D2E01" w:rsidP="00A46D03">
            <w:pPr>
              <w:spacing w:after="0" w:line="240" w:lineRule="auto"/>
              <w:jc w:val="center"/>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b/>
                <w:color w:val="000000"/>
                <w:sz w:val="16"/>
                <w:szCs w:val="16"/>
                <w:lang w:eastAsia="ru-RU"/>
              </w:rPr>
              <w:t xml:space="preserve">Федеральный закон </w:t>
            </w:r>
            <w:r w:rsidRPr="00A46D03">
              <w:rPr>
                <w:rFonts w:ascii="Times New Roman" w:eastAsia="Times New Roman" w:hAnsi="Times New Roman" w:cs="Times New Roman"/>
                <w:b/>
                <w:color w:val="000000"/>
                <w:sz w:val="16"/>
                <w:szCs w:val="16"/>
                <w:lang w:eastAsia="ru-RU"/>
              </w:rPr>
              <w:br/>
              <w:t xml:space="preserve">№ 362-ФЗ </w:t>
            </w:r>
            <w:r w:rsidRPr="00A46D03">
              <w:rPr>
                <w:rFonts w:ascii="Times New Roman" w:eastAsia="Times New Roman" w:hAnsi="Times New Roman" w:cs="Times New Roman"/>
                <w:b/>
                <w:color w:val="000000"/>
                <w:sz w:val="16"/>
                <w:szCs w:val="16"/>
                <w:lang w:eastAsia="ru-RU"/>
              </w:rPr>
              <w:br/>
            </w:r>
            <w:r w:rsidRPr="00A46D03">
              <w:rPr>
                <w:rFonts w:ascii="Times New Roman" w:eastAsia="Times New Roman" w:hAnsi="Times New Roman" w:cs="Times New Roman"/>
                <w:color w:val="000000"/>
                <w:sz w:val="16"/>
                <w:szCs w:val="16"/>
                <w:lang w:eastAsia="ru-RU"/>
              </w:rPr>
              <w:t>(с изменениями)</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E01" w:rsidRDefault="005D2E01" w:rsidP="00130132">
            <w:pPr>
              <w:spacing w:after="0" w:line="240" w:lineRule="auto"/>
              <w:ind w:left="-57" w:right="-57"/>
              <w:jc w:val="center"/>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b/>
                <w:color w:val="000000"/>
                <w:sz w:val="16"/>
                <w:szCs w:val="16"/>
                <w:lang w:eastAsia="ru-RU"/>
              </w:rPr>
              <w:t xml:space="preserve">Сводная бюджетная роспись </w:t>
            </w:r>
            <w:r w:rsidRPr="00A46D03">
              <w:rPr>
                <w:rFonts w:ascii="Times New Roman" w:eastAsia="Times New Roman" w:hAnsi="Times New Roman" w:cs="Times New Roman"/>
                <w:color w:val="000000"/>
                <w:sz w:val="16"/>
                <w:szCs w:val="16"/>
                <w:lang w:eastAsia="ru-RU"/>
              </w:rPr>
              <w:t xml:space="preserve"> </w:t>
            </w:r>
          </w:p>
        </w:tc>
        <w:tc>
          <w:tcPr>
            <w:tcW w:w="10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2E01" w:rsidRPr="00A46D03" w:rsidRDefault="005D2E01" w:rsidP="00A46D03">
            <w:pPr>
              <w:spacing w:after="0" w:line="240" w:lineRule="auto"/>
              <w:jc w:val="center"/>
              <w:rPr>
                <w:rFonts w:ascii="Times New Roman" w:eastAsia="Times New Roman" w:hAnsi="Times New Roman" w:cs="Times New Roman"/>
                <w:b/>
                <w:color w:val="000000"/>
                <w:sz w:val="16"/>
                <w:szCs w:val="16"/>
                <w:lang w:eastAsia="ru-RU"/>
              </w:rPr>
            </w:pPr>
            <w:r w:rsidRPr="00A46D03">
              <w:rPr>
                <w:rFonts w:ascii="Times New Roman" w:eastAsia="Times New Roman" w:hAnsi="Times New Roman" w:cs="Times New Roman"/>
                <w:b/>
                <w:color w:val="000000"/>
                <w:sz w:val="16"/>
                <w:szCs w:val="16"/>
                <w:lang w:eastAsia="ru-RU"/>
              </w:rPr>
              <w:t xml:space="preserve">Кассовое исполнение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2B6B" w:rsidRDefault="006C3E06" w:rsidP="00DA6BAD">
            <w:pPr>
              <w:spacing w:after="0" w:line="240" w:lineRule="auto"/>
              <w:ind w:left="-113" w:right="-113"/>
              <w:jc w:val="center"/>
              <w:rPr>
                <w:rFonts w:ascii="Times New Roman" w:eastAsia="Times New Roman" w:hAnsi="Times New Roman" w:cs="Times New Roman"/>
                <w:b/>
                <w:color w:val="000000"/>
                <w:sz w:val="16"/>
                <w:szCs w:val="16"/>
                <w:lang w:eastAsia="ru-RU"/>
              </w:rPr>
            </w:pPr>
            <w:proofErr w:type="spellStart"/>
            <w:proofErr w:type="gramStart"/>
            <w:r>
              <w:rPr>
                <w:rFonts w:ascii="Times New Roman" w:eastAsia="Times New Roman" w:hAnsi="Times New Roman" w:cs="Times New Roman"/>
                <w:b/>
                <w:color w:val="000000"/>
                <w:sz w:val="16"/>
                <w:szCs w:val="16"/>
                <w:lang w:eastAsia="ru-RU"/>
              </w:rPr>
              <w:t>Струк</w:t>
            </w:r>
            <w:proofErr w:type="spellEnd"/>
            <w:r w:rsidR="00DA6BAD">
              <w:rPr>
                <w:rFonts w:ascii="Times New Roman" w:eastAsia="Times New Roman" w:hAnsi="Times New Roman" w:cs="Times New Roman"/>
                <w:b/>
                <w:color w:val="000000"/>
                <w:sz w:val="16"/>
                <w:szCs w:val="16"/>
                <w:lang w:eastAsia="ru-RU"/>
              </w:rPr>
              <w:t>-</w:t>
            </w:r>
            <w:r>
              <w:rPr>
                <w:rFonts w:ascii="Times New Roman" w:eastAsia="Times New Roman" w:hAnsi="Times New Roman" w:cs="Times New Roman"/>
                <w:b/>
                <w:color w:val="000000"/>
                <w:sz w:val="16"/>
                <w:szCs w:val="16"/>
                <w:lang w:eastAsia="ru-RU"/>
              </w:rPr>
              <w:t>тура</w:t>
            </w:r>
            <w:proofErr w:type="gramEnd"/>
            <w:r>
              <w:rPr>
                <w:rFonts w:ascii="Times New Roman" w:eastAsia="Times New Roman" w:hAnsi="Times New Roman" w:cs="Times New Roman"/>
                <w:b/>
                <w:color w:val="000000"/>
                <w:sz w:val="16"/>
                <w:szCs w:val="16"/>
                <w:lang w:eastAsia="ru-RU"/>
              </w:rPr>
              <w:t xml:space="preserve">, </w:t>
            </w:r>
          </w:p>
          <w:p w:rsidR="005D2E01" w:rsidRPr="00A46D03" w:rsidRDefault="006C3E06" w:rsidP="00DA6BAD">
            <w:pPr>
              <w:spacing w:after="0" w:line="240" w:lineRule="auto"/>
              <w:ind w:left="-113" w:right="-113"/>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2E01" w:rsidRPr="00A46D03" w:rsidRDefault="005D2E01" w:rsidP="00A46D03">
            <w:pPr>
              <w:spacing w:after="0" w:line="240" w:lineRule="auto"/>
              <w:jc w:val="center"/>
              <w:rPr>
                <w:rFonts w:ascii="Times New Roman" w:eastAsia="Times New Roman" w:hAnsi="Times New Roman" w:cs="Times New Roman"/>
                <w:b/>
                <w:color w:val="000000"/>
                <w:sz w:val="16"/>
                <w:szCs w:val="16"/>
                <w:lang w:eastAsia="ru-RU"/>
              </w:rPr>
            </w:pPr>
            <w:r w:rsidRPr="00A46D03">
              <w:rPr>
                <w:rFonts w:ascii="Times New Roman" w:eastAsia="Times New Roman" w:hAnsi="Times New Roman" w:cs="Times New Roman"/>
                <w:b/>
                <w:color w:val="000000"/>
                <w:sz w:val="16"/>
                <w:szCs w:val="16"/>
                <w:lang w:eastAsia="ru-RU"/>
              </w:rPr>
              <w:t>к показателям, %</w:t>
            </w:r>
          </w:p>
        </w:tc>
      </w:tr>
      <w:tr w:rsidR="005D2E01" w:rsidRPr="00A46D03" w:rsidTr="007E693A">
        <w:trPr>
          <w:trHeight w:val="605"/>
          <w:tblHeader/>
        </w:trPr>
        <w:tc>
          <w:tcPr>
            <w:tcW w:w="2608" w:type="dxa"/>
            <w:vMerge/>
            <w:tcBorders>
              <w:top w:val="single" w:sz="4" w:space="0" w:color="auto"/>
              <w:left w:val="single" w:sz="4" w:space="0" w:color="auto"/>
              <w:bottom w:val="single" w:sz="4" w:space="0" w:color="auto"/>
              <w:right w:val="single" w:sz="4" w:space="0" w:color="auto"/>
            </w:tcBorders>
            <w:vAlign w:val="center"/>
            <w:hideMark/>
          </w:tcPr>
          <w:p w:rsidR="005D2E01" w:rsidRPr="00A46D03" w:rsidRDefault="005D2E01" w:rsidP="00A46D03">
            <w:pPr>
              <w:spacing w:after="0" w:line="240" w:lineRule="auto"/>
              <w:rPr>
                <w:rFonts w:ascii="Times New Roman" w:eastAsia="Times New Roman" w:hAnsi="Times New Roman" w:cs="Times New Roman"/>
                <w:color w:val="000000"/>
                <w:sz w:val="16"/>
                <w:szCs w:val="16"/>
                <w:lang w:eastAsia="ru-RU"/>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5D2E01" w:rsidRPr="00A46D03" w:rsidRDefault="005D2E01" w:rsidP="00A46D03">
            <w:pPr>
              <w:spacing w:after="0" w:line="240" w:lineRule="auto"/>
              <w:rPr>
                <w:rFonts w:ascii="Times New Roman" w:eastAsia="Times New Roman" w:hAnsi="Times New Roman" w:cs="Times New Roman"/>
                <w:color w:val="000000"/>
                <w:sz w:val="16"/>
                <w:szCs w:val="16"/>
                <w:lang w:eastAsia="ru-RU"/>
              </w:rPr>
            </w:pPr>
          </w:p>
        </w:tc>
        <w:tc>
          <w:tcPr>
            <w:tcW w:w="1361" w:type="dxa"/>
            <w:vMerge/>
            <w:tcBorders>
              <w:top w:val="single" w:sz="4" w:space="0" w:color="auto"/>
              <w:left w:val="single" w:sz="4" w:space="0" w:color="auto"/>
              <w:bottom w:val="single" w:sz="4" w:space="0" w:color="auto"/>
              <w:right w:val="single" w:sz="4" w:space="0" w:color="auto"/>
            </w:tcBorders>
            <w:vAlign w:val="center"/>
          </w:tcPr>
          <w:p w:rsidR="005D2E01" w:rsidRPr="00A46D03" w:rsidRDefault="005D2E01" w:rsidP="00A46D03">
            <w:pPr>
              <w:spacing w:after="0" w:line="240" w:lineRule="auto"/>
              <w:rPr>
                <w:rFonts w:ascii="Times New Roman" w:eastAsia="Times New Roman" w:hAnsi="Times New Roman" w:cs="Times New Roman"/>
                <w:color w:val="000000"/>
                <w:sz w:val="16"/>
                <w:szCs w:val="16"/>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5D2E01" w:rsidRPr="00A46D03" w:rsidRDefault="005D2E01" w:rsidP="00A46D03">
            <w:pPr>
              <w:spacing w:after="0" w:line="240" w:lineRule="auto"/>
              <w:rPr>
                <w:rFonts w:ascii="Times New Roman" w:eastAsia="Times New Roman" w:hAnsi="Times New Roman" w:cs="Times New Roman"/>
                <w:color w:val="000000"/>
                <w:sz w:val="16"/>
                <w:szCs w:val="16"/>
                <w:lang w:eastAsia="ru-RU"/>
              </w:rPr>
            </w:pPr>
          </w:p>
        </w:tc>
        <w:tc>
          <w:tcPr>
            <w:tcW w:w="1077" w:type="dxa"/>
            <w:vMerge/>
            <w:tcBorders>
              <w:top w:val="single" w:sz="4" w:space="0" w:color="auto"/>
              <w:left w:val="single" w:sz="4" w:space="0" w:color="auto"/>
              <w:bottom w:val="single" w:sz="4" w:space="0" w:color="auto"/>
              <w:right w:val="single" w:sz="4" w:space="0" w:color="auto"/>
            </w:tcBorders>
            <w:vAlign w:val="center"/>
            <w:hideMark/>
          </w:tcPr>
          <w:p w:rsidR="005D2E01" w:rsidRPr="00A46D03" w:rsidRDefault="005D2E01" w:rsidP="00A46D03">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5D2E01" w:rsidRPr="00A46D03" w:rsidRDefault="005D2E01" w:rsidP="00A46D03">
            <w:pPr>
              <w:spacing w:after="0" w:line="240" w:lineRule="auto"/>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2E01" w:rsidRPr="00A46D03" w:rsidRDefault="005D2E01" w:rsidP="005D2E01">
            <w:pPr>
              <w:spacing w:after="0" w:line="240" w:lineRule="auto"/>
              <w:ind w:left="-108" w:right="-124"/>
              <w:jc w:val="center"/>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b/>
                <w:color w:val="000000"/>
                <w:sz w:val="16"/>
                <w:szCs w:val="16"/>
                <w:lang w:eastAsia="ru-RU"/>
              </w:rPr>
              <w:t>федерального закона</w:t>
            </w:r>
            <w:r w:rsidRPr="00A46D03">
              <w:rPr>
                <w:rFonts w:ascii="Times New Roman" w:eastAsia="Times New Roman" w:hAnsi="Times New Roman" w:cs="Times New Roman"/>
                <w:color w:val="000000"/>
                <w:sz w:val="16"/>
                <w:szCs w:val="16"/>
                <w:lang w:eastAsia="ru-RU"/>
              </w:rPr>
              <w:t xml:space="preserve"> </w:t>
            </w:r>
            <w:r w:rsidRPr="00A46D03">
              <w:rPr>
                <w:rFonts w:ascii="Times New Roman" w:eastAsia="Times New Roman" w:hAnsi="Times New Roman" w:cs="Times New Roman"/>
                <w:color w:val="000000"/>
                <w:sz w:val="16"/>
                <w:szCs w:val="16"/>
                <w:lang w:eastAsia="ru-RU"/>
              </w:rPr>
              <w:br/>
              <w:t>(с изменениями)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2E01" w:rsidRPr="00A46D03" w:rsidRDefault="004B50A2" w:rsidP="00A46D03">
            <w:pPr>
              <w:spacing w:after="0" w:line="240" w:lineRule="auto"/>
              <w:ind w:left="-108" w:right="-124"/>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b/>
                <w:color w:val="000000"/>
                <w:sz w:val="16"/>
                <w:szCs w:val="16"/>
                <w:lang w:eastAsia="ru-RU"/>
              </w:rPr>
              <w:t xml:space="preserve">сводной </w:t>
            </w:r>
            <w:r w:rsidR="005D2E01" w:rsidRPr="00A46D03">
              <w:rPr>
                <w:rFonts w:ascii="Times New Roman" w:eastAsia="Times New Roman" w:hAnsi="Times New Roman" w:cs="Times New Roman"/>
                <w:b/>
                <w:color w:val="000000"/>
                <w:sz w:val="16"/>
                <w:szCs w:val="16"/>
                <w:lang w:eastAsia="ru-RU"/>
              </w:rPr>
              <w:t>бюджетной росписи</w:t>
            </w:r>
            <w:r w:rsidR="005D2E01" w:rsidRPr="00A46D03">
              <w:rPr>
                <w:rFonts w:ascii="Times New Roman" w:eastAsia="Times New Roman" w:hAnsi="Times New Roman" w:cs="Times New Roman"/>
                <w:color w:val="000000"/>
                <w:sz w:val="16"/>
                <w:szCs w:val="16"/>
                <w:lang w:eastAsia="ru-RU"/>
              </w:rPr>
              <w:t xml:space="preserve"> </w:t>
            </w:r>
            <w:r w:rsidR="005D2E01" w:rsidRPr="00A46D03">
              <w:rPr>
                <w:rFonts w:ascii="Times New Roman" w:eastAsia="Times New Roman" w:hAnsi="Times New Roman" w:cs="Times New Roman"/>
                <w:color w:val="000000"/>
                <w:sz w:val="16"/>
                <w:szCs w:val="16"/>
                <w:lang w:eastAsia="ru-RU"/>
              </w:rPr>
              <w:br/>
              <w:t>(с изменениями)</w:t>
            </w:r>
          </w:p>
        </w:tc>
      </w:tr>
      <w:tr w:rsidR="005D2E01" w:rsidRPr="00A46D03" w:rsidTr="005F6A97">
        <w:trPr>
          <w:trHeight w:val="283"/>
        </w:trPr>
        <w:tc>
          <w:tcPr>
            <w:tcW w:w="26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Общегосударственные вопросы</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01</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14 463,9</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15 332,7</w:t>
            </w:r>
          </w:p>
        </w:tc>
        <w:tc>
          <w:tcPr>
            <w:tcW w:w="1077" w:type="dxa"/>
            <w:tcBorders>
              <w:top w:val="single" w:sz="4" w:space="0" w:color="auto"/>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14 762,1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102,1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96,3</w:t>
            </w:r>
          </w:p>
        </w:tc>
      </w:tr>
      <w:tr w:rsidR="005D2E01" w:rsidRPr="00A46D03" w:rsidTr="005F6A97">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Национальная оборона</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02</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2 841,3</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2 841,3</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2 813,9</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0,1</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B61D84">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99</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B61D84">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99</w:t>
            </w:r>
          </w:p>
        </w:tc>
      </w:tr>
      <w:tr w:rsidR="005D2E01" w:rsidRPr="00A46D03" w:rsidTr="00B26B36">
        <w:trPr>
          <w:trHeight w:val="255"/>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Национальная безопасность и правоохранительная деятельность</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03</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175,5</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446,3</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376,8</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0,0</w:t>
            </w:r>
            <w:r w:rsidR="006C3E06">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214,8</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4B50A2">
              <w:rPr>
                <w:rFonts w:ascii="Times New Roman" w:eastAsia="Times New Roman" w:hAnsi="Times New Roman" w:cs="Times New Roman"/>
                <w:color w:val="FF0000"/>
                <w:sz w:val="18"/>
                <w:szCs w:val="18"/>
                <w:lang w:eastAsia="ru-RU"/>
              </w:rPr>
              <w:t>84,4</w:t>
            </w:r>
          </w:p>
        </w:tc>
      </w:tr>
      <w:tr w:rsidR="005D2E01" w:rsidRPr="00A46D03" w:rsidTr="005F6A97">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Национальная экономика</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04</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E76A67"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379 614,6</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415 514,8</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398 765,3</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19,5</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B61D84">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105</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B61D84">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96</w:t>
            </w:r>
          </w:p>
        </w:tc>
      </w:tr>
      <w:tr w:rsidR="005D2E01" w:rsidRPr="00A46D03" w:rsidTr="007E693A">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Жилищно-коммунальное хозяйство</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05</w:t>
            </w:r>
          </w:p>
        </w:tc>
        <w:tc>
          <w:tcPr>
            <w:tcW w:w="1361" w:type="dxa"/>
            <w:tcBorders>
              <w:top w:val="nil"/>
              <w:left w:val="nil"/>
              <w:bottom w:val="single" w:sz="4" w:space="0" w:color="auto"/>
              <w:right w:val="single" w:sz="4" w:space="0" w:color="auto"/>
            </w:tcBorders>
            <w:shd w:val="clear" w:color="auto" w:fill="auto"/>
            <w:vAlign w:val="center"/>
            <w:hideMark/>
          </w:tcPr>
          <w:p w:rsidR="005D2E01" w:rsidRPr="004B50A2" w:rsidRDefault="00EA21BF" w:rsidP="00043110">
            <w:pPr>
              <w:spacing w:after="0" w:line="240" w:lineRule="auto"/>
              <w:ind w:left="-108" w:right="-83"/>
              <w:jc w:val="center"/>
              <w:rPr>
                <w:rFonts w:ascii="Times New Roman" w:eastAsia="Times New Roman" w:hAnsi="Times New Roman" w:cs="Times New Roman"/>
                <w:bCs/>
                <w:sz w:val="18"/>
                <w:szCs w:val="18"/>
                <w:lang w:eastAsia="ru-RU"/>
              </w:rPr>
            </w:pPr>
            <w:r w:rsidRPr="004B50A2">
              <w:rPr>
                <w:rFonts w:ascii="Times New Roman" w:eastAsia="Times New Roman" w:hAnsi="Times New Roman" w:cs="Times New Roman"/>
                <w:bCs/>
                <w:sz w:val="18"/>
                <w:szCs w:val="18"/>
                <w:lang w:eastAsia="ru-RU"/>
              </w:rPr>
              <w:t>45 736,7</w:t>
            </w:r>
          </w:p>
        </w:tc>
        <w:tc>
          <w:tcPr>
            <w:tcW w:w="1020" w:type="dxa"/>
            <w:tcBorders>
              <w:top w:val="nil"/>
              <w:left w:val="nil"/>
              <w:bottom w:val="single" w:sz="4" w:space="0" w:color="auto"/>
              <w:right w:val="single" w:sz="4" w:space="0" w:color="auto"/>
            </w:tcBorders>
            <w:shd w:val="clear" w:color="auto" w:fill="auto"/>
            <w:vAlign w:val="center"/>
            <w:hideMark/>
          </w:tcPr>
          <w:p w:rsidR="005D2E01" w:rsidRPr="004B50A2" w:rsidRDefault="005D2E01" w:rsidP="00043110">
            <w:pPr>
              <w:spacing w:after="0" w:line="240" w:lineRule="auto"/>
              <w:ind w:left="-108" w:right="-83"/>
              <w:jc w:val="center"/>
              <w:rPr>
                <w:rFonts w:ascii="Times New Roman" w:eastAsia="Times New Roman" w:hAnsi="Times New Roman" w:cs="Times New Roman"/>
                <w:bCs/>
                <w:sz w:val="18"/>
                <w:szCs w:val="18"/>
                <w:lang w:eastAsia="ru-RU"/>
              </w:rPr>
            </w:pPr>
            <w:r w:rsidRPr="004B50A2">
              <w:rPr>
                <w:rFonts w:ascii="Times New Roman" w:eastAsia="Times New Roman" w:hAnsi="Times New Roman" w:cs="Times New Roman"/>
                <w:bCs/>
                <w:sz w:val="18"/>
                <w:szCs w:val="18"/>
                <w:lang w:eastAsia="ru-RU"/>
              </w:rPr>
              <w:t>39 618,9</w:t>
            </w:r>
          </w:p>
        </w:tc>
        <w:tc>
          <w:tcPr>
            <w:tcW w:w="1077" w:type="dxa"/>
            <w:tcBorders>
              <w:top w:val="nil"/>
              <w:left w:val="nil"/>
              <w:bottom w:val="single" w:sz="4" w:space="0" w:color="auto"/>
              <w:right w:val="single" w:sz="4" w:space="0" w:color="auto"/>
            </w:tcBorders>
            <w:shd w:val="clear" w:color="auto" w:fill="auto"/>
            <w:vAlign w:val="center"/>
            <w:hideMark/>
          </w:tcPr>
          <w:p w:rsidR="005D2E01" w:rsidRPr="004B50A2" w:rsidRDefault="005D2E01" w:rsidP="00043110">
            <w:pPr>
              <w:spacing w:after="0" w:line="240" w:lineRule="auto"/>
              <w:ind w:left="-108" w:right="-83"/>
              <w:jc w:val="center"/>
              <w:rPr>
                <w:rFonts w:ascii="Times New Roman" w:eastAsia="Times New Roman" w:hAnsi="Times New Roman" w:cs="Times New Roman"/>
                <w:bCs/>
                <w:sz w:val="18"/>
                <w:szCs w:val="18"/>
                <w:lang w:eastAsia="ru-RU"/>
              </w:rPr>
            </w:pPr>
            <w:r w:rsidRPr="004B50A2">
              <w:rPr>
                <w:rFonts w:ascii="Times New Roman" w:eastAsia="Times New Roman" w:hAnsi="Times New Roman" w:cs="Times New Roman"/>
                <w:bCs/>
                <w:sz w:val="18"/>
                <w:szCs w:val="18"/>
                <w:lang w:eastAsia="ru-RU"/>
              </w:rPr>
              <w:t>36 804,1</w:t>
            </w:r>
          </w:p>
        </w:tc>
        <w:tc>
          <w:tcPr>
            <w:tcW w:w="567" w:type="dxa"/>
            <w:tcBorders>
              <w:top w:val="nil"/>
              <w:left w:val="nil"/>
              <w:bottom w:val="single" w:sz="4" w:space="0" w:color="auto"/>
              <w:right w:val="single" w:sz="4" w:space="0" w:color="auto"/>
            </w:tcBorders>
            <w:shd w:val="clear" w:color="auto" w:fill="auto"/>
            <w:vAlign w:val="center"/>
            <w:hideMark/>
          </w:tcPr>
          <w:p w:rsidR="005D2E01" w:rsidRPr="004B50A2" w:rsidRDefault="005D2E01" w:rsidP="00043110">
            <w:pPr>
              <w:spacing w:after="0" w:line="240" w:lineRule="auto"/>
              <w:ind w:left="-108" w:right="-83"/>
              <w:jc w:val="center"/>
              <w:rPr>
                <w:rFonts w:ascii="Times New Roman" w:eastAsia="Times New Roman" w:hAnsi="Times New Roman" w:cs="Times New Roman"/>
                <w:sz w:val="18"/>
                <w:szCs w:val="18"/>
                <w:lang w:eastAsia="ru-RU"/>
              </w:rPr>
            </w:pPr>
            <w:r w:rsidRPr="004B50A2">
              <w:rPr>
                <w:rFonts w:ascii="Times New Roman" w:eastAsia="Times New Roman" w:hAnsi="Times New Roman" w:cs="Times New Roman"/>
                <w:sz w:val="18"/>
                <w:szCs w:val="18"/>
                <w:lang w:eastAsia="ru-RU"/>
              </w:rPr>
              <w:t>1,8</w:t>
            </w:r>
          </w:p>
        </w:tc>
        <w:tc>
          <w:tcPr>
            <w:tcW w:w="1134" w:type="dxa"/>
            <w:tcBorders>
              <w:top w:val="nil"/>
              <w:left w:val="nil"/>
              <w:bottom w:val="single" w:sz="4" w:space="0" w:color="auto"/>
              <w:right w:val="single" w:sz="4" w:space="0" w:color="auto"/>
            </w:tcBorders>
            <w:shd w:val="clear" w:color="auto" w:fill="auto"/>
            <w:vAlign w:val="center"/>
            <w:hideMark/>
          </w:tcPr>
          <w:p w:rsidR="005D2E01" w:rsidRPr="004B50A2" w:rsidRDefault="00EA21BF" w:rsidP="00173D54">
            <w:pPr>
              <w:spacing w:after="0" w:line="240" w:lineRule="auto"/>
              <w:ind w:left="-108" w:right="-83"/>
              <w:jc w:val="center"/>
              <w:rPr>
                <w:rFonts w:ascii="Times New Roman" w:eastAsia="Times New Roman" w:hAnsi="Times New Roman" w:cs="Times New Roman"/>
                <w:sz w:val="18"/>
                <w:szCs w:val="18"/>
                <w:lang w:eastAsia="ru-RU"/>
              </w:rPr>
            </w:pPr>
            <w:r w:rsidRPr="004B50A2">
              <w:rPr>
                <w:rFonts w:ascii="Times New Roman" w:eastAsia="Times New Roman" w:hAnsi="Times New Roman" w:cs="Times New Roman"/>
                <w:sz w:val="18"/>
                <w:szCs w:val="18"/>
                <w:lang w:eastAsia="ru-RU"/>
              </w:rPr>
              <w:t>80,</w:t>
            </w:r>
            <w:r w:rsidR="00173D54" w:rsidRPr="004B50A2">
              <w:rPr>
                <w:rFonts w:ascii="Times New Roman" w:eastAsia="Times New Roman" w:hAnsi="Times New Roman" w:cs="Times New Roman"/>
                <w:sz w:val="18"/>
                <w:szCs w:val="18"/>
                <w:lang w:eastAsia="ru-RU"/>
              </w:rPr>
              <w:t>5</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92,9</w:t>
            </w:r>
          </w:p>
        </w:tc>
      </w:tr>
      <w:tr w:rsidR="005D2E01" w:rsidRPr="00A46D03" w:rsidTr="005F6A97">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Охрана окружающей среды</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06</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5 793,3</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9 250,8</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9 006,0</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0,4</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155,5</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97,4</w:t>
            </w:r>
          </w:p>
        </w:tc>
      </w:tr>
      <w:tr w:rsidR="005D2E01" w:rsidRPr="00A46D03" w:rsidTr="005F6A97">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Образование</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07</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53 586,8</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80 062,0</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69 732,4</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3,4</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130,1</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4B50A2">
              <w:rPr>
                <w:rFonts w:ascii="Times New Roman" w:eastAsia="Times New Roman" w:hAnsi="Times New Roman" w:cs="Times New Roman"/>
                <w:color w:val="FF0000"/>
                <w:sz w:val="18"/>
                <w:szCs w:val="18"/>
                <w:lang w:eastAsia="ru-RU"/>
              </w:rPr>
              <w:t>87,1</w:t>
            </w:r>
          </w:p>
        </w:tc>
      </w:tr>
      <w:tr w:rsidR="005D2E01" w:rsidRPr="00A46D03" w:rsidTr="005F6A97">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Культура, кинематография</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08</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7 404,3</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8 329,6</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7 926,1</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0,4</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B61D84">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107</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95,2</w:t>
            </w:r>
          </w:p>
        </w:tc>
      </w:tr>
      <w:tr w:rsidR="005D2E01" w:rsidRPr="00A46D03" w:rsidTr="005F6A97">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Здравоохранение</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09</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47 715,5</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107 890,9</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98 758,7</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4,8</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B61D84">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207</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91,5</w:t>
            </w:r>
          </w:p>
        </w:tc>
      </w:tr>
      <w:tr w:rsidR="005D2E01" w:rsidRPr="00A46D03" w:rsidTr="005F6A97">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Социальная политика</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10</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284 402,8</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307 638,4</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295 017,7</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14,4</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103,7</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95,9</w:t>
            </w:r>
          </w:p>
        </w:tc>
      </w:tr>
      <w:tr w:rsidR="005D2E01" w:rsidRPr="00A46D03" w:rsidTr="005F6A97">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Физическая культура и спорт</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11</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17 496,3</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17 538,9</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15 408,8</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0,8</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88,1</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4B50A2">
              <w:rPr>
                <w:rFonts w:ascii="Times New Roman" w:eastAsia="Times New Roman" w:hAnsi="Times New Roman" w:cs="Times New Roman"/>
                <w:color w:val="FF0000"/>
                <w:sz w:val="18"/>
                <w:szCs w:val="18"/>
                <w:lang w:eastAsia="ru-RU"/>
              </w:rPr>
              <w:t>87,9</w:t>
            </w:r>
          </w:p>
        </w:tc>
      </w:tr>
      <w:tr w:rsidR="005D2E01" w:rsidRPr="00A46D03" w:rsidTr="007E693A">
        <w:trPr>
          <w:trHeight w:val="227"/>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6A22BA">
            <w:pPr>
              <w:spacing w:after="0" w:line="240" w:lineRule="auto"/>
              <w:jc w:val="both"/>
              <w:rPr>
                <w:rFonts w:ascii="Times New Roman" w:eastAsia="Times New Roman" w:hAnsi="Times New Roman" w:cs="Times New Roman"/>
                <w:color w:val="000000"/>
                <w:sz w:val="16"/>
                <w:szCs w:val="16"/>
                <w:lang w:eastAsia="ru-RU"/>
              </w:rPr>
            </w:pPr>
            <w:r w:rsidRPr="00A46D03">
              <w:rPr>
                <w:rFonts w:ascii="Times New Roman" w:eastAsia="Times New Roman" w:hAnsi="Times New Roman" w:cs="Times New Roman"/>
                <w:color w:val="000000"/>
                <w:sz w:val="16"/>
                <w:szCs w:val="16"/>
                <w:lang w:eastAsia="ru-RU"/>
              </w:rPr>
              <w:t>Межбюджетные трансферты общего характера бюджетам субъектов Российской Федерации и муниципальным образованиям</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14</w:t>
            </w:r>
          </w:p>
        </w:tc>
        <w:tc>
          <w:tcPr>
            <w:tcW w:w="1361"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981 410,2</w:t>
            </w:r>
          </w:p>
        </w:tc>
        <w:tc>
          <w:tcPr>
            <w:tcW w:w="1020"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1 098 579,8</w:t>
            </w:r>
          </w:p>
        </w:tc>
        <w:tc>
          <w:tcPr>
            <w:tcW w:w="1077" w:type="dxa"/>
            <w:tcBorders>
              <w:top w:val="nil"/>
              <w:left w:val="nil"/>
              <w:bottom w:val="single" w:sz="4" w:space="0" w:color="auto"/>
              <w:right w:val="single" w:sz="4" w:space="0" w:color="auto"/>
            </w:tcBorders>
            <w:shd w:val="clear" w:color="auto" w:fill="auto"/>
            <w:vAlign w:val="center"/>
            <w:hideMark/>
          </w:tcPr>
          <w:p w:rsidR="005D2E01" w:rsidRPr="006C3E06" w:rsidRDefault="005D2E01" w:rsidP="00043110">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1 095 421,3</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53,6</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111,6</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043110">
            <w:pPr>
              <w:spacing w:after="0" w:line="240" w:lineRule="auto"/>
              <w:ind w:left="-108" w:right="-83"/>
              <w:jc w:val="center"/>
              <w:rPr>
                <w:rFonts w:ascii="Times New Roman" w:eastAsia="Times New Roman" w:hAnsi="Times New Roman" w:cs="Times New Roman"/>
                <w:color w:val="000000"/>
                <w:sz w:val="18"/>
                <w:szCs w:val="18"/>
                <w:lang w:eastAsia="ru-RU"/>
              </w:rPr>
            </w:pPr>
            <w:r w:rsidRPr="00A46D03">
              <w:rPr>
                <w:rFonts w:ascii="Times New Roman" w:eastAsia="Times New Roman" w:hAnsi="Times New Roman" w:cs="Times New Roman"/>
                <w:color w:val="000000"/>
                <w:sz w:val="18"/>
                <w:szCs w:val="18"/>
                <w:lang w:eastAsia="ru-RU"/>
              </w:rPr>
              <w:t>99,7</w:t>
            </w:r>
          </w:p>
        </w:tc>
      </w:tr>
      <w:tr w:rsidR="005D2E01" w:rsidRPr="00130132" w:rsidTr="007E693A">
        <w:trPr>
          <w:trHeight w:val="113"/>
        </w:trPr>
        <w:tc>
          <w:tcPr>
            <w:tcW w:w="2608" w:type="dxa"/>
            <w:tcBorders>
              <w:top w:val="nil"/>
              <w:left w:val="single" w:sz="4" w:space="0" w:color="auto"/>
              <w:bottom w:val="single" w:sz="4" w:space="0" w:color="auto"/>
              <w:right w:val="single" w:sz="4" w:space="0" w:color="auto"/>
            </w:tcBorders>
            <w:shd w:val="clear" w:color="auto" w:fill="auto"/>
            <w:vAlign w:val="center"/>
          </w:tcPr>
          <w:p w:rsidR="005D2E01" w:rsidRPr="00130132" w:rsidRDefault="005D2E01" w:rsidP="00130132">
            <w:pPr>
              <w:spacing w:after="0" w:line="240" w:lineRule="auto"/>
              <w:jc w:val="both"/>
              <w:rPr>
                <w:rFonts w:ascii="Times New Roman" w:eastAsia="Times New Roman" w:hAnsi="Times New Roman" w:cs="Times New Roman"/>
                <w:color w:val="000000"/>
                <w:sz w:val="12"/>
                <w:szCs w:val="16"/>
                <w:lang w:eastAsia="ru-RU"/>
              </w:rPr>
            </w:pPr>
            <w:r>
              <w:rPr>
                <w:rFonts w:ascii="Times New Roman" w:eastAsia="Times New Roman" w:hAnsi="Times New Roman" w:cs="Times New Roman"/>
                <w:color w:val="000000"/>
                <w:sz w:val="12"/>
                <w:szCs w:val="16"/>
                <w:lang w:eastAsia="ru-RU"/>
              </w:rPr>
              <w:t>в том числе</w:t>
            </w:r>
          </w:p>
        </w:tc>
        <w:tc>
          <w:tcPr>
            <w:tcW w:w="624" w:type="dxa"/>
            <w:tcBorders>
              <w:top w:val="nil"/>
              <w:left w:val="nil"/>
              <w:bottom w:val="single" w:sz="4" w:space="0" w:color="auto"/>
              <w:right w:val="single" w:sz="4" w:space="0" w:color="auto"/>
            </w:tcBorders>
            <w:shd w:val="clear" w:color="auto" w:fill="auto"/>
            <w:vAlign w:val="center"/>
          </w:tcPr>
          <w:p w:rsidR="005D2E01" w:rsidRPr="00130132" w:rsidRDefault="005D2E01" w:rsidP="00043110">
            <w:pPr>
              <w:spacing w:after="0" w:line="240" w:lineRule="auto"/>
              <w:ind w:left="-108" w:right="-83"/>
              <w:jc w:val="center"/>
              <w:rPr>
                <w:rFonts w:ascii="Times New Roman" w:eastAsia="Times New Roman" w:hAnsi="Times New Roman" w:cs="Times New Roman"/>
                <w:bCs/>
                <w:color w:val="000000"/>
                <w:sz w:val="12"/>
                <w:szCs w:val="18"/>
                <w:lang w:eastAsia="ru-RU"/>
              </w:rPr>
            </w:pPr>
          </w:p>
        </w:tc>
        <w:tc>
          <w:tcPr>
            <w:tcW w:w="1361" w:type="dxa"/>
            <w:tcBorders>
              <w:top w:val="nil"/>
              <w:left w:val="nil"/>
              <w:bottom w:val="single" w:sz="4" w:space="0" w:color="auto"/>
              <w:right w:val="single" w:sz="4" w:space="0" w:color="auto"/>
            </w:tcBorders>
            <w:shd w:val="clear" w:color="auto" w:fill="auto"/>
            <w:vAlign w:val="center"/>
          </w:tcPr>
          <w:p w:rsidR="005D2E01" w:rsidRPr="00130132" w:rsidRDefault="005D2E01" w:rsidP="00043110">
            <w:pPr>
              <w:spacing w:after="0" w:line="240" w:lineRule="auto"/>
              <w:ind w:left="-108" w:right="-83"/>
              <w:jc w:val="center"/>
              <w:rPr>
                <w:rFonts w:ascii="Times New Roman" w:eastAsia="Times New Roman" w:hAnsi="Times New Roman" w:cs="Times New Roman"/>
                <w:b/>
                <w:bCs/>
                <w:color w:val="000000"/>
                <w:sz w:val="12"/>
                <w:szCs w:val="18"/>
                <w:lang w:eastAsia="ru-RU"/>
              </w:rPr>
            </w:pPr>
          </w:p>
        </w:tc>
        <w:tc>
          <w:tcPr>
            <w:tcW w:w="1020" w:type="dxa"/>
            <w:tcBorders>
              <w:top w:val="nil"/>
              <w:left w:val="nil"/>
              <w:bottom w:val="single" w:sz="4" w:space="0" w:color="auto"/>
              <w:right w:val="single" w:sz="4" w:space="0" w:color="auto"/>
            </w:tcBorders>
            <w:shd w:val="clear" w:color="auto" w:fill="auto"/>
            <w:vAlign w:val="center"/>
          </w:tcPr>
          <w:p w:rsidR="005D2E01" w:rsidRPr="00130132" w:rsidRDefault="005D2E01" w:rsidP="00043110">
            <w:pPr>
              <w:spacing w:after="0" w:line="240" w:lineRule="auto"/>
              <w:ind w:left="-108" w:right="-83"/>
              <w:jc w:val="center"/>
              <w:rPr>
                <w:rFonts w:ascii="Times New Roman" w:eastAsia="Times New Roman" w:hAnsi="Times New Roman" w:cs="Times New Roman"/>
                <w:b/>
                <w:bCs/>
                <w:color w:val="000000"/>
                <w:sz w:val="12"/>
                <w:szCs w:val="18"/>
                <w:lang w:eastAsia="ru-RU"/>
              </w:rPr>
            </w:pPr>
          </w:p>
        </w:tc>
        <w:tc>
          <w:tcPr>
            <w:tcW w:w="1077" w:type="dxa"/>
            <w:tcBorders>
              <w:top w:val="nil"/>
              <w:left w:val="nil"/>
              <w:bottom w:val="single" w:sz="4" w:space="0" w:color="auto"/>
              <w:right w:val="single" w:sz="4" w:space="0" w:color="auto"/>
            </w:tcBorders>
            <w:shd w:val="clear" w:color="auto" w:fill="auto"/>
            <w:vAlign w:val="center"/>
          </w:tcPr>
          <w:p w:rsidR="005D2E01" w:rsidRPr="00130132" w:rsidRDefault="005D2E01" w:rsidP="00043110">
            <w:pPr>
              <w:spacing w:after="0" w:line="240" w:lineRule="auto"/>
              <w:ind w:left="-108" w:right="-83"/>
              <w:jc w:val="center"/>
              <w:rPr>
                <w:rFonts w:ascii="Times New Roman" w:eastAsia="Times New Roman" w:hAnsi="Times New Roman" w:cs="Times New Roman"/>
                <w:b/>
                <w:bCs/>
                <w:color w:val="000000"/>
                <w:sz w:val="12"/>
                <w:szCs w:val="18"/>
                <w:lang w:eastAsia="ru-RU"/>
              </w:rPr>
            </w:pPr>
          </w:p>
        </w:tc>
        <w:tc>
          <w:tcPr>
            <w:tcW w:w="567" w:type="dxa"/>
            <w:tcBorders>
              <w:top w:val="nil"/>
              <w:left w:val="nil"/>
              <w:bottom w:val="single" w:sz="4" w:space="0" w:color="auto"/>
              <w:right w:val="single" w:sz="4" w:space="0" w:color="auto"/>
            </w:tcBorders>
            <w:shd w:val="clear" w:color="auto" w:fill="auto"/>
            <w:vAlign w:val="center"/>
          </w:tcPr>
          <w:p w:rsidR="005D2E01" w:rsidRPr="00130132" w:rsidRDefault="005D2E01" w:rsidP="00043110">
            <w:pPr>
              <w:spacing w:after="0" w:line="240" w:lineRule="auto"/>
              <w:ind w:left="-108" w:right="-83"/>
              <w:jc w:val="center"/>
              <w:rPr>
                <w:rFonts w:ascii="Times New Roman" w:eastAsia="Times New Roman" w:hAnsi="Times New Roman" w:cs="Times New Roman"/>
                <w:b/>
                <w:bCs/>
                <w:color w:val="000000"/>
                <w:sz w:val="12"/>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5D2E01" w:rsidRPr="00130132" w:rsidRDefault="005D2E01" w:rsidP="00043110">
            <w:pPr>
              <w:spacing w:after="0" w:line="240" w:lineRule="auto"/>
              <w:ind w:left="-108" w:right="-83"/>
              <w:jc w:val="center"/>
              <w:rPr>
                <w:rFonts w:ascii="Times New Roman" w:eastAsia="Times New Roman" w:hAnsi="Times New Roman" w:cs="Times New Roman"/>
                <w:b/>
                <w:bCs/>
                <w:color w:val="000000"/>
                <w:sz w:val="12"/>
                <w:szCs w:val="18"/>
                <w:lang w:eastAsia="ru-RU"/>
              </w:rPr>
            </w:pPr>
          </w:p>
        </w:tc>
        <w:tc>
          <w:tcPr>
            <w:tcW w:w="1276" w:type="dxa"/>
            <w:tcBorders>
              <w:top w:val="nil"/>
              <w:left w:val="nil"/>
              <w:bottom w:val="single" w:sz="4" w:space="0" w:color="auto"/>
              <w:right w:val="single" w:sz="4" w:space="0" w:color="auto"/>
            </w:tcBorders>
            <w:shd w:val="clear" w:color="auto" w:fill="auto"/>
            <w:vAlign w:val="center"/>
          </w:tcPr>
          <w:p w:rsidR="005D2E01" w:rsidRPr="00130132" w:rsidRDefault="005D2E01" w:rsidP="00043110">
            <w:pPr>
              <w:spacing w:after="0" w:line="240" w:lineRule="auto"/>
              <w:ind w:left="-108" w:right="-83"/>
              <w:jc w:val="center"/>
              <w:rPr>
                <w:rFonts w:ascii="Times New Roman" w:eastAsia="Times New Roman" w:hAnsi="Times New Roman" w:cs="Times New Roman"/>
                <w:b/>
                <w:bCs/>
                <w:color w:val="000000"/>
                <w:sz w:val="12"/>
                <w:szCs w:val="18"/>
                <w:lang w:eastAsia="ru-RU"/>
              </w:rPr>
            </w:pPr>
          </w:p>
        </w:tc>
      </w:tr>
      <w:tr w:rsidR="005D2E01" w:rsidRPr="00A46D03" w:rsidTr="007E693A">
        <w:trPr>
          <w:trHeight w:val="227"/>
        </w:trPr>
        <w:tc>
          <w:tcPr>
            <w:tcW w:w="2608" w:type="dxa"/>
            <w:tcBorders>
              <w:top w:val="nil"/>
              <w:left w:val="single" w:sz="4" w:space="0" w:color="auto"/>
              <w:bottom w:val="single" w:sz="4" w:space="0" w:color="auto"/>
              <w:right w:val="single" w:sz="4" w:space="0" w:color="auto"/>
            </w:tcBorders>
            <w:shd w:val="clear" w:color="auto" w:fill="auto"/>
            <w:vAlign w:val="center"/>
          </w:tcPr>
          <w:p w:rsidR="005D2E01" w:rsidRPr="004B50A2" w:rsidRDefault="006C3E06" w:rsidP="00130132">
            <w:pPr>
              <w:spacing w:after="0" w:line="240" w:lineRule="auto"/>
              <w:ind w:left="113" w:right="-57"/>
              <w:jc w:val="both"/>
              <w:rPr>
                <w:rFonts w:ascii="Times New Roman" w:eastAsia="Times New Roman" w:hAnsi="Times New Roman" w:cs="Times New Roman"/>
                <w:color w:val="000000"/>
                <w:sz w:val="15"/>
                <w:szCs w:val="15"/>
                <w:lang w:eastAsia="ru-RU"/>
              </w:rPr>
            </w:pPr>
            <w:r w:rsidRPr="004B50A2">
              <w:rPr>
                <w:rFonts w:ascii="Times New Roman" w:eastAsia="Times New Roman" w:hAnsi="Times New Roman" w:cs="Times New Roman"/>
                <w:color w:val="000000"/>
                <w:sz w:val="15"/>
                <w:szCs w:val="15"/>
                <w:lang w:eastAsia="ru-RU"/>
              </w:rPr>
              <w:t>д</w:t>
            </w:r>
            <w:r w:rsidR="005D2E01" w:rsidRPr="004B50A2">
              <w:rPr>
                <w:rFonts w:ascii="Times New Roman" w:eastAsia="Times New Roman" w:hAnsi="Times New Roman" w:cs="Times New Roman"/>
                <w:color w:val="000000"/>
                <w:sz w:val="15"/>
                <w:szCs w:val="15"/>
                <w:lang w:eastAsia="ru-RU"/>
              </w:rPr>
              <w:t>отации на выравнивание бюджетной обеспеченности субъектов Российской Федерации и муниципальных образований</w:t>
            </w:r>
          </w:p>
        </w:tc>
        <w:tc>
          <w:tcPr>
            <w:tcW w:w="624"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130132">
              <w:rPr>
                <w:rFonts w:ascii="Times New Roman" w:eastAsia="Times New Roman" w:hAnsi="Times New Roman" w:cs="Times New Roman"/>
                <w:bCs/>
                <w:color w:val="000000"/>
                <w:sz w:val="18"/>
                <w:szCs w:val="18"/>
                <w:lang w:eastAsia="ru-RU"/>
              </w:rPr>
              <w:t>1401</w:t>
            </w:r>
          </w:p>
        </w:tc>
        <w:tc>
          <w:tcPr>
            <w:tcW w:w="1361" w:type="dxa"/>
            <w:tcBorders>
              <w:top w:val="nil"/>
              <w:left w:val="nil"/>
              <w:bottom w:val="single" w:sz="4" w:space="0" w:color="auto"/>
              <w:right w:val="single" w:sz="4" w:space="0" w:color="auto"/>
            </w:tcBorders>
            <w:shd w:val="clear" w:color="auto" w:fill="auto"/>
            <w:vAlign w:val="center"/>
          </w:tcPr>
          <w:p w:rsidR="005D2E01" w:rsidRPr="006C3E06"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644 843,3</w:t>
            </w:r>
          </w:p>
        </w:tc>
        <w:tc>
          <w:tcPr>
            <w:tcW w:w="1020" w:type="dxa"/>
            <w:tcBorders>
              <w:top w:val="nil"/>
              <w:left w:val="nil"/>
              <w:bottom w:val="single" w:sz="4" w:space="0" w:color="auto"/>
              <w:right w:val="single" w:sz="4" w:space="0" w:color="auto"/>
            </w:tcBorders>
            <w:shd w:val="clear" w:color="auto" w:fill="auto"/>
            <w:vAlign w:val="center"/>
          </w:tcPr>
          <w:p w:rsidR="005D2E01" w:rsidRPr="006C3E06"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644 843,3</w:t>
            </w:r>
          </w:p>
        </w:tc>
        <w:tc>
          <w:tcPr>
            <w:tcW w:w="1077" w:type="dxa"/>
            <w:tcBorders>
              <w:top w:val="nil"/>
              <w:left w:val="nil"/>
              <w:bottom w:val="single" w:sz="4" w:space="0" w:color="auto"/>
              <w:right w:val="single" w:sz="4" w:space="0" w:color="auto"/>
            </w:tcBorders>
            <w:shd w:val="clear" w:color="auto" w:fill="auto"/>
            <w:vAlign w:val="center"/>
          </w:tcPr>
          <w:p w:rsidR="005D2E01" w:rsidRPr="006C3E06"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644 843,3</w:t>
            </w:r>
          </w:p>
        </w:tc>
        <w:tc>
          <w:tcPr>
            <w:tcW w:w="567" w:type="dxa"/>
            <w:tcBorders>
              <w:top w:val="nil"/>
              <w:left w:val="nil"/>
              <w:bottom w:val="single" w:sz="4" w:space="0" w:color="auto"/>
              <w:right w:val="single" w:sz="4" w:space="0" w:color="auto"/>
            </w:tcBorders>
            <w:shd w:val="clear" w:color="auto" w:fill="auto"/>
            <w:vAlign w:val="center"/>
          </w:tcPr>
          <w:p w:rsidR="005D2E01" w:rsidRPr="006C3E06"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6C3E06">
              <w:rPr>
                <w:rFonts w:ascii="Times New Roman" w:eastAsia="Times New Roman" w:hAnsi="Times New Roman" w:cs="Times New Roman"/>
                <w:bCs/>
                <w:color w:val="000000"/>
                <w:sz w:val="18"/>
                <w:szCs w:val="18"/>
                <w:lang w:eastAsia="ru-RU"/>
              </w:rPr>
              <w:t>58,8</w:t>
            </w:r>
          </w:p>
        </w:tc>
        <w:tc>
          <w:tcPr>
            <w:tcW w:w="1134" w:type="dxa"/>
            <w:tcBorders>
              <w:top w:val="nil"/>
              <w:left w:val="nil"/>
              <w:bottom w:val="single" w:sz="4" w:space="0" w:color="auto"/>
              <w:right w:val="single" w:sz="4" w:space="0" w:color="auto"/>
            </w:tcBorders>
            <w:shd w:val="clear" w:color="auto" w:fill="auto"/>
            <w:vAlign w:val="center"/>
          </w:tcPr>
          <w:p w:rsidR="005D2E01" w:rsidRPr="00E877CF" w:rsidRDefault="005D2E01" w:rsidP="00130132">
            <w:pPr>
              <w:spacing w:after="0" w:line="240" w:lineRule="auto"/>
              <w:jc w:val="center"/>
              <w:rPr>
                <w:rFonts w:ascii="Times New Roman" w:eastAsia="Times New Roman" w:hAnsi="Times New Roman" w:cs="Times New Roman"/>
                <w:color w:val="000000"/>
                <w:sz w:val="18"/>
                <w:szCs w:val="18"/>
                <w:lang w:eastAsia="ru-RU"/>
              </w:rPr>
            </w:pPr>
            <w:r w:rsidRPr="00E877CF">
              <w:rPr>
                <w:rFonts w:ascii="Times New Roman" w:eastAsia="Times New Roman" w:hAnsi="Times New Roman" w:cs="Times New Roman"/>
                <w:color w:val="000000"/>
                <w:sz w:val="18"/>
                <w:szCs w:val="18"/>
                <w:lang w:eastAsia="ru-RU"/>
              </w:rPr>
              <w:t>99,9</w:t>
            </w:r>
          </w:p>
        </w:tc>
        <w:tc>
          <w:tcPr>
            <w:tcW w:w="1276" w:type="dxa"/>
            <w:tcBorders>
              <w:top w:val="nil"/>
              <w:left w:val="nil"/>
              <w:bottom w:val="single" w:sz="4" w:space="0" w:color="auto"/>
              <w:right w:val="single" w:sz="4" w:space="0" w:color="auto"/>
            </w:tcBorders>
            <w:shd w:val="clear" w:color="auto" w:fill="auto"/>
            <w:vAlign w:val="center"/>
          </w:tcPr>
          <w:p w:rsidR="005D2E01" w:rsidRPr="00E877CF" w:rsidRDefault="005D2E01" w:rsidP="00130132">
            <w:pPr>
              <w:spacing w:after="0" w:line="240" w:lineRule="auto"/>
              <w:jc w:val="center"/>
              <w:rPr>
                <w:rFonts w:ascii="Times New Roman" w:eastAsia="Times New Roman" w:hAnsi="Times New Roman" w:cs="Times New Roman"/>
                <w:color w:val="000000"/>
                <w:sz w:val="18"/>
                <w:szCs w:val="18"/>
                <w:lang w:eastAsia="ru-RU"/>
              </w:rPr>
            </w:pPr>
            <w:r w:rsidRPr="00E877CF">
              <w:rPr>
                <w:rFonts w:ascii="Times New Roman" w:eastAsia="Times New Roman" w:hAnsi="Times New Roman" w:cs="Times New Roman"/>
                <w:color w:val="000000"/>
                <w:sz w:val="18"/>
                <w:szCs w:val="18"/>
                <w:lang w:eastAsia="ru-RU"/>
              </w:rPr>
              <w:t>99,95</w:t>
            </w:r>
          </w:p>
        </w:tc>
      </w:tr>
      <w:tr w:rsidR="005D2E01" w:rsidRPr="00A46D03" w:rsidTr="007E693A">
        <w:trPr>
          <w:trHeight w:val="227"/>
        </w:trPr>
        <w:tc>
          <w:tcPr>
            <w:tcW w:w="2608" w:type="dxa"/>
            <w:tcBorders>
              <w:top w:val="nil"/>
              <w:left w:val="single" w:sz="4" w:space="0" w:color="auto"/>
              <w:bottom w:val="single" w:sz="4" w:space="0" w:color="auto"/>
              <w:right w:val="single" w:sz="4" w:space="0" w:color="auto"/>
            </w:tcBorders>
            <w:shd w:val="clear" w:color="auto" w:fill="auto"/>
            <w:vAlign w:val="center"/>
          </w:tcPr>
          <w:p w:rsidR="005D2E01" w:rsidRPr="004B50A2" w:rsidRDefault="006C3E06" w:rsidP="00130132">
            <w:pPr>
              <w:spacing w:after="0" w:line="240" w:lineRule="auto"/>
              <w:ind w:left="113"/>
              <w:jc w:val="both"/>
              <w:rPr>
                <w:rFonts w:ascii="Times New Roman" w:eastAsia="Times New Roman" w:hAnsi="Times New Roman" w:cs="Times New Roman"/>
                <w:color w:val="000000"/>
                <w:sz w:val="15"/>
                <w:szCs w:val="15"/>
                <w:lang w:eastAsia="ru-RU"/>
              </w:rPr>
            </w:pPr>
            <w:r w:rsidRPr="004B50A2">
              <w:rPr>
                <w:rFonts w:ascii="Times New Roman" w:eastAsia="Times New Roman" w:hAnsi="Times New Roman" w:cs="Times New Roman"/>
                <w:bCs/>
                <w:color w:val="000000"/>
                <w:sz w:val="15"/>
                <w:szCs w:val="15"/>
                <w:lang w:eastAsia="ru-RU"/>
              </w:rPr>
              <w:t>и</w:t>
            </w:r>
            <w:r w:rsidR="005D2E01" w:rsidRPr="004B50A2">
              <w:rPr>
                <w:rFonts w:ascii="Times New Roman" w:eastAsia="Times New Roman" w:hAnsi="Times New Roman" w:cs="Times New Roman"/>
                <w:bCs/>
                <w:color w:val="000000"/>
                <w:sz w:val="15"/>
                <w:szCs w:val="15"/>
                <w:lang w:eastAsia="ru-RU"/>
              </w:rPr>
              <w:t>ные дотации</w:t>
            </w:r>
          </w:p>
        </w:tc>
        <w:tc>
          <w:tcPr>
            <w:tcW w:w="624"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130132">
              <w:rPr>
                <w:rFonts w:ascii="Times New Roman" w:eastAsia="Times New Roman" w:hAnsi="Times New Roman" w:cs="Times New Roman"/>
                <w:bCs/>
                <w:color w:val="000000"/>
                <w:sz w:val="18"/>
                <w:szCs w:val="18"/>
                <w:lang w:eastAsia="ru-RU"/>
              </w:rPr>
              <w:t>1402</w:t>
            </w:r>
          </w:p>
        </w:tc>
        <w:tc>
          <w:tcPr>
            <w:tcW w:w="1361"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130132">
              <w:rPr>
                <w:rFonts w:ascii="Times New Roman" w:eastAsia="Times New Roman" w:hAnsi="Times New Roman" w:cs="Times New Roman"/>
                <w:bCs/>
                <w:color w:val="000000"/>
                <w:sz w:val="18"/>
                <w:szCs w:val="18"/>
                <w:lang w:eastAsia="ru-RU"/>
              </w:rPr>
              <w:t>301 871,1</w:t>
            </w:r>
          </w:p>
        </w:tc>
        <w:tc>
          <w:tcPr>
            <w:tcW w:w="1020"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130132">
              <w:rPr>
                <w:rFonts w:ascii="Times New Roman" w:eastAsia="Times New Roman" w:hAnsi="Times New Roman" w:cs="Times New Roman"/>
                <w:bCs/>
                <w:color w:val="000000"/>
                <w:sz w:val="18"/>
                <w:szCs w:val="18"/>
                <w:lang w:eastAsia="ru-RU"/>
              </w:rPr>
              <w:t>390 969,4</w:t>
            </w:r>
          </w:p>
        </w:tc>
        <w:tc>
          <w:tcPr>
            <w:tcW w:w="1077"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130132">
              <w:rPr>
                <w:rFonts w:ascii="Times New Roman" w:eastAsia="Times New Roman" w:hAnsi="Times New Roman" w:cs="Times New Roman"/>
                <w:bCs/>
                <w:color w:val="000000"/>
                <w:sz w:val="18"/>
                <w:szCs w:val="18"/>
                <w:lang w:eastAsia="ru-RU"/>
              </w:rPr>
              <w:t>390 969,4</w:t>
            </w:r>
          </w:p>
        </w:tc>
        <w:tc>
          <w:tcPr>
            <w:tcW w:w="567"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35,7</w:t>
            </w:r>
          </w:p>
        </w:tc>
        <w:tc>
          <w:tcPr>
            <w:tcW w:w="1134" w:type="dxa"/>
            <w:tcBorders>
              <w:top w:val="nil"/>
              <w:left w:val="nil"/>
              <w:bottom w:val="single" w:sz="4" w:space="0" w:color="auto"/>
              <w:right w:val="single" w:sz="4" w:space="0" w:color="auto"/>
            </w:tcBorders>
            <w:shd w:val="clear" w:color="auto" w:fill="auto"/>
            <w:vAlign w:val="center"/>
          </w:tcPr>
          <w:p w:rsidR="005D2E01" w:rsidRPr="00E877CF" w:rsidRDefault="005D2E01" w:rsidP="00130132">
            <w:pPr>
              <w:spacing w:after="0" w:line="240" w:lineRule="auto"/>
              <w:jc w:val="center"/>
              <w:rPr>
                <w:rFonts w:ascii="Times New Roman" w:eastAsia="Times New Roman" w:hAnsi="Times New Roman" w:cs="Times New Roman"/>
                <w:color w:val="000000"/>
                <w:sz w:val="18"/>
                <w:szCs w:val="18"/>
                <w:lang w:eastAsia="ru-RU"/>
              </w:rPr>
            </w:pPr>
            <w:r w:rsidRPr="00E877CF">
              <w:rPr>
                <w:rFonts w:ascii="Times New Roman" w:eastAsia="Times New Roman" w:hAnsi="Times New Roman" w:cs="Times New Roman"/>
                <w:color w:val="000000"/>
                <w:sz w:val="18"/>
                <w:szCs w:val="18"/>
                <w:lang w:eastAsia="ru-RU"/>
              </w:rPr>
              <w:t>129,5</w:t>
            </w:r>
          </w:p>
        </w:tc>
        <w:tc>
          <w:tcPr>
            <w:tcW w:w="1276" w:type="dxa"/>
            <w:tcBorders>
              <w:top w:val="nil"/>
              <w:left w:val="nil"/>
              <w:bottom w:val="single" w:sz="4" w:space="0" w:color="auto"/>
              <w:right w:val="single" w:sz="4" w:space="0" w:color="auto"/>
            </w:tcBorders>
            <w:shd w:val="clear" w:color="auto" w:fill="auto"/>
            <w:vAlign w:val="center"/>
          </w:tcPr>
          <w:p w:rsidR="005D2E01" w:rsidRPr="00E877CF" w:rsidRDefault="005D2E01" w:rsidP="00B61D84">
            <w:pPr>
              <w:spacing w:after="0" w:line="240" w:lineRule="auto"/>
              <w:jc w:val="center"/>
              <w:rPr>
                <w:rFonts w:ascii="Times New Roman" w:eastAsia="Times New Roman" w:hAnsi="Times New Roman" w:cs="Times New Roman"/>
                <w:color w:val="000000"/>
                <w:sz w:val="18"/>
                <w:szCs w:val="18"/>
                <w:lang w:eastAsia="ru-RU"/>
              </w:rPr>
            </w:pPr>
            <w:r w:rsidRPr="00E877CF">
              <w:rPr>
                <w:rFonts w:ascii="Times New Roman" w:eastAsia="Times New Roman" w:hAnsi="Times New Roman" w:cs="Times New Roman"/>
                <w:color w:val="000000"/>
                <w:sz w:val="18"/>
                <w:szCs w:val="18"/>
                <w:lang w:eastAsia="ru-RU"/>
              </w:rPr>
              <w:t>100</w:t>
            </w:r>
          </w:p>
        </w:tc>
      </w:tr>
      <w:tr w:rsidR="005D2E01" w:rsidRPr="00A46D03" w:rsidTr="007E693A">
        <w:trPr>
          <w:trHeight w:val="227"/>
        </w:trPr>
        <w:tc>
          <w:tcPr>
            <w:tcW w:w="2608" w:type="dxa"/>
            <w:tcBorders>
              <w:top w:val="nil"/>
              <w:left w:val="single" w:sz="4" w:space="0" w:color="auto"/>
              <w:bottom w:val="single" w:sz="4" w:space="0" w:color="auto"/>
              <w:right w:val="single" w:sz="4" w:space="0" w:color="auto"/>
            </w:tcBorders>
            <w:shd w:val="clear" w:color="auto" w:fill="auto"/>
            <w:vAlign w:val="center"/>
          </w:tcPr>
          <w:p w:rsidR="005D2E01" w:rsidRPr="004B50A2" w:rsidRDefault="006C3E06" w:rsidP="00130132">
            <w:pPr>
              <w:spacing w:after="0" w:line="240" w:lineRule="auto"/>
              <w:ind w:left="113"/>
              <w:rPr>
                <w:rFonts w:ascii="Times New Roman" w:eastAsia="Times New Roman" w:hAnsi="Times New Roman" w:cs="Times New Roman"/>
                <w:bCs/>
                <w:color w:val="000000"/>
                <w:sz w:val="15"/>
                <w:szCs w:val="15"/>
                <w:lang w:eastAsia="ru-RU"/>
              </w:rPr>
            </w:pPr>
            <w:r w:rsidRPr="004B50A2">
              <w:rPr>
                <w:rFonts w:ascii="Times New Roman" w:eastAsia="Times New Roman" w:hAnsi="Times New Roman" w:cs="Times New Roman"/>
                <w:bCs/>
                <w:color w:val="000000"/>
                <w:sz w:val="15"/>
                <w:szCs w:val="15"/>
                <w:lang w:eastAsia="ru-RU"/>
              </w:rPr>
              <w:t>п</w:t>
            </w:r>
            <w:r w:rsidR="005D2E01" w:rsidRPr="004B50A2">
              <w:rPr>
                <w:rFonts w:ascii="Times New Roman" w:eastAsia="Times New Roman" w:hAnsi="Times New Roman" w:cs="Times New Roman"/>
                <w:bCs/>
                <w:color w:val="000000"/>
                <w:sz w:val="15"/>
                <w:szCs w:val="15"/>
                <w:lang w:eastAsia="ru-RU"/>
              </w:rPr>
              <w:t>рочие межбюджетные трансферты общего характера</w:t>
            </w:r>
          </w:p>
        </w:tc>
        <w:tc>
          <w:tcPr>
            <w:tcW w:w="624"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1403</w:t>
            </w:r>
          </w:p>
        </w:tc>
        <w:tc>
          <w:tcPr>
            <w:tcW w:w="1361"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130132">
              <w:rPr>
                <w:rFonts w:ascii="Times New Roman" w:eastAsia="Times New Roman" w:hAnsi="Times New Roman" w:cs="Times New Roman"/>
                <w:bCs/>
                <w:color w:val="000000"/>
                <w:sz w:val="18"/>
                <w:szCs w:val="18"/>
                <w:lang w:eastAsia="ru-RU"/>
              </w:rPr>
              <w:t>34 695,8</w:t>
            </w:r>
          </w:p>
        </w:tc>
        <w:tc>
          <w:tcPr>
            <w:tcW w:w="1020"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130132">
              <w:rPr>
                <w:rFonts w:ascii="Times New Roman" w:eastAsia="Times New Roman" w:hAnsi="Times New Roman" w:cs="Times New Roman"/>
                <w:bCs/>
                <w:color w:val="000000"/>
                <w:sz w:val="18"/>
                <w:szCs w:val="18"/>
                <w:lang w:eastAsia="ru-RU"/>
              </w:rPr>
              <w:t>62 767,1</w:t>
            </w:r>
          </w:p>
        </w:tc>
        <w:tc>
          <w:tcPr>
            <w:tcW w:w="1077"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sidRPr="00130132">
              <w:rPr>
                <w:rFonts w:ascii="Times New Roman" w:eastAsia="Times New Roman" w:hAnsi="Times New Roman" w:cs="Times New Roman"/>
                <w:bCs/>
                <w:color w:val="000000"/>
                <w:sz w:val="18"/>
                <w:szCs w:val="18"/>
                <w:lang w:eastAsia="ru-RU"/>
              </w:rPr>
              <w:t>59 958,4</w:t>
            </w:r>
          </w:p>
        </w:tc>
        <w:tc>
          <w:tcPr>
            <w:tcW w:w="567" w:type="dxa"/>
            <w:tcBorders>
              <w:top w:val="nil"/>
              <w:left w:val="nil"/>
              <w:bottom w:val="single" w:sz="4" w:space="0" w:color="auto"/>
              <w:right w:val="single" w:sz="4" w:space="0" w:color="auto"/>
            </w:tcBorders>
            <w:shd w:val="clear" w:color="auto" w:fill="auto"/>
            <w:vAlign w:val="center"/>
          </w:tcPr>
          <w:p w:rsidR="005D2E01" w:rsidRPr="00130132" w:rsidRDefault="005D2E01" w:rsidP="00130132">
            <w:pPr>
              <w:spacing w:after="0" w:line="240" w:lineRule="auto"/>
              <w:ind w:left="-108" w:right="-83"/>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5,5</w:t>
            </w:r>
          </w:p>
        </w:tc>
        <w:tc>
          <w:tcPr>
            <w:tcW w:w="1134" w:type="dxa"/>
            <w:tcBorders>
              <w:top w:val="nil"/>
              <w:left w:val="nil"/>
              <w:bottom w:val="single" w:sz="4" w:space="0" w:color="auto"/>
              <w:right w:val="single" w:sz="4" w:space="0" w:color="auto"/>
            </w:tcBorders>
            <w:shd w:val="clear" w:color="auto" w:fill="auto"/>
            <w:vAlign w:val="center"/>
          </w:tcPr>
          <w:p w:rsidR="005D2E01" w:rsidRPr="00E877CF" w:rsidRDefault="005D2E01" w:rsidP="00130132">
            <w:pPr>
              <w:spacing w:after="0" w:line="240" w:lineRule="auto"/>
              <w:jc w:val="center"/>
              <w:rPr>
                <w:rFonts w:ascii="Times New Roman" w:eastAsia="Times New Roman" w:hAnsi="Times New Roman" w:cs="Times New Roman"/>
                <w:color w:val="000000"/>
                <w:sz w:val="18"/>
                <w:szCs w:val="18"/>
                <w:lang w:eastAsia="ru-RU"/>
              </w:rPr>
            </w:pPr>
            <w:r w:rsidRPr="00E877CF">
              <w:rPr>
                <w:rFonts w:ascii="Times New Roman" w:eastAsia="Times New Roman" w:hAnsi="Times New Roman" w:cs="Times New Roman"/>
                <w:color w:val="000000"/>
                <w:sz w:val="18"/>
                <w:szCs w:val="18"/>
                <w:lang w:eastAsia="ru-RU"/>
              </w:rPr>
              <w:t>172,8</w:t>
            </w:r>
          </w:p>
        </w:tc>
        <w:tc>
          <w:tcPr>
            <w:tcW w:w="1276" w:type="dxa"/>
            <w:tcBorders>
              <w:top w:val="nil"/>
              <w:left w:val="nil"/>
              <w:bottom w:val="single" w:sz="4" w:space="0" w:color="auto"/>
              <w:right w:val="single" w:sz="4" w:space="0" w:color="auto"/>
            </w:tcBorders>
            <w:shd w:val="clear" w:color="auto" w:fill="auto"/>
            <w:vAlign w:val="center"/>
          </w:tcPr>
          <w:p w:rsidR="005D2E01" w:rsidRPr="00E877CF" w:rsidRDefault="005D2E01" w:rsidP="00130132">
            <w:pPr>
              <w:spacing w:after="0" w:line="240" w:lineRule="auto"/>
              <w:jc w:val="center"/>
              <w:rPr>
                <w:rFonts w:ascii="Times New Roman" w:eastAsia="Times New Roman" w:hAnsi="Times New Roman" w:cs="Times New Roman"/>
                <w:color w:val="000000"/>
                <w:sz w:val="18"/>
                <w:szCs w:val="18"/>
                <w:lang w:eastAsia="ru-RU"/>
              </w:rPr>
            </w:pPr>
            <w:r w:rsidRPr="00E877CF">
              <w:rPr>
                <w:rFonts w:ascii="Times New Roman" w:eastAsia="Times New Roman" w:hAnsi="Times New Roman" w:cs="Times New Roman"/>
                <w:color w:val="000000"/>
                <w:sz w:val="18"/>
                <w:szCs w:val="18"/>
                <w:lang w:eastAsia="ru-RU"/>
              </w:rPr>
              <w:t>95,5</w:t>
            </w:r>
          </w:p>
        </w:tc>
      </w:tr>
      <w:tr w:rsidR="005D2E01" w:rsidRPr="00A46D03" w:rsidTr="00B26B36">
        <w:trPr>
          <w:trHeight w:val="283"/>
        </w:trPr>
        <w:tc>
          <w:tcPr>
            <w:tcW w:w="2608" w:type="dxa"/>
            <w:tcBorders>
              <w:top w:val="nil"/>
              <w:left w:val="single" w:sz="4" w:space="0" w:color="auto"/>
              <w:bottom w:val="single" w:sz="4" w:space="0" w:color="auto"/>
              <w:right w:val="single" w:sz="4" w:space="0" w:color="auto"/>
            </w:tcBorders>
            <w:shd w:val="clear" w:color="auto" w:fill="auto"/>
            <w:vAlign w:val="center"/>
            <w:hideMark/>
          </w:tcPr>
          <w:p w:rsidR="005D2E01" w:rsidRPr="00A46D03" w:rsidRDefault="005D2E01" w:rsidP="00130132">
            <w:pPr>
              <w:spacing w:after="0" w:line="240" w:lineRule="auto"/>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eastAsia="ru-RU"/>
              </w:rPr>
              <w:t>Итого</w:t>
            </w:r>
          </w:p>
        </w:tc>
        <w:tc>
          <w:tcPr>
            <w:tcW w:w="62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130132">
            <w:pPr>
              <w:spacing w:after="0" w:line="240" w:lineRule="auto"/>
              <w:ind w:left="-108" w:right="-83"/>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eastAsia="ru-RU"/>
              </w:rPr>
              <w:t> </w:t>
            </w:r>
          </w:p>
        </w:tc>
        <w:tc>
          <w:tcPr>
            <w:tcW w:w="1361"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EA21BF">
            <w:pPr>
              <w:spacing w:after="0" w:line="240" w:lineRule="auto"/>
              <w:ind w:left="-108" w:right="-83"/>
              <w:jc w:val="center"/>
              <w:rPr>
                <w:rFonts w:ascii="Times New Roman" w:eastAsia="Times New Roman" w:hAnsi="Times New Roman" w:cs="Times New Roman"/>
                <w:b/>
                <w:bCs/>
                <w:color w:val="000000"/>
                <w:sz w:val="18"/>
                <w:szCs w:val="18"/>
                <w:lang w:eastAsia="ru-RU"/>
              </w:rPr>
            </w:pPr>
            <w:r w:rsidRPr="004B50A2">
              <w:rPr>
                <w:rFonts w:ascii="Times New Roman" w:eastAsia="Times New Roman" w:hAnsi="Times New Roman" w:cs="Times New Roman"/>
                <w:b/>
                <w:bCs/>
                <w:sz w:val="18"/>
                <w:szCs w:val="18"/>
                <w:lang w:eastAsia="ru-RU"/>
              </w:rPr>
              <w:t>1</w:t>
            </w:r>
            <w:r w:rsidR="00EA21BF" w:rsidRPr="004B50A2">
              <w:rPr>
                <w:rFonts w:ascii="Times New Roman" w:eastAsia="Times New Roman" w:hAnsi="Times New Roman" w:cs="Times New Roman"/>
                <w:b/>
                <w:bCs/>
                <w:sz w:val="18"/>
                <w:szCs w:val="18"/>
                <w:lang w:eastAsia="ru-RU"/>
              </w:rPr>
              <w:t> </w:t>
            </w:r>
            <w:r w:rsidRPr="004B50A2">
              <w:rPr>
                <w:rFonts w:ascii="Times New Roman" w:eastAsia="Times New Roman" w:hAnsi="Times New Roman" w:cs="Times New Roman"/>
                <w:b/>
                <w:bCs/>
                <w:sz w:val="18"/>
                <w:szCs w:val="18"/>
                <w:lang w:eastAsia="ru-RU"/>
              </w:rPr>
              <w:t>84</w:t>
            </w:r>
            <w:r w:rsidR="00EA21BF" w:rsidRPr="004B50A2">
              <w:rPr>
                <w:rFonts w:ascii="Times New Roman" w:eastAsia="Times New Roman" w:hAnsi="Times New Roman" w:cs="Times New Roman"/>
                <w:b/>
                <w:bCs/>
                <w:sz w:val="18"/>
                <w:szCs w:val="18"/>
                <w:lang w:eastAsia="ru-RU"/>
              </w:rPr>
              <w:t>0 641,2</w:t>
            </w:r>
          </w:p>
        </w:tc>
        <w:tc>
          <w:tcPr>
            <w:tcW w:w="1020"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130132">
            <w:pPr>
              <w:spacing w:after="0" w:line="240" w:lineRule="auto"/>
              <w:ind w:left="-108" w:right="-83"/>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eastAsia="ru-RU"/>
              </w:rPr>
              <w:t>2 103 044,4</w:t>
            </w:r>
          </w:p>
        </w:tc>
        <w:tc>
          <w:tcPr>
            <w:tcW w:w="107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130132">
            <w:pPr>
              <w:spacing w:after="0" w:line="240" w:lineRule="auto"/>
              <w:ind w:left="-108" w:right="-83"/>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eastAsia="ru-RU"/>
              </w:rPr>
              <w:t>2 044 793,3</w:t>
            </w:r>
          </w:p>
        </w:tc>
        <w:tc>
          <w:tcPr>
            <w:tcW w:w="567"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130132">
            <w:pPr>
              <w:spacing w:after="0" w:line="240" w:lineRule="auto"/>
              <w:ind w:left="-108" w:right="-83"/>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eastAsia="ru-RU"/>
              </w:rPr>
              <w:t>100</w:t>
            </w:r>
          </w:p>
        </w:tc>
        <w:tc>
          <w:tcPr>
            <w:tcW w:w="1134"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130132">
            <w:pPr>
              <w:spacing w:after="0" w:line="240" w:lineRule="auto"/>
              <w:ind w:left="-108" w:right="-83"/>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eastAsia="ru-RU"/>
              </w:rPr>
              <w:t>111,1</w:t>
            </w:r>
          </w:p>
        </w:tc>
        <w:tc>
          <w:tcPr>
            <w:tcW w:w="1276" w:type="dxa"/>
            <w:tcBorders>
              <w:top w:val="nil"/>
              <w:left w:val="nil"/>
              <w:bottom w:val="single" w:sz="4" w:space="0" w:color="auto"/>
              <w:right w:val="single" w:sz="4" w:space="0" w:color="auto"/>
            </w:tcBorders>
            <w:shd w:val="clear" w:color="auto" w:fill="auto"/>
            <w:vAlign w:val="center"/>
            <w:hideMark/>
          </w:tcPr>
          <w:p w:rsidR="005D2E01" w:rsidRPr="00A46D03" w:rsidRDefault="005D2E01" w:rsidP="00130132">
            <w:pPr>
              <w:spacing w:after="0" w:line="240" w:lineRule="auto"/>
              <w:ind w:left="-108" w:right="-83"/>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eastAsia="ru-RU"/>
              </w:rPr>
              <w:t>97,2</w:t>
            </w:r>
          </w:p>
        </w:tc>
      </w:tr>
    </w:tbl>
    <w:p w:rsidR="004B50A2" w:rsidRDefault="004B50A2" w:rsidP="001F56C2">
      <w:pPr>
        <w:pStyle w:val="a3"/>
        <w:overflowPunct w:val="0"/>
        <w:autoSpaceDE w:val="0"/>
        <w:autoSpaceDN w:val="0"/>
        <w:adjustRightInd w:val="0"/>
        <w:spacing w:after="0" w:line="240" w:lineRule="auto"/>
        <w:ind w:left="7646" w:firstLine="142"/>
        <w:jc w:val="both"/>
        <w:textAlignment w:val="baseline"/>
        <w:rPr>
          <w:rFonts w:ascii="Times New Roman" w:eastAsia="Calibri" w:hAnsi="Times New Roman" w:cs="Times New Roman"/>
          <w:sz w:val="24"/>
          <w:szCs w:val="24"/>
          <w:lang w:eastAsia="ru-RU"/>
        </w:rPr>
      </w:pPr>
    </w:p>
    <w:p w:rsidR="0095666C" w:rsidRPr="003E5DEF" w:rsidRDefault="0095666C" w:rsidP="001D22D4">
      <w:pPr>
        <w:overflowPunct w:val="0"/>
        <w:autoSpaceDE w:val="0"/>
        <w:autoSpaceDN w:val="0"/>
        <w:adjustRightInd w:val="0"/>
        <w:spacing w:after="0"/>
        <w:ind w:firstLine="709"/>
        <w:jc w:val="both"/>
        <w:textAlignment w:val="baseline"/>
        <w:rPr>
          <w:rFonts w:ascii="Times New Roman" w:eastAsia="Times New Roman" w:hAnsi="Times New Roman" w:cs="Times New Roman"/>
          <w:bCs/>
          <w:sz w:val="24"/>
          <w:szCs w:val="24"/>
          <w:lang w:eastAsia="ru-RU"/>
        </w:rPr>
      </w:pPr>
      <w:r w:rsidRPr="003E5DEF">
        <w:rPr>
          <w:rFonts w:ascii="Times New Roman" w:eastAsia="Times New Roman" w:hAnsi="Times New Roman" w:cs="Times New Roman"/>
          <w:sz w:val="24"/>
          <w:szCs w:val="24"/>
          <w:lang w:eastAsia="ru-RU"/>
        </w:rPr>
        <w:t xml:space="preserve">Основной объем </w:t>
      </w:r>
      <w:r w:rsidRPr="003E5DEF">
        <w:rPr>
          <w:rFonts w:ascii="Times New Roman" w:eastAsia="Times New Roman" w:hAnsi="Times New Roman" w:cs="Times New Roman"/>
          <w:b/>
          <w:sz w:val="24"/>
          <w:szCs w:val="24"/>
          <w:lang w:eastAsia="ru-RU"/>
        </w:rPr>
        <w:t>субсидий</w:t>
      </w:r>
      <w:r w:rsidRPr="003E5DEF">
        <w:rPr>
          <w:rFonts w:ascii="Times New Roman" w:eastAsia="Times New Roman" w:hAnsi="Times New Roman" w:cs="Times New Roman"/>
          <w:sz w:val="24"/>
          <w:szCs w:val="24"/>
          <w:lang w:eastAsia="ru-RU"/>
        </w:rPr>
        <w:t xml:space="preserve"> </w:t>
      </w:r>
      <w:r w:rsidRPr="003E5DEF">
        <w:rPr>
          <w:rFonts w:ascii="Times New Roman" w:eastAsia="Times New Roman" w:hAnsi="Times New Roman" w:cs="Times New Roman"/>
          <w:b/>
          <w:sz w:val="24"/>
          <w:szCs w:val="24"/>
          <w:lang w:eastAsia="ru-RU"/>
        </w:rPr>
        <w:t>(49,8 %)</w:t>
      </w:r>
      <w:r w:rsidRPr="003E5DEF">
        <w:rPr>
          <w:rFonts w:ascii="Times New Roman" w:eastAsia="Times New Roman" w:hAnsi="Times New Roman" w:cs="Times New Roman"/>
          <w:sz w:val="24"/>
          <w:szCs w:val="24"/>
          <w:lang w:eastAsia="ru-RU"/>
        </w:rPr>
        <w:t xml:space="preserve"> приходится на раздел классификации расходов бюджетов </w:t>
      </w:r>
      <w:r w:rsidRPr="003E5DEF">
        <w:rPr>
          <w:rFonts w:ascii="Times New Roman" w:eastAsia="Times New Roman" w:hAnsi="Times New Roman" w:cs="Times New Roman"/>
          <w:bCs/>
          <w:sz w:val="24"/>
          <w:szCs w:val="24"/>
          <w:lang w:eastAsia="ru-RU"/>
        </w:rPr>
        <w:t xml:space="preserve">04 «Национальная экономика», </w:t>
      </w:r>
      <w:r w:rsidRPr="003E5DEF">
        <w:rPr>
          <w:rFonts w:ascii="Times New Roman" w:eastAsia="Times New Roman" w:hAnsi="Times New Roman" w:cs="Times New Roman"/>
          <w:b/>
          <w:sz w:val="24"/>
          <w:szCs w:val="24"/>
          <w:lang w:eastAsia="ru-RU"/>
        </w:rPr>
        <w:t>субвенций</w:t>
      </w:r>
      <w:r w:rsidRPr="003E5DEF">
        <w:rPr>
          <w:rFonts w:ascii="Times New Roman" w:eastAsia="Times New Roman" w:hAnsi="Times New Roman" w:cs="Times New Roman"/>
          <w:sz w:val="24"/>
          <w:szCs w:val="24"/>
          <w:lang w:eastAsia="ru-RU"/>
        </w:rPr>
        <w:t xml:space="preserve"> </w:t>
      </w:r>
      <w:r w:rsidRPr="003E5DEF">
        <w:rPr>
          <w:rFonts w:ascii="Times New Roman" w:eastAsia="Times New Roman" w:hAnsi="Times New Roman" w:cs="Times New Roman"/>
          <w:b/>
          <w:sz w:val="24"/>
          <w:szCs w:val="24"/>
          <w:lang w:eastAsia="ru-RU"/>
        </w:rPr>
        <w:t>(76,8 %)</w:t>
      </w:r>
      <w:r w:rsidRPr="003E5DEF">
        <w:rPr>
          <w:rFonts w:ascii="Times New Roman" w:eastAsia="Times New Roman" w:hAnsi="Times New Roman" w:cs="Times New Roman"/>
          <w:sz w:val="24"/>
          <w:szCs w:val="24"/>
          <w:lang w:eastAsia="ru-RU"/>
        </w:rPr>
        <w:t xml:space="preserve"> на раздел </w:t>
      </w:r>
      <w:r w:rsidRPr="003E5DEF">
        <w:rPr>
          <w:rFonts w:ascii="Times New Roman" w:eastAsia="Times New Roman" w:hAnsi="Times New Roman" w:cs="Times New Roman"/>
          <w:bCs/>
          <w:sz w:val="24"/>
          <w:szCs w:val="24"/>
          <w:lang w:eastAsia="ru-RU"/>
        </w:rPr>
        <w:t xml:space="preserve">10 «Социальная политика», </w:t>
      </w:r>
      <w:r w:rsidRPr="003E5DEF">
        <w:rPr>
          <w:rFonts w:ascii="Times New Roman" w:eastAsia="Times New Roman" w:hAnsi="Times New Roman" w:cs="Times New Roman"/>
          <w:b/>
          <w:bCs/>
          <w:sz w:val="24"/>
          <w:szCs w:val="24"/>
          <w:lang w:eastAsia="ru-RU"/>
        </w:rPr>
        <w:t>иных межбюджетных трансфертов (61,1 %)</w:t>
      </w:r>
      <w:r w:rsidRPr="003E5DEF">
        <w:rPr>
          <w:rFonts w:ascii="Times New Roman" w:eastAsia="Times New Roman" w:hAnsi="Times New Roman" w:cs="Times New Roman"/>
          <w:bCs/>
          <w:sz w:val="24"/>
          <w:szCs w:val="24"/>
          <w:lang w:eastAsia="ru-RU"/>
        </w:rPr>
        <w:t xml:space="preserve"> – 04 «Национальная экономика».</w:t>
      </w:r>
    </w:p>
    <w:p w:rsidR="0095666C" w:rsidRPr="0095666C" w:rsidRDefault="0095666C" w:rsidP="001D22D4">
      <w:pPr>
        <w:overflowPunct w:val="0"/>
        <w:autoSpaceDE w:val="0"/>
        <w:autoSpaceDN w:val="0"/>
        <w:adjustRightInd w:val="0"/>
        <w:spacing w:after="0"/>
        <w:ind w:firstLine="709"/>
        <w:jc w:val="both"/>
        <w:textAlignment w:val="baseline"/>
        <w:rPr>
          <w:rFonts w:ascii="Times New Roman" w:eastAsia="Calibri" w:hAnsi="Times New Roman" w:cs="Times New Roman"/>
          <w:sz w:val="24"/>
          <w:szCs w:val="24"/>
          <w:lang w:eastAsia="ru-RU"/>
        </w:rPr>
      </w:pPr>
      <w:r w:rsidRPr="00AD7877">
        <w:rPr>
          <w:rFonts w:ascii="Times New Roman" w:eastAsia="Calibri" w:hAnsi="Times New Roman" w:cs="Times New Roman"/>
          <w:b/>
          <w:sz w:val="24"/>
          <w:szCs w:val="24"/>
          <w:lang w:eastAsia="ru-RU"/>
        </w:rPr>
        <w:t>На низком уровне (менее 90 %)</w:t>
      </w:r>
      <w:r w:rsidRPr="00AD7877">
        <w:rPr>
          <w:rFonts w:ascii="Times New Roman" w:eastAsia="Calibri" w:hAnsi="Times New Roman" w:cs="Times New Roman"/>
          <w:sz w:val="24"/>
          <w:szCs w:val="24"/>
          <w:lang w:eastAsia="ru-RU"/>
        </w:rPr>
        <w:t xml:space="preserve"> осуществлялось финансирование </w:t>
      </w:r>
      <w:r w:rsidRPr="003E5DEF">
        <w:rPr>
          <w:rFonts w:ascii="Times New Roman" w:eastAsia="Calibri" w:hAnsi="Times New Roman" w:cs="Times New Roman"/>
          <w:b/>
          <w:sz w:val="24"/>
          <w:szCs w:val="24"/>
          <w:lang w:eastAsia="ru-RU"/>
        </w:rPr>
        <w:t>субсидий</w:t>
      </w:r>
      <w:r w:rsidRPr="00AD7877">
        <w:rPr>
          <w:rFonts w:ascii="Times New Roman" w:eastAsia="Calibri" w:hAnsi="Times New Roman" w:cs="Times New Roman"/>
          <w:sz w:val="24"/>
          <w:szCs w:val="24"/>
          <w:lang w:eastAsia="ru-RU"/>
        </w:rPr>
        <w:t xml:space="preserve"> по </w:t>
      </w:r>
      <w:r w:rsidRPr="003E5DEF">
        <w:rPr>
          <w:rFonts w:ascii="Times New Roman" w:eastAsia="Calibri" w:hAnsi="Times New Roman" w:cs="Times New Roman"/>
          <w:b/>
          <w:sz w:val="24"/>
          <w:szCs w:val="24"/>
          <w:lang w:eastAsia="ru-RU"/>
        </w:rPr>
        <w:t>3 разделам</w:t>
      </w:r>
      <w:r w:rsidRPr="00AD7877">
        <w:rPr>
          <w:rFonts w:ascii="Times New Roman" w:eastAsia="Calibri" w:hAnsi="Times New Roman" w:cs="Times New Roman"/>
          <w:sz w:val="24"/>
          <w:szCs w:val="24"/>
          <w:lang w:eastAsia="ru-RU"/>
        </w:rPr>
        <w:t xml:space="preserve"> классификации расходов: 03 «Национальная безопасность и правоохранительная деятельность» (76,6 %), 09 «Здравоохранение» (82,6 %) и 11 «Физиче</w:t>
      </w:r>
      <w:r>
        <w:rPr>
          <w:rFonts w:ascii="Times New Roman" w:eastAsia="Calibri" w:hAnsi="Times New Roman" w:cs="Times New Roman"/>
          <w:sz w:val="24"/>
          <w:szCs w:val="24"/>
          <w:lang w:eastAsia="ru-RU"/>
        </w:rPr>
        <w:t xml:space="preserve">ская культура и спорт» (88,7 %), </w:t>
      </w:r>
      <w:r w:rsidRPr="003E5DEF">
        <w:rPr>
          <w:rFonts w:ascii="Times New Roman" w:eastAsia="Calibri" w:hAnsi="Times New Roman" w:cs="Times New Roman"/>
          <w:b/>
          <w:sz w:val="24"/>
          <w:szCs w:val="24"/>
          <w:lang w:eastAsia="ru-RU"/>
        </w:rPr>
        <w:t>иных межбюджетных трансфертов</w:t>
      </w:r>
      <w:r>
        <w:rPr>
          <w:rFonts w:ascii="Times New Roman" w:eastAsia="Calibri" w:hAnsi="Times New Roman" w:cs="Times New Roman"/>
          <w:sz w:val="24"/>
          <w:szCs w:val="24"/>
          <w:lang w:eastAsia="ru-RU"/>
        </w:rPr>
        <w:t xml:space="preserve"> по </w:t>
      </w:r>
      <w:r w:rsidRPr="003E5DEF">
        <w:rPr>
          <w:rFonts w:ascii="Times New Roman" w:eastAsia="Calibri" w:hAnsi="Times New Roman" w:cs="Times New Roman"/>
          <w:b/>
          <w:sz w:val="24"/>
          <w:szCs w:val="24"/>
          <w:lang w:eastAsia="ru-RU"/>
        </w:rPr>
        <w:t>2 разделам</w:t>
      </w:r>
      <w:r w:rsidRPr="0095666C">
        <w:rPr>
          <w:rFonts w:ascii="Times New Roman" w:eastAsia="Calibri" w:hAnsi="Times New Roman" w:cs="Times New Roman"/>
          <w:sz w:val="24"/>
          <w:szCs w:val="24"/>
          <w:lang w:eastAsia="ru-RU"/>
        </w:rPr>
        <w:t xml:space="preserve"> классификации расходов</w:t>
      </w:r>
      <w:r>
        <w:rPr>
          <w:rFonts w:ascii="Times New Roman" w:eastAsia="Calibri" w:hAnsi="Times New Roman" w:cs="Times New Roman"/>
          <w:sz w:val="24"/>
          <w:szCs w:val="24"/>
          <w:lang w:eastAsia="ru-RU"/>
        </w:rPr>
        <w:t>:</w:t>
      </w:r>
      <w:r w:rsidRPr="0095666C">
        <w:t xml:space="preserve"> </w:t>
      </w:r>
      <w:r w:rsidRPr="0095666C">
        <w:rPr>
          <w:rFonts w:ascii="Times New Roman" w:eastAsia="Calibri" w:hAnsi="Times New Roman" w:cs="Times New Roman"/>
          <w:sz w:val="24"/>
          <w:szCs w:val="24"/>
          <w:lang w:eastAsia="ru-RU"/>
        </w:rPr>
        <w:t>07 «Образование</w:t>
      </w:r>
      <w:r>
        <w:rPr>
          <w:rFonts w:ascii="Times New Roman" w:eastAsia="Calibri" w:hAnsi="Times New Roman" w:cs="Times New Roman"/>
          <w:sz w:val="24"/>
          <w:szCs w:val="24"/>
          <w:lang w:eastAsia="ru-RU"/>
        </w:rPr>
        <w:t xml:space="preserve">» (83,4 %) и </w:t>
      </w:r>
      <w:r w:rsidRPr="0095666C">
        <w:rPr>
          <w:rFonts w:ascii="Times New Roman" w:eastAsia="Calibri" w:hAnsi="Times New Roman" w:cs="Times New Roman"/>
          <w:sz w:val="24"/>
          <w:szCs w:val="24"/>
          <w:lang w:eastAsia="ru-RU"/>
        </w:rPr>
        <w:t>11 «Физическая культура и спорт» (</w:t>
      </w:r>
      <w:r>
        <w:rPr>
          <w:rFonts w:ascii="Times New Roman" w:eastAsia="Calibri" w:hAnsi="Times New Roman" w:cs="Times New Roman"/>
          <w:sz w:val="24"/>
          <w:szCs w:val="24"/>
          <w:lang w:eastAsia="ru-RU"/>
        </w:rPr>
        <w:t>86 </w:t>
      </w:r>
      <w:r w:rsidRPr="0095666C">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w:t>
      </w:r>
      <w:r w:rsidRPr="00AD7877">
        <w:rPr>
          <w:rFonts w:ascii="Times New Roman" w:eastAsia="Calibri" w:hAnsi="Times New Roman" w:cs="Times New Roman"/>
          <w:sz w:val="24"/>
          <w:szCs w:val="24"/>
          <w:lang w:eastAsia="ru-RU"/>
        </w:rPr>
        <w:t xml:space="preserve"> </w:t>
      </w:r>
    </w:p>
    <w:p w:rsidR="0095666C" w:rsidRDefault="0095666C" w:rsidP="00A40779">
      <w:pPr>
        <w:pStyle w:val="a3"/>
        <w:overflowPunct w:val="0"/>
        <w:autoSpaceDE w:val="0"/>
        <w:autoSpaceDN w:val="0"/>
        <w:adjustRightInd w:val="0"/>
        <w:spacing w:after="0" w:line="240" w:lineRule="auto"/>
        <w:ind w:left="0" w:firstLine="709"/>
        <w:jc w:val="both"/>
        <w:textAlignment w:val="baseline"/>
        <w:rPr>
          <w:rFonts w:ascii="Times New Roman" w:eastAsia="Calibri" w:hAnsi="Times New Roman" w:cs="Times New Roman"/>
          <w:sz w:val="24"/>
          <w:szCs w:val="24"/>
          <w:lang w:eastAsia="ru-RU"/>
        </w:rPr>
      </w:pPr>
    </w:p>
    <w:p w:rsidR="001D22D4" w:rsidRDefault="001D22D4" w:rsidP="00A40779">
      <w:pPr>
        <w:pStyle w:val="a3"/>
        <w:overflowPunct w:val="0"/>
        <w:autoSpaceDE w:val="0"/>
        <w:autoSpaceDN w:val="0"/>
        <w:adjustRightInd w:val="0"/>
        <w:spacing w:after="0" w:line="240" w:lineRule="auto"/>
        <w:ind w:left="0" w:firstLine="709"/>
        <w:jc w:val="both"/>
        <w:textAlignment w:val="baseline"/>
        <w:rPr>
          <w:rFonts w:ascii="Times New Roman" w:eastAsia="Calibri" w:hAnsi="Times New Roman" w:cs="Times New Roman"/>
          <w:sz w:val="24"/>
          <w:szCs w:val="24"/>
          <w:lang w:eastAsia="ru-RU"/>
        </w:rPr>
      </w:pPr>
    </w:p>
    <w:p w:rsidR="00C80913" w:rsidRDefault="00C80913" w:rsidP="00A40779">
      <w:pPr>
        <w:pStyle w:val="a3"/>
        <w:overflowPunct w:val="0"/>
        <w:autoSpaceDE w:val="0"/>
        <w:autoSpaceDN w:val="0"/>
        <w:adjustRightInd w:val="0"/>
        <w:spacing w:after="0" w:line="240" w:lineRule="auto"/>
        <w:ind w:left="0" w:firstLine="709"/>
        <w:jc w:val="both"/>
        <w:textAlignment w:val="baseline"/>
        <w:rPr>
          <w:rFonts w:ascii="Times New Roman" w:eastAsia="Calibri" w:hAnsi="Times New Roman" w:cs="Times New Roman"/>
          <w:sz w:val="24"/>
          <w:szCs w:val="24"/>
          <w:lang w:eastAsia="ru-RU"/>
        </w:rPr>
      </w:pPr>
    </w:p>
    <w:p w:rsidR="006F5BBD" w:rsidRDefault="006F5BBD" w:rsidP="00FF30C2">
      <w:pPr>
        <w:widowControl w:val="0"/>
        <w:spacing w:before="120" w:after="12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Таблица 2</w:t>
      </w:r>
    </w:p>
    <w:p w:rsidR="00EE0BE0" w:rsidRDefault="00D50F2D" w:rsidP="00FF30C2">
      <w:pPr>
        <w:pStyle w:val="a3"/>
        <w:overflowPunct w:val="0"/>
        <w:autoSpaceDE w:val="0"/>
        <w:autoSpaceDN w:val="0"/>
        <w:adjustRightInd w:val="0"/>
        <w:spacing w:after="0" w:line="240" w:lineRule="auto"/>
        <w:ind w:left="0"/>
        <w:jc w:val="center"/>
        <w:textAlignment w:val="baseline"/>
        <w:rPr>
          <w:rFonts w:ascii="Times New Roman" w:eastAsia="Calibri" w:hAnsi="Times New Roman" w:cs="Times New Roman"/>
          <w:b/>
          <w:sz w:val="24"/>
          <w:szCs w:val="24"/>
          <w:lang w:eastAsia="ru-RU"/>
        </w:rPr>
      </w:pPr>
      <w:r w:rsidRPr="006F5BBD">
        <w:rPr>
          <w:rFonts w:ascii="Times New Roman" w:eastAsia="Calibri" w:hAnsi="Times New Roman" w:cs="Times New Roman"/>
          <w:b/>
          <w:sz w:val="24"/>
          <w:szCs w:val="24"/>
          <w:lang w:eastAsia="ru-RU"/>
        </w:rPr>
        <w:t>Информация о</w:t>
      </w:r>
      <w:r w:rsidR="003B4C71" w:rsidRPr="006F5BBD">
        <w:rPr>
          <w:rFonts w:ascii="Times New Roman" w:eastAsia="Calibri" w:hAnsi="Times New Roman" w:cs="Times New Roman"/>
          <w:b/>
          <w:sz w:val="24"/>
          <w:szCs w:val="24"/>
          <w:lang w:eastAsia="ru-RU"/>
        </w:rPr>
        <w:t>б</w:t>
      </w:r>
      <w:r w:rsidRPr="006F5BBD">
        <w:rPr>
          <w:rFonts w:ascii="Times New Roman" w:eastAsia="Calibri" w:hAnsi="Times New Roman" w:cs="Times New Roman"/>
          <w:b/>
          <w:sz w:val="24"/>
          <w:szCs w:val="24"/>
          <w:lang w:eastAsia="ru-RU"/>
        </w:rPr>
        <w:t xml:space="preserve"> </w:t>
      </w:r>
      <w:r w:rsidR="003B4C71" w:rsidRPr="006F5BBD">
        <w:rPr>
          <w:rFonts w:ascii="Times New Roman" w:eastAsia="Calibri" w:hAnsi="Times New Roman" w:cs="Times New Roman"/>
          <w:b/>
          <w:sz w:val="24"/>
          <w:szCs w:val="24"/>
          <w:lang w:eastAsia="ru-RU"/>
        </w:rPr>
        <w:t>исполнении</w:t>
      </w:r>
      <w:r w:rsidRPr="006F5BBD">
        <w:rPr>
          <w:rFonts w:ascii="Times New Roman" w:eastAsia="Calibri" w:hAnsi="Times New Roman" w:cs="Times New Roman"/>
          <w:b/>
          <w:sz w:val="24"/>
          <w:szCs w:val="24"/>
          <w:lang w:eastAsia="ru-RU"/>
        </w:rPr>
        <w:t xml:space="preserve"> межбюджетных трансфертов по </w:t>
      </w:r>
      <w:r w:rsidR="003B4C71" w:rsidRPr="006F5BBD">
        <w:rPr>
          <w:rFonts w:ascii="Times New Roman" w:eastAsia="Calibri" w:hAnsi="Times New Roman" w:cs="Times New Roman"/>
          <w:b/>
          <w:sz w:val="24"/>
          <w:szCs w:val="24"/>
          <w:lang w:eastAsia="ru-RU"/>
        </w:rPr>
        <w:t xml:space="preserve">формам в разрезе </w:t>
      </w:r>
    </w:p>
    <w:p w:rsidR="00D50F2D" w:rsidRPr="006F5BBD" w:rsidRDefault="00D50F2D" w:rsidP="00FF30C2">
      <w:pPr>
        <w:pStyle w:val="a3"/>
        <w:overflowPunct w:val="0"/>
        <w:autoSpaceDE w:val="0"/>
        <w:autoSpaceDN w:val="0"/>
        <w:adjustRightInd w:val="0"/>
        <w:spacing w:after="0" w:line="240" w:lineRule="auto"/>
        <w:ind w:left="0"/>
        <w:jc w:val="center"/>
        <w:textAlignment w:val="baseline"/>
        <w:rPr>
          <w:rFonts w:ascii="Times New Roman" w:eastAsia="Calibri" w:hAnsi="Times New Roman" w:cs="Times New Roman"/>
          <w:b/>
          <w:sz w:val="24"/>
          <w:szCs w:val="24"/>
          <w:lang w:eastAsia="ru-RU"/>
        </w:rPr>
      </w:pPr>
      <w:r w:rsidRPr="006F5BBD">
        <w:rPr>
          <w:rFonts w:ascii="Times New Roman" w:eastAsia="Calibri" w:hAnsi="Times New Roman" w:cs="Times New Roman"/>
          <w:b/>
          <w:sz w:val="24"/>
          <w:szCs w:val="24"/>
          <w:lang w:eastAsia="ru-RU"/>
        </w:rPr>
        <w:t>главны</w:t>
      </w:r>
      <w:r w:rsidR="00B26B36" w:rsidRPr="006F5BBD">
        <w:rPr>
          <w:rFonts w:ascii="Times New Roman" w:eastAsia="Calibri" w:hAnsi="Times New Roman" w:cs="Times New Roman"/>
          <w:b/>
          <w:sz w:val="24"/>
          <w:szCs w:val="24"/>
          <w:lang w:eastAsia="ru-RU"/>
        </w:rPr>
        <w:t>х</w:t>
      </w:r>
      <w:r w:rsidRPr="006F5BBD">
        <w:rPr>
          <w:rFonts w:ascii="Times New Roman" w:eastAsia="Calibri" w:hAnsi="Times New Roman" w:cs="Times New Roman"/>
          <w:b/>
          <w:sz w:val="24"/>
          <w:szCs w:val="24"/>
          <w:lang w:eastAsia="ru-RU"/>
        </w:rPr>
        <w:t xml:space="preserve"> распорядител</w:t>
      </w:r>
      <w:r w:rsidR="00B26B36" w:rsidRPr="006F5BBD">
        <w:rPr>
          <w:rFonts w:ascii="Times New Roman" w:eastAsia="Calibri" w:hAnsi="Times New Roman" w:cs="Times New Roman"/>
          <w:b/>
          <w:sz w:val="24"/>
          <w:szCs w:val="24"/>
          <w:lang w:eastAsia="ru-RU"/>
        </w:rPr>
        <w:t>ей</w:t>
      </w:r>
      <w:r w:rsidRPr="006F5BBD">
        <w:rPr>
          <w:rFonts w:ascii="Times New Roman" w:eastAsia="Calibri" w:hAnsi="Times New Roman" w:cs="Times New Roman"/>
          <w:b/>
          <w:sz w:val="24"/>
          <w:szCs w:val="24"/>
          <w:lang w:eastAsia="ru-RU"/>
        </w:rPr>
        <w:t xml:space="preserve"> бюджетных средств в 2018 году</w:t>
      </w:r>
    </w:p>
    <w:p w:rsidR="00D50F2D" w:rsidRPr="00ED1D24" w:rsidRDefault="00ED1D24" w:rsidP="006A22BA">
      <w:pPr>
        <w:overflowPunct w:val="0"/>
        <w:autoSpaceDE w:val="0"/>
        <w:autoSpaceDN w:val="0"/>
        <w:adjustRightInd w:val="0"/>
        <w:spacing w:after="0" w:line="240" w:lineRule="auto"/>
        <w:jc w:val="right"/>
        <w:textAlignment w:val="baseline"/>
        <w:rPr>
          <w:rFonts w:ascii="Times New Roman" w:eastAsia="Times New Roman" w:hAnsi="Times New Roman" w:cs="Times New Roman"/>
          <w:sz w:val="20"/>
          <w:szCs w:val="24"/>
          <w:lang w:eastAsia="ru-RU"/>
        </w:rPr>
      </w:pPr>
      <w:r>
        <w:rPr>
          <w:rFonts w:ascii="Times New Roman" w:eastAsia="Times New Roman" w:hAnsi="Times New Roman" w:cs="Times New Roman"/>
          <w:sz w:val="20"/>
          <w:szCs w:val="24"/>
          <w:lang w:eastAsia="ru-RU"/>
        </w:rPr>
        <w:t>(</w:t>
      </w:r>
      <w:r w:rsidRPr="00ED1D24">
        <w:rPr>
          <w:rFonts w:ascii="Times New Roman" w:eastAsia="Times New Roman" w:hAnsi="Times New Roman" w:cs="Times New Roman"/>
          <w:sz w:val="20"/>
          <w:szCs w:val="24"/>
          <w:lang w:eastAsia="ru-RU"/>
        </w:rPr>
        <w:t>млн. рублей</w:t>
      </w:r>
      <w:r>
        <w:rPr>
          <w:rFonts w:ascii="Times New Roman" w:eastAsia="Times New Roman" w:hAnsi="Times New Roman" w:cs="Times New Roman"/>
          <w:sz w:val="20"/>
          <w:szCs w:val="24"/>
          <w:lang w:eastAsia="ru-RU"/>
        </w:rPr>
        <w:t>)</w:t>
      </w:r>
    </w:p>
    <w:tbl>
      <w:tblPr>
        <w:tblW w:w="9555" w:type="dxa"/>
        <w:tblInd w:w="108" w:type="dxa"/>
        <w:tblLayout w:type="fixed"/>
        <w:tblLook w:val="04A0" w:firstRow="1" w:lastRow="0" w:firstColumn="1" w:lastColumn="0" w:noHBand="0" w:noVBand="1"/>
      </w:tblPr>
      <w:tblGrid>
        <w:gridCol w:w="2438"/>
        <w:gridCol w:w="1252"/>
        <w:gridCol w:w="1236"/>
        <w:gridCol w:w="1166"/>
        <w:gridCol w:w="1367"/>
        <w:gridCol w:w="1232"/>
        <w:gridCol w:w="864"/>
      </w:tblGrid>
      <w:tr w:rsidR="00D50F2D" w:rsidRPr="00D50F2D" w:rsidTr="00C80913">
        <w:trPr>
          <w:trHeight w:val="216"/>
          <w:tblHeader/>
        </w:trPr>
        <w:tc>
          <w:tcPr>
            <w:tcW w:w="2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50F2D" w:rsidRPr="00DA3FBA" w:rsidRDefault="00D50F2D" w:rsidP="00D50F2D">
            <w:pPr>
              <w:spacing w:after="0" w:line="240" w:lineRule="auto"/>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 xml:space="preserve">Наименование </w:t>
            </w:r>
          </w:p>
        </w:tc>
        <w:tc>
          <w:tcPr>
            <w:tcW w:w="12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3FBA" w:rsidRDefault="00D50F2D" w:rsidP="00DA3FBA">
            <w:pPr>
              <w:spacing w:after="0" w:line="240" w:lineRule="auto"/>
              <w:ind w:left="-57" w:right="-57"/>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 xml:space="preserve">Федеральный закон </w:t>
            </w:r>
          </w:p>
          <w:p w:rsidR="00D50F2D" w:rsidRPr="00DA3FBA" w:rsidRDefault="00D50F2D" w:rsidP="00DA3FBA">
            <w:pPr>
              <w:spacing w:after="0" w:line="240" w:lineRule="auto"/>
              <w:ind w:left="-57" w:right="-57"/>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 xml:space="preserve">№ 362-ФЗ </w:t>
            </w:r>
            <w:r w:rsidRPr="00DA3FBA">
              <w:rPr>
                <w:rFonts w:ascii="Times New Roman" w:eastAsia="Times New Roman" w:hAnsi="Times New Roman" w:cs="Times New Roman"/>
                <w:b/>
                <w:bCs/>
                <w:sz w:val="16"/>
                <w:szCs w:val="18"/>
                <w:lang w:eastAsia="ru-RU"/>
              </w:rPr>
              <w:br/>
            </w:r>
            <w:r w:rsidR="000C6B07" w:rsidRPr="00DA3FBA">
              <w:rPr>
                <w:rFonts w:ascii="Times New Roman" w:eastAsia="Times New Roman" w:hAnsi="Times New Roman" w:cs="Times New Roman"/>
                <w:bCs/>
                <w:sz w:val="16"/>
                <w:szCs w:val="18"/>
                <w:lang w:eastAsia="ru-RU"/>
              </w:rPr>
              <w:t>(с измене</w:t>
            </w:r>
            <w:r w:rsidRPr="00DA3FBA">
              <w:rPr>
                <w:rFonts w:ascii="Times New Roman" w:eastAsia="Times New Roman" w:hAnsi="Times New Roman" w:cs="Times New Roman"/>
                <w:bCs/>
                <w:sz w:val="16"/>
                <w:szCs w:val="18"/>
                <w:lang w:eastAsia="ru-RU"/>
              </w:rPr>
              <w:t>ниями)</w:t>
            </w:r>
          </w:p>
        </w:tc>
        <w:tc>
          <w:tcPr>
            <w:tcW w:w="12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50F2D" w:rsidRPr="00DA3FBA" w:rsidRDefault="00D50F2D" w:rsidP="000C6B07">
            <w:pPr>
              <w:spacing w:after="0" w:line="240" w:lineRule="auto"/>
              <w:ind w:left="-57" w:right="-57"/>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 xml:space="preserve">Сводная роспись </w:t>
            </w:r>
            <w:r w:rsidRPr="00DA3FBA">
              <w:rPr>
                <w:rFonts w:ascii="Times New Roman" w:eastAsia="Times New Roman" w:hAnsi="Times New Roman" w:cs="Times New Roman"/>
                <w:b/>
                <w:bCs/>
                <w:sz w:val="16"/>
                <w:szCs w:val="18"/>
                <w:lang w:eastAsia="ru-RU"/>
              </w:rPr>
              <w:br/>
            </w:r>
            <w:r w:rsidR="000C6B07" w:rsidRPr="00DA3FBA">
              <w:rPr>
                <w:rFonts w:ascii="Times New Roman" w:eastAsia="Times New Roman" w:hAnsi="Times New Roman" w:cs="Times New Roman"/>
                <w:bCs/>
                <w:sz w:val="16"/>
                <w:szCs w:val="18"/>
                <w:lang w:eastAsia="ru-RU"/>
              </w:rPr>
              <w:t>(с измене</w:t>
            </w:r>
            <w:r w:rsidRPr="00DA3FBA">
              <w:rPr>
                <w:rFonts w:ascii="Times New Roman" w:eastAsia="Times New Roman" w:hAnsi="Times New Roman" w:cs="Times New Roman"/>
                <w:bCs/>
                <w:sz w:val="16"/>
                <w:szCs w:val="18"/>
                <w:lang w:eastAsia="ru-RU"/>
              </w:rPr>
              <w:t>ниями)</w:t>
            </w:r>
          </w:p>
        </w:tc>
        <w:tc>
          <w:tcPr>
            <w:tcW w:w="116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50F2D" w:rsidRPr="00DA3FBA" w:rsidRDefault="00D50F2D" w:rsidP="00D50F2D">
            <w:pPr>
              <w:spacing w:after="0" w:line="240" w:lineRule="auto"/>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 xml:space="preserve">Кассовое исполнение </w:t>
            </w:r>
          </w:p>
        </w:tc>
        <w:tc>
          <w:tcPr>
            <w:tcW w:w="13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D50F2D" w:rsidRPr="00DA3FBA" w:rsidRDefault="00D50F2D" w:rsidP="00D50F2D">
            <w:pPr>
              <w:spacing w:after="0" w:line="240" w:lineRule="auto"/>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Объем неисполнения</w:t>
            </w:r>
          </w:p>
        </w:tc>
        <w:tc>
          <w:tcPr>
            <w:tcW w:w="2096" w:type="dxa"/>
            <w:gridSpan w:val="2"/>
            <w:tcBorders>
              <w:top w:val="single" w:sz="4" w:space="0" w:color="auto"/>
              <w:left w:val="nil"/>
              <w:bottom w:val="single" w:sz="4" w:space="0" w:color="auto"/>
              <w:right w:val="single" w:sz="4" w:space="0" w:color="000000"/>
            </w:tcBorders>
            <w:shd w:val="clear" w:color="auto" w:fill="auto"/>
            <w:vAlign w:val="center"/>
            <w:hideMark/>
          </w:tcPr>
          <w:p w:rsidR="00D50F2D" w:rsidRPr="00DA3FBA" w:rsidRDefault="00D50F2D" w:rsidP="004B50A2">
            <w:pPr>
              <w:spacing w:after="0" w:line="240" w:lineRule="auto"/>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 к показателям</w:t>
            </w:r>
          </w:p>
        </w:tc>
      </w:tr>
      <w:tr w:rsidR="00D50F2D" w:rsidRPr="00D50F2D" w:rsidTr="00B26B36">
        <w:trPr>
          <w:trHeight w:val="533"/>
          <w:tblHeader/>
        </w:trPr>
        <w:tc>
          <w:tcPr>
            <w:tcW w:w="2438" w:type="dxa"/>
            <w:vMerge/>
            <w:tcBorders>
              <w:top w:val="single" w:sz="4" w:space="0" w:color="auto"/>
              <w:left w:val="single" w:sz="4" w:space="0" w:color="auto"/>
              <w:bottom w:val="single" w:sz="4" w:space="0" w:color="auto"/>
              <w:right w:val="single" w:sz="4" w:space="0" w:color="auto"/>
            </w:tcBorders>
            <w:vAlign w:val="center"/>
            <w:hideMark/>
          </w:tcPr>
          <w:p w:rsidR="00D50F2D" w:rsidRPr="00DA3FBA" w:rsidRDefault="00D50F2D" w:rsidP="00D50F2D">
            <w:pPr>
              <w:spacing w:after="0" w:line="240" w:lineRule="auto"/>
              <w:rPr>
                <w:rFonts w:ascii="Times New Roman" w:eastAsia="Times New Roman" w:hAnsi="Times New Roman" w:cs="Times New Roman"/>
                <w:b/>
                <w:bCs/>
                <w:sz w:val="16"/>
                <w:szCs w:val="18"/>
                <w:lang w:eastAsia="ru-RU"/>
              </w:rPr>
            </w:pPr>
          </w:p>
        </w:tc>
        <w:tc>
          <w:tcPr>
            <w:tcW w:w="1252" w:type="dxa"/>
            <w:vMerge/>
            <w:tcBorders>
              <w:top w:val="single" w:sz="4" w:space="0" w:color="auto"/>
              <w:left w:val="single" w:sz="4" w:space="0" w:color="auto"/>
              <w:bottom w:val="single" w:sz="4" w:space="0" w:color="auto"/>
              <w:right w:val="single" w:sz="4" w:space="0" w:color="auto"/>
            </w:tcBorders>
            <w:vAlign w:val="center"/>
            <w:hideMark/>
          </w:tcPr>
          <w:p w:rsidR="00D50F2D" w:rsidRPr="00DA3FBA" w:rsidRDefault="00D50F2D" w:rsidP="00D50F2D">
            <w:pPr>
              <w:spacing w:after="0" w:line="240" w:lineRule="auto"/>
              <w:rPr>
                <w:rFonts w:ascii="Times New Roman" w:eastAsia="Times New Roman" w:hAnsi="Times New Roman" w:cs="Times New Roman"/>
                <w:b/>
                <w:bCs/>
                <w:sz w:val="16"/>
                <w:szCs w:val="18"/>
                <w:lang w:eastAsia="ru-RU"/>
              </w:rPr>
            </w:pPr>
          </w:p>
        </w:tc>
        <w:tc>
          <w:tcPr>
            <w:tcW w:w="1236" w:type="dxa"/>
            <w:vMerge/>
            <w:tcBorders>
              <w:top w:val="single" w:sz="4" w:space="0" w:color="auto"/>
              <w:left w:val="single" w:sz="4" w:space="0" w:color="auto"/>
              <w:bottom w:val="single" w:sz="4" w:space="0" w:color="auto"/>
              <w:right w:val="single" w:sz="4" w:space="0" w:color="auto"/>
            </w:tcBorders>
            <w:vAlign w:val="center"/>
            <w:hideMark/>
          </w:tcPr>
          <w:p w:rsidR="00D50F2D" w:rsidRPr="00DA3FBA" w:rsidRDefault="00D50F2D" w:rsidP="00D50F2D">
            <w:pPr>
              <w:spacing w:after="0" w:line="240" w:lineRule="auto"/>
              <w:rPr>
                <w:rFonts w:ascii="Times New Roman" w:eastAsia="Times New Roman" w:hAnsi="Times New Roman" w:cs="Times New Roman"/>
                <w:b/>
                <w:bCs/>
                <w:sz w:val="16"/>
                <w:szCs w:val="18"/>
                <w:lang w:eastAsia="ru-RU"/>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D50F2D" w:rsidRPr="00DA3FBA" w:rsidRDefault="00D50F2D" w:rsidP="00D50F2D">
            <w:pPr>
              <w:spacing w:after="0" w:line="240" w:lineRule="auto"/>
              <w:rPr>
                <w:rFonts w:ascii="Times New Roman" w:eastAsia="Times New Roman" w:hAnsi="Times New Roman" w:cs="Times New Roman"/>
                <w:b/>
                <w:bCs/>
                <w:sz w:val="16"/>
                <w:szCs w:val="18"/>
                <w:lang w:eastAsia="ru-RU"/>
              </w:rPr>
            </w:pPr>
          </w:p>
        </w:tc>
        <w:tc>
          <w:tcPr>
            <w:tcW w:w="1367" w:type="dxa"/>
            <w:vMerge/>
            <w:tcBorders>
              <w:top w:val="single" w:sz="4" w:space="0" w:color="auto"/>
              <w:left w:val="single" w:sz="4" w:space="0" w:color="auto"/>
              <w:bottom w:val="single" w:sz="4" w:space="0" w:color="000000"/>
              <w:right w:val="single" w:sz="4" w:space="0" w:color="auto"/>
            </w:tcBorders>
            <w:vAlign w:val="center"/>
            <w:hideMark/>
          </w:tcPr>
          <w:p w:rsidR="00D50F2D" w:rsidRPr="00DA3FBA" w:rsidRDefault="00D50F2D" w:rsidP="00D50F2D">
            <w:pPr>
              <w:spacing w:after="0" w:line="240" w:lineRule="auto"/>
              <w:rPr>
                <w:rFonts w:ascii="Times New Roman" w:eastAsia="Times New Roman" w:hAnsi="Times New Roman" w:cs="Times New Roman"/>
                <w:b/>
                <w:bCs/>
                <w:sz w:val="16"/>
                <w:szCs w:val="18"/>
                <w:lang w:eastAsia="ru-RU"/>
              </w:rPr>
            </w:pPr>
          </w:p>
        </w:tc>
        <w:tc>
          <w:tcPr>
            <w:tcW w:w="1232" w:type="dxa"/>
            <w:tcBorders>
              <w:top w:val="nil"/>
              <w:left w:val="nil"/>
              <w:bottom w:val="nil"/>
              <w:right w:val="single" w:sz="4" w:space="0" w:color="auto"/>
            </w:tcBorders>
            <w:shd w:val="clear" w:color="000000" w:fill="FFFFFF"/>
            <w:vAlign w:val="center"/>
            <w:hideMark/>
          </w:tcPr>
          <w:p w:rsidR="00D50F2D" w:rsidRPr="00DA3FBA" w:rsidRDefault="00D50F2D" w:rsidP="00E76A67">
            <w:pPr>
              <w:spacing w:after="0" w:line="240" w:lineRule="auto"/>
              <w:ind w:left="-57" w:right="-57"/>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сводной росписи</w:t>
            </w:r>
            <w:r w:rsidRPr="00DA3FBA">
              <w:rPr>
                <w:rFonts w:ascii="Times New Roman" w:eastAsia="Times New Roman" w:hAnsi="Times New Roman" w:cs="Times New Roman"/>
                <w:b/>
                <w:bCs/>
                <w:sz w:val="16"/>
                <w:szCs w:val="18"/>
                <w:lang w:eastAsia="ru-RU"/>
              </w:rPr>
              <w:br/>
            </w:r>
            <w:r w:rsidR="000C6B07" w:rsidRPr="00DA3FBA">
              <w:rPr>
                <w:rFonts w:ascii="Times New Roman" w:eastAsia="Times New Roman" w:hAnsi="Times New Roman" w:cs="Times New Roman"/>
                <w:bCs/>
                <w:sz w:val="16"/>
                <w:szCs w:val="18"/>
                <w:lang w:eastAsia="ru-RU"/>
              </w:rPr>
              <w:t>(с измене</w:t>
            </w:r>
            <w:r w:rsidRPr="00DA3FBA">
              <w:rPr>
                <w:rFonts w:ascii="Times New Roman" w:eastAsia="Times New Roman" w:hAnsi="Times New Roman" w:cs="Times New Roman"/>
                <w:bCs/>
                <w:sz w:val="16"/>
                <w:szCs w:val="18"/>
                <w:lang w:eastAsia="ru-RU"/>
              </w:rPr>
              <w:t>ниями)</w:t>
            </w:r>
          </w:p>
        </w:tc>
        <w:tc>
          <w:tcPr>
            <w:tcW w:w="864" w:type="dxa"/>
            <w:tcBorders>
              <w:top w:val="nil"/>
              <w:left w:val="nil"/>
              <w:bottom w:val="nil"/>
              <w:right w:val="single" w:sz="4" w:space="0" w:color="auto"/>
            </w:tcBorders>
            <w:shd w:val="clear" w:color="auto" w:fill="auto"/>
            <w:vAlign w:val="center"/>
            <w:hideMark/>
          </w:tcPr>
          <w:p w:rsidR="00D50F2D" w:rsidRPr="00DA3FBA" w:rsidRDefault="00D50F2D" w:rsidP="00D50F2D">
            <w:pPr>
              <w:spacing w:after="0" w:line="240" w:lineRule="auto"/>
              <w:jc w:val="center"/>
              <w:rPr>
                <w:rFonts w:ascii="Times New Roman" w:eastAsia="Times New Roman" w:hAnsi="Times New Roman" w:cs="Times New Roman"/>
                <w:b/>
                <w:bCs/>
                <w:sz w:val="16"/>
                <w:szCs w:val="18"/>
                <w:lang w:eastAsia="ru-RU"/>
              </w:rPr>
            </w:pPr>
            <w:r w:rsidRPr="00DA3FBA">
              <w:rPr>
                <w:rFonts w:ascii="Times New Roman" w:eastAsia="Times New Roman" w:hAnsi="Times New Roman" w:cs="Times New Roman"/>
                <w:b/>
                <w:bCs/>
                <w:sz w:val="16"/>
                <w:szCs w:val="18"/>
                <w:lang w:eastAsia="ru-RU"/>
              </w:rPr>
              <w:t>2017 года</w:t>
            </w:r>
          </w:p>
        </w:tc>
      </w:tr>
      <w:tr w:rsidR="00D50F2D" w:rsidRPr="00D50F2D" w:rsidTr="00572491">
        <w:trPr>
          <w:trHeight w:val="255"/>
        </w:trPr>
        <w:tc>
          <w:tcPr>
            <w:tcW w:w="2438" w:type="dxa"/>
            <w:tcBorders>
              <w:top w:val="nil"/>
              <w:left w:val="single" w:sz="4" w:space="0" w:color="auto"/>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both"/>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Всего</w:t>
            </w:r>
          </w:p>
        </w:tc>
        <w:tc>
          <w:tcPr>
            <w:tcW w:w="1252" w:type="dxa"/>
            <w:tcBorders>
              <w:top w:val="nil"/>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ind w:left="-108" w:right="-108"/>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1 841 232,2</w:t>
            </w:r>
          </w:p>
        </w:tc>
        <w:tc>
          <w:tcPr>
            <w:tcW w:w="1236" w:type="dxa"/>
            <w:tcBorders>
              <w:top w:val="nil"/>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ind w:left="-108" w:right="-108"/>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2 103 044,4</w:t>
            </w:r>
          </w:p>
        </w:tc>
        <w:tc>
          <w:tcPr>
            <w:tcW w:w="1166" w:type="dxa"/>
            <w:tcBorders>
              <w:top w:val="nil"/>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ind w:left="-108" w:right="-108"/>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2 044 793,3</w:t>
            </w:r>
          </w:p>
        </w:tc>
        <w:tc>
          <w:tcPr>
            <w:tcW w:w="1367" w:type="dxa"/>
            <w:tcBorders>
              <w:top w:val="nil"/>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ind w:left="-108" w:right="-108"/>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58 251,1</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ind w:left="-108" w:right="-108"/>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97,2</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B61D84">
            <w:pPr>
              <w:spacing w:after="0" w:line="240" w:lineRule="auto"/>
              <w:ind w:left="-108" w:right="-108"/>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w:t>
            </w:r>
            <w:r w:rsidR="00444E40">
              <w:rPr>
                <w:rFonts w:ascii="Times New Roman" w:eastAsia="Times New Roman" w:hAnsi="Times New Roman" w:cs="Times New Roman"/>
                <w:b/>
                <w:bCs/>
                <w:sz w:val="18"/>
                <w:szCs w:val="18"/>
                <w:lang w:eastAsia="ru-RU"/>
              </w:rPr>
              <w:t>21</w:t>
            </w:r>
          </w:p>
        </w:tc>
      </w:tr>
      <w:tr w:rsidR="00D50F2D" w:rsidRPr="007E693A" w:rsidTr="000C6B07">
        <w:trPr>
          <w:trHeight w:val="170"/>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both"/>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в том числе:</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rPr>
                <w:rFonts w:ascii="Times New Roman" w:eastAsia="Times New Roman" w:hAnsi="Times New Roman" w:cs="Times New Roman"/>
                <w:b/>
                <w:bCs/>
                <w:sz w:val="14"/>
                <w:szCs w:val="14"/>
                <w:lang w:eastAsia="ru-RU"/>
              </w:rPr>
            </w:pPr>
            <w:r w:rsidRPr="007E693A">
              <w:rPr>
                <w:rFonts w:ascii="Times New Roman" w:eastAsia="Times New Roman" w:hAnsi="Times New Roman" w:cs="Times New Roman"/>
                <w:b/>
                <w:bCs/>
                <w:sz w:val="14"/>
                <w:szCs w:val="14"/>
                <w:lang w:eastAsia="ru-RU"/>
              </w:rPr>
              <w:t> </w:t>
            </w:r>
          </w:p>
        </w:tc>
      </w:tr>
      <w:tr w:rsidR="00D50F2D" w:rsidRPr="00D50F2D" w:rsidTr="00572491">
        <w:trPr>
          <w:trHeight w:val="255"/>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both"/>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Дотации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946 714,4</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1 035 812,7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1 035 462,9</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-349,8</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B61D84">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100</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136,4</w:t>
            </w:r>
          </w:p>
        </w:tc>
      </w:tr>
      <w:tr w:rsidR="00D50F2D" w:rsidRPr="007E693A" w:rsidTr="000C6B07">
        <w:trPr>
          <w:trHeight w:val="170"/>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both"/>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в том числе:</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b/>
                <w:bCs/>
                <w:sz w:val="14"/>
                <w:szCs w:val="14"/>
                <w:lang w:eastAsia="ru-RU"/>
              </w:rPr>
            </w:pPr>
            <w:r w:rsidRPr="007E693A">
              <w:rPr>
                <w:rFonts w:ascii="Times New Roman" w:eastAsia="Times New Roman" w:hAnsi="Times New Roman" w:cs="Times New Roman"/>
                <w:b/>
                <w:bCs/>
                <w:sz w:val="14"/>
                <w:szCs w:val="14"/>
                <w:lang w:eastAsia="ru-RU"/>
              </w:rPr>
              <w:t> </w:t>
            </w:r>
          </w:p>
        </w:tc>
      </w:tr>
      <w:tr w:rsidR="00D50F2D" w:rsidRPr="00D50F2D" w:rsidTr="00E76A67">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Минфин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946 714,4</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1 035 812,7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1 035 462,9</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-349,8</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136,4</w:t>
            </w:r>
          </w:p>
        </w:tc>
      </w:tr>
      <w:tr w:rsidR="00D50F2D" w:rsidRPr="00D50F2D" w:rsidTr="00B26B36">
        <w:trPr>
          <w:trHeight w:val="255"/>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both"/>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Субсидии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173D54">
            <w:pPr>
              <w:spacing w:after="0" w:line="240" w:lineRule="auto"/>
              <w:jc w:val="center"/>
              <w:rPr>
                <w:rFonts w:ascii="Times New Roman" w:eastAsia="Times New Roman" w:hAnsi="Times New Roman" w:cs="Times New Roman"/>
                <w:b/>
                <w:bCs/>
                <w:sz w:val="18"/>
                <w:szCs w:val="18"/>
                <w:lang w:eastAsia="ru-RU"/>
              </w:rPr>
            </w:pPr>
            <w:r w:rsidRPr="007E693A">
              <w:rPr>
                <w:rFonts w:ascii="Times New Roman" w:eastAsia="Times New Roman" w:hAnsi="Times New Roman" w:cs="Times New Roman"/>
                <w:b/>
                <w:bCs/>
                <w:sz w:val="18"/>
                <w:szCs w:val="18"/>
                <w:lang w:eastAsia="ru-RU"/>
              </w:rPr>
              <w:t>38</w:t>
            </w:r>
            <w:r w:rsidR="00173D54" w:rsidRPr="007E693A">
              <w:rPr>
                <w:rFonts w:ascii="Times New Roman" w:eastAsia="Times New Roman" w:hAnsi="Times New Roman" w:cs="Times New Roman"/>
                <w:b/>
                <w:bCs/>
                <w:sz w:val="18"/>
                <w:szCs w:val="18"/>
                <w:lang w:eastAsia="ru-RU"/>
              </w:rPr>
              <w:t>8 927,3</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408 177,0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381 848,4</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-26 328,6</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93,5</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444E40" w:rsidP="00B61D84">
            <w:pPr>
              <w:spacing w:after="0" w:line="240" w:lineRule="auto"/>
              <w:jc w:val="cente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91</w:t>
            </w:r>
          </w:p>
        </w:tc>
      </w:tr>
      <w:tr w:rsidR="00D50F2D" w:rsidRPr="007E693A" w:rsidTr="000C6B07">
        <w:trPr>
          <w:trHeight w:val="170"/>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7E693A" w:rsidRDefault="000C6B07" w:rsidP="00D50F2D">
            <w:pPr>
              <w:spacing w:after="0" w:line="240" w:lineRule="auto"/>
              <w:jc w:val="both"/>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в том числе:</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b/>
                <w:bCs/>
                <w:sz w:val="14"/>
                <w:szCs w:val="14"/>
                <w:lang w:eastAsia="ru-RU"/>
              </w:rPr>
            </w:pPr>
            <w:r w:rsidRPr="007E693A">
              <w:rPr>
                <w:rFonts w:ascii="Times New Roman" w:eastAsia="Times New Roman" w:hAnsi="Times New Roman" w:cs="Times New Roman"/>
                <w:b/>
                <w:bCs/>
                <w:sz w:val="14"/>
                <w:szCs w:val="14"/>
                <w:lang w:eastAsia="ru-RU"/>
              </w:rPr>
              <w:t xml:space="preserve"> </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Минэкономразвития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7E693A"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7E693A">
              <w:rPr>
                <w:rFonts w:ascii="Times New Roman" w:eastAsia="Times New Roman" w:hAnsi="Times New Roman" w:cs="Times New Roman"/>
                <w:sz w:val="18"/>
                <w:szCs w:val="18"/>
                <w:lang w:eastAsia="ru-RU"/>
              </w:rPr>
              <w:t>84 011,0</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83 429,1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74 959,8</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-8 469,3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89,8</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114,5</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Минздрав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31 525,7</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42 018,9</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34 574,0</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-7 444,9</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82,3</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ind w:left="-57" w:right="-57"/>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1,9 раза</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Минпросвещения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7E693A"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7E693A">
              <w:rPr>
                <w:rFonts w:ascii="Times New Roman" w:eastAsia="Times New Roman" w:hAnsi="Times New Roman" w:cs="Times New Roman"/>
                <w:sz w:val="18"/>
                <w:szCs w:val="18"/>
                <w:lang w:eastAsia="ru-RU"/>
              </w:rPr>
              <w:t> </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38 647,8</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36 458,6</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-2 189,3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94,3</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Минстрой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7E693A"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7E693A">
              <w:rPr>
                <w:rFonts w:ascii="Times New Roman" w:eastAsia="Times New Roman" w:hAnsi="Times New Roman" w:cs="Times New Roman"/>
                <w:sz w:val="18"/>
                <w:szCs w:val="18"/>
                <w:lang w:eastAsia="ru-RU"/>
              </w:rPr>
              <w:t>64 320,7</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64 923,7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62 810,4</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-2 113,3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96,7</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103,3</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Росавтодор</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17 387,0</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19 096,1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17 495,8</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-1 600,3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E76A67" w:rsidP="00D50F2D">
            <w:pPr>
              <w:spacing w:after="0" w:line="240" w:lineRule="auto"/>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91,6</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57,6</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Минспорт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11 158,0</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11 698,7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10 473,3</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-1 225,5</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E76A67" w:rsidRDefault="007E693A" w:rsidP="007E693A">
            <w:pPr>
              <w:spacing w:after="0" w:line="240" w:lineRule="auto"/>
              <w:jc w:val="center"/>
              <w:outlineLvl w:val="0"/>
              <w:rPr>
                <w:rFonts w:ascii="Times New Roman" w:eastAsia="Times New Roman" w:hAnsi="Times New Roman" w:cs="Times New Roman"/>
                <w:color w:val="FF0000"/>
                <w:sz w:val="18"/>
                <w:szCs w:val="18"/>
                <w:lang w:eastAsia="ru-RU"/>
              </w:rPr>
            </w:pPr>
            <w:r w:rsidRPr="00E76A67">
              <w:rPr>
                <w:rFonts w:ascii="Times New Roman" w:eastAsia="Times New Roman" w:hAnsi="Times New Roman" w:cs="Times New Roman"/>
                <w:color w:val="FF0000"/>
                <w:sz w:val="18"/>
                <w:szCs w:val="18"/>
                <w:lang w:eastAsia="ru-RU"/>
              </w:rPr>
              <w:t>89,5</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83,3</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Росводресурсы</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4 854,2</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5 063,0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4 118,6</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-944,4</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E76A67" w:rsidRDefault="007E693A" w:rsidP="007E693A">
            <w:pPr>
              <w:spacing w:after="0" w:line="240" w:lineRule="auto"/>
              <w:jc w:val="center"/>
              <w:outlineLvl w:val="0"/>
              <w:rPr>
                <w:rFonts w:ascii="Times New Roman" w:eastAsia="Times New Roman" w:hAnsi="Times New Roman" w:cs="Times New Roman"/>
                <w:color w:val="FF0000"/>
                <w:sz w:val="18"/>
                <w:szCs w:val="18"/>
                <w:lang w:eastAsia="ru-RU"/>
              </w:rPr>
            </w:pPr>
            <w:r w:rsidRPr="00E76A67">
              <w:rPr>
                <w:rFonts w:ascii="Times New Roman" w:eastAsia="Times New Roman" w:hAnsi="Times New Roman" w:cs="Times New Roman"/>
                <w:color w:val="FF0000"/>
                <w:sz w:val="18"/>
                <w:szCs w:val="18"/>
                <w:lang w:eastAsia="ru-RU"/>
              </w:rPr>
              <w:t>81,3</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81,6</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Минсельхоз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7E693A"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7E693A">
              <w:rPr>
                <w:rFonts w:ascii="Times New Roman" w:eastAsia="Times New Roman" w:hAnsi="Times New Roman" w:cs="Times New Roman"/>
                <w:sz w:val="18"/>
                <w:szCs w:val="18"/>
                <w:lang w:eastAsia="ru-RU"/>
              </w:rPr>
              <w:t>92 239,9</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98 226,1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97 820,2</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-405,9</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99,6</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68,4</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Минтруд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17 329,6</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17 211,3</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16 861,8</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-349,5</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98</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89,7</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Роструд</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1 175,9</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1 175,0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836,5</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-338,5</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71,2</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ind w:left="-57" w:right="-57"/>
              <w:jc w:val="center"/>
              <w:outlineLvl w:val="0"/>
              <w:rPr>
                <w:rFonts w:ascii="Times New Roman" w:eastAsia="Times New Roman" w:hAnsi="Times New Roman" w:cs="Times New Roman"/>
                <w:sz w:val="18"/>
                <w:szCs w:val="18"/>
                <w:lang w:eastAsia="ru-RU"/>
              </w:rPr>
            </w:pPr>
            <w:r w:rsidRPr="007E693A">
              <w:rPr>
                <w:rFonts w:ascii="Times New Roman" w:eastAsia="Times New Roman" w:hAnsi="Times New Roman" w:cs="Times New Roman"/>
                <w:sz w:val="18"/>
                <w:szCs w:val="18"/>
                <w:lang w:eastAsia="ru-RU"/>
              </w:rPr>
              <w:t>в 1,</w:t>
            </w:r>
            <w:r>
              <w:rPr>
                <w:rFonts w:ascii="Times New Roman" w:eastAsia="Times New Roman" w:hAnsi="Times New Roman" w:cs="Times New Roman"/>
                <w:sz w:val="18"/>
                <w:szCs w:val="18"/>
                <w:lang w:eastAsia="ru-RU"/>
              </w:rPr>
              <w:t>7</w:t>
            </w:r>
            <w:r w:rsidRPr="007E693A">
              <w:rPr>
                <w:rFonts w:ascii="Times New Roman" w:eastAsia="Times New Roman" w:hAnsi="Times New Roman" w:cs="Times New Roman"/>
                <w:sz w:val="18"/>
                <w:szCs w:val="18"/>
                <w:lang w:eastAsia="ru-RU"/>
              </w:rPr>
              <w:t xml:space="preserve"> раза</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Ростуризм</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3 282,8</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3 282,8</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2 990,9</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-291,9</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91,1</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90,6</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Минприроды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4 139,4</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4 039,9</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3 805,5</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-234,4</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94,2</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144,2</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Росрыболовство</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353,5</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311,7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113,8</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-198,0</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36,5</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61,7</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Минкультуры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6 274,0</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6 251,8</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6 064,0</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-187,7</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110,3</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Минкавказ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3 449,3</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3 449,3</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3 291,1</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-158,2</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95,4</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121,9</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Росавиация</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400,0</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400,0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300,0</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-100,0</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B61D84" w:rsidP="00B61D84">
            <w:pPr>
              <w:spacing w:after="0" w:line="240" w:lineRule="auto"/>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color w:val="FF0000"/>
                <w:sz w:val="18"/>
                <w:szCs w:val="18"/>
                <w:lang w:eastAsia="ru-RU"/>
              </w:rPr>
              <w:t>75</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Росреестр</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100,0</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69,4</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-30,6</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69,4</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143</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Минкомсвязь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1 352,7</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1 637,3</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1 622,0</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-15,3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99,1</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ind w:left="-57" w:right="-57"/>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1,6 раза</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 xml:space="preserve">Минобрнауки России </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383,1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370,9</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w:t>
            </w:r>
            <w:r>
              <w:rPr>
                <w:rFonts w:ascii="Times New Roman" w:eastAsia="Times New Roman" w:hAnsi="Times New Roman" w:cs="Times New Roman"/>
                <w:sz w:val="18"/>
                <w:szCs w:val="18"/>
                <w:lang w:eastAsia="ru-RU"/>
              </w:rPr>
              <w:t>-12,2</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96,8</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МВД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205,1</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205,1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197,1</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-8,0</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96,1</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94,1</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Росархив</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196,3</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239,9</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234,1</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-5,8</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97,6</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7E693A" w:rsidRDefault="007E693A" w:rsidP="007E693A">
            <w:pPr>
              <w:spacing w:after="0" w:line="240" w:lineRule="auto"/>
              <w:ind w:left="-57" w:right="-57"/>
              <w:jc w:val="center"/>
              <w:outlineLvl w:val="0"/>
              <w:rPr>
                <w:rFonts w:ascii="Times New Roman" w:eastAsia="Times New Roman" w:hAnsi="Times New Roman" w:cs="Times New Roman"/>
                <w:sz w:val="16"/>
                <w:szCs w:val="16"/>
                <w:lang w:eastAsia="ru-RU"/>
              </w:rPr>
            </w:pPr>
            <w:r w:rsidRPr="007E693A">
              <w:rPr>
                <w:rFonts w:ascii="Times New Roman" w:eastAsia="Times New Roman" w:hAnsi="Times New Roman" w:cs="Times New Roman"/>
                <w:sz w:val="16"/>
                <w:szCs w:val="16"/>
                <w:lang w:eastAsia="ru-RU"/>
              </w:rPr>
              <w:t>в 11,7 раза</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Федеральное агентство по делам национальностей</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462,2</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462,9</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457,4</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-5,5</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98,8</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99,4</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Минэнерго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5 759,8</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5 759,8</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5 759,8</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67,7</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Рособрнадзор</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100,0</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100,0</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18,5</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Росмолодежь</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63,6</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63,6</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63,6</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98</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Минобрнауки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38 786,5</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r w:rsidR="00D50F2D" w:rsidRPr="00D50F2D" w:rsidTr="00572491">
        <w:trPr>
          <w:trHeight w:val="255"/>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rPr>
                <w:rFonts w:ascii="Times New Roman" w:eastAsia="Times New Roman" w:hAnsi="Times New Roman" w:cs="Times New Roman"/>
                <w:b/>
                <w:bCs/>
                <w:sz w:val="18"/>
                <w:szCs w:val="18"/>
                <w:lang w:eastAsia="ru-RU"/>
              </w:rPr>
            </w:pPr>
            <w:r w:rsidRPr="00B26B36">
              <w:rPr>
                <w:rFonts w:ascii="Times New Roman" w:eastAsia="Times New Roman" w:hAnsi="Times New Roman" w:cs="Times New Roman"/>
                <w:b/>
                <w:bCs/>
                <w:sz w:val="18"/>
                <w:szCs w:val="18"/>
                <w:lang w:eastAsia="ru-RU"/>
              </w:rPr>
              <w:t>Субвенции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287 567,4</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345 178,9</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331 679,6</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-13 499,3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96,1</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101,7</w:t>
            </w:r>
          </w:p>
        </w:tc>
      </w:tr>
      <w:tr w:rsidR="00D50F2D" w:rsidRPr="007E693A" w:rsidTr="000C6B07">
        <w:trPr>
          <w:trHeight w:val="170"/>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4"/>
                <w:szCs w:val="14"/>
                <w:lang w:eastAsia="ru-RU"/>
              </w:rPr>
            </w:pPr>
            <w:r w:rsidRPr="00B26B36">
              <w:rPr>
                <w:rFonts w:ascii="Times New Roman" w:eastAsia="Times New Roman" w:hAnsi="Times New Roman" w:cs="Times New Roman"/>
                <w:sz w:val="14"/>
                <w:szCs w:val="14"/>
                <w:lang w:eastAsia="ru-RU"/>
              </w:rPr>
              <w:t>в том числе:</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0,0</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sz w:val="14"/>
                <w:szCs w:val="14"/>
                <w:lang w:eastAsia="ru-RU"/>
              </w:rPr>
            </w:pPr>
            <w:r w:rsidRPr="007E693A">
              <w:rPr>
                <w:rFonts w:ascii="Times New Roman" w:eastAsia="Times New Roman" w:hAnsi="Times New Roman" w:cs="Times New Roman"/>
                <w:sz w:val="14"/>
                <w:szCs w:val="14"/>
                <w:lang w:eastAsia="ru-RU"/>
              </w:rPr>
              <w:t> </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7E693A" w:rsidRDefault="00D50F2D" w:rsidP="00D50F2D">
            <w:pPr>
              <w:spacing w:after="0" w:line="240" w:lineRule="auto"/>
              <w:jc w:val="center"/>
              <w:outlineLvl w:val="0"/>
              <w:rPr>
                <w:rFonts w:ascii="Times New Roman" w:eastAsia="Times New Roman" w:hAnsi="Times New Roman" w:cs="Times New Roman"/>
                <w:b/>
                <w:bCs/>
                <w:sz w:val="14"/>
                <w:szCs w:val="14"/>
                <w:lang w:eastAsia="ru-RU"/>
              </w:rPr>
            </w:pPr>
            <w:r w:rsidRPr="007E693A">
              <w:rPr>
                <w:rFonts w:ascii="Times New Roman" w:eastAsia="Times New Roman" w:hAnsi="Times New Roman" w:cs="Times New Roman"/>
                <w:b/>
                <w:bCs/>
                <w:sz w:val="14"/>
                <w:szCs w:val="14"/>
                <w:lang w:eastAsia="ru-RU"/>
              </w:rPr>
              <w:t xml:space="preserve"> </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Минтруд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184 502,1</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207 508,4</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196 847,2</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-10 661,2</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94,9</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105,7</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Минздрав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7,8</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34 615,1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33 779,2</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-836,0</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97,6</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100,4</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Росводресурсы</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1 795,2</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1 795,2</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1 395,9</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-399,3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77,8</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93,3</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Минстрой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5 375,5</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5 375,5</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5 011,5</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-364,0</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93,2</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58</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Роструд</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44 132,3</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44 130,1</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43 779,3</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-350,8</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99,2</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86,1</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ФМБА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8 235,7</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8 235,7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7 994,5</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-241,2</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97,1</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104,2</w:t>
            </w:r>
          </w:p>
        </w:tc>
      </w:tr>
      <w:tr w:rsidR="007E693A"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E693A" w:rsidRPr="00B26B36" w:rsidRDefault="007E693A"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Минфин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12 059,5</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12 059,5</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11 829,9</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-229,6</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98,1</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7E693A" w:rsidRPr="00D50F2D" w:rsidRDefault="007E693A"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108,7</w:t>
            </w:r>
          </w:p>
        </w:tc>
      </w:tr>
      <w:tr w:rsidR="00D50F2D"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50F2D" w:rsidRPr="00B26B36" w:rsidRDefault="00D50F2D"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Рослесхоз</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26 374,8</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26 374,8</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26 168,1</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-206,6</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0166EB" w:rsidP="00D50F2D">
            <w:pPr>
              <w:spacing w:after="0" w:line="240" w:lineRule="auto"/>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w:t>
            </w:r>
            <w:r w:rsidR="00D50F2D" w:rsidRPr="00D50F2D">
              <w:rPr>
                <w:rFonts w:ascii="Times New Roman" w:eastAsia="Times New Roman" w:hAnsi="Times New Roman" w:cs="Times New Roman"/>
                <w:sz w:val="18"/>
                <w:szCs w:val="18"/>
                <w:lang w:eastAsia="ru-RU"/>
              </w:rPr>
              <w:t>9,2</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D50F2D" w:rsidRPr="00D50F2D" w:rsidRDefault="00D50F2D"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116,2</w:t>
            </w:r>
          </w:p>
        </w:tc>
      </w:tr>
      <w:tr w:rsidR="00F7371E"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Судебный департамент при Верховном Суде</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517,7</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517,7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414,3</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-103,4</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80,0</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7E693A" w:rsidRDefault="00F7371E" w:rsidP="00F7371E">
            <w:pPr>
              <w:spacing w:after="0" w:line="240" w:lineRule="auto"/>
              <w:ind w:left="-57" w:right="-57"/>
              <w:jc w:val="center"/>
              <w:outlineLvl w:val="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 19</w:t>
            </w:r>
            <w:r w:rsidRPr="007E693A">
              <w:rPr>
                <w:rFonts w:ascii="Times New Roman" w:eastAsia="Times New Roman" w:hAnsi="Times New Roman" w:cs="Times New Roman"/>
                <w:sz w:val="16"/>
                <w:szCs w:val="16"/>
                <w:lang w:eastAsia="ru-RU"/>
              </w:rPr>
              <w:t>,7 раза</w:t>
            </w:r>
          </w:p>
        </w:tc>
      </w:tr>
      <w:tr w:rsidR="00F7371E"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7E693A">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Минпросвещения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1 208,7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1 132,5</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-76,3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93,7</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r w:rsidR="00F7371E"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Минобороны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2 841,3</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2 841,3</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2 813,9</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-27,4</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112,6</w:t>
            </w:r>
          </w:p>
        </w:tc>
      </w:tr>
      <w:tr w:rsidR="00F7371E"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7E693A">
            <w:pPr>
              <w:spacing w:after="0" w:line="240" w:lineRule="auto"/>
              <w:jc w:val="both"/>
              <w:outlineLvl w:val="1"/>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Росимущество</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6,8</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-2,6</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1"/>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72,6</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97,8</w:t>
            </w:r>
          </w:p>
        </w:tc>
      </w:tr>
      <w:tr w:rsidR="00F7371E"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Росреестр</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370,8</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370,8</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370,2</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-0,6</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99,8</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114</w:t>
            </w:r>
          </w:p>
        </w:tc>
      </w:tr>
      <w:tr w:rsidR="00F7371E"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Россельхознадзор</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73,8</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73,8</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73,5</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-0,3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99,6</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99,7</w:t>
            </w:r>
          </w:p>
        </w:tc>
      </w:tr>
      <w:tr w:rsidR="00F7371E"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Роснедра</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42,0</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42,0</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41,9</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-0,1</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99,9</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83,6</w:t>
            </w:r>
          </w:p>
        </w:tc>
      </w:tr>
      <w:tr w:rsidR="00F7371E" w:rsidRPr="00D50F2D" w:rsidTr="00231F60">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Ростехнадзор</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16,7</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444E40" w:rsidP="00D50F2D">
            <w:pPr>
              <w:spacing w:after="0" w:line="240" w:lineRule="auto"/>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16,67</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444E40" w:rsidP="00D50F2D">
            <w:pPr>
              <w:spacing w:after="0" w:line="240" w:lineRule="auto"/>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16,66</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444E40" w:rsidP="00D50F2D">
            <w:pPr>
              <w:spacing w:after="0" w:line="240" w:lineRule="auto"/>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-0,01</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99,9</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101,8</w:t>
            </w:r>
          </w:p>
        </w:tc>
      </w:tr>
      <w:tr w:rsidR="00F7371E" w:rsidRPr="00D50F2D" w:rsidTr="00B26B36">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D50F2D">
            <w:pPr>
              <w:spacing w:after="0" w:line="240" w:lineRule="auto"/>
              <w:jc w:val="both"/>
              <w:outlineLvl w:val="1"/>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Росприроднадзор</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4,3</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4,3</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4,3</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7E693A">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-0,0</w:t>
            </w:r>
            <w:r>
              <w:rPr>
                <w:rFonts w:ascii="Times New Roman" w:eastAsia="Times New Roman" w:hAnsi="Times New Roman" w:cs="Times New Roman"/>
                <w:sz w:val="18"/>
                <w:szCs w:val="18"/>
                <w:lang w:eastAsia="ru-RU"/>
              </w:rPr>
              <w:t>3</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99,4</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103,9</w:t>
            </w:r>
          </w:p>
        </w:tc>
      </w:tr>
      <w:tr w:rsidR="00F7371E" w:rsidRPr="00D50F2D" w:rsidTr="00B26B36">
        <w:trPr>
          <w:trHeight w:val="227"/>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D50F2D">
            <w:pPr>
              <w:spacing w:after="0" w:line="240" w:lineRule="auto"/>
              <w:jc w:val="both"/>
              <w:outlineLvl w:val="1"/>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lastRenderedPageBreak/>
              <w:t>Минобрнауки России</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E76A67">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w:t>
            </w:r>
            <w:r w:rsidR="00E76A67">
              <w:rPr>
                <w:rFonts w:ascii="Times New Roman" w:eastAsia="Times New Roman" w:hAnsi="Times New Roman" w:cs="Times New Roman"/>
                <w:sz w:val="18"/>
                <w:szCs w:val="18"/>
                <w:lang w:eastAsia="ru-RU"/>
              </w:rPr>
              <w:t> </w:t>
            </w:r>
            <w:r w:rsidRPr="00D50F2D">
              <w:rPr>
                <w:rFonts w:ascii="Times New Roman" w:eastAsia="Times New Roman" w:hAnsi="Times New Roman" w:cs="Times New Roman"/>
                <w:sz w:val="18"/>
                <w:szCs w:val="18"/>
                <w:lang w:eastAsia="ru-RU"/>
              </w:rPr>
              <w:t>208,7</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outlineLvl w:val="1"/>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r w:rsidR="00F7371E" w:rsidRPr="00D50F2D" w:rsidTr="00572491">
        <w:trPr>
          <w:trHeight w:val="420"/>
        </w:trPr>
        <w:tc>
          <w:tcPr>
            <w:tcW w:w="24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7371E" w:rsidRPr="00B26B36" w:rsidRDefault="00F7371E" w:rsidP="00D50F2D">
            <w:pPr>
              <w:spacing w:after="0" w:line="240" w:lineRule="auto"/>
              <w:jc w:val="both"/>
              <w:rPr>
                <w:rFonts w:ascii="Times New Roman" w:eastAsia="Times New Roman" w:hAnsi="Times New Roman" w:cs="Times New Roman"/>
                <w:b/>
                <w:bCs/>
                <w:sz w:val="18"/>
                <w:szCs w:val="18"/>
                <w:lang w:eastAsia="ru-RU"/>
              </w:rPr>
            </w:pPr>
            <w:r w:rsidRPr="00B26B36">
              <w:rPr>
                <w:rFonts w:ascii="Times New Roman" w:eastAsia="Times New Roman" w:hAnsi="Times New Roman" w:cs="Times New Roman"/>
                <w:b/>
                <w:bCs/>
                <w:sz w:val="18"/>
                <w:szCs w:val="18"/>
                <w:lang w:eastAsia="ru-RU"/>
              </w:rPr>
              <w:t>Иные межбюджетные трансферты</w:t>
            </w:r>
          </w:p>
        </w:tc>
        <w:tc>
          <w:tcPr>
            <w:tcW w:w="125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217 432,2</w:t>
            </w:r>
          </w:p>
        </w:tc>
        <w:tc>
          <w:tcPr>
            <w:tcW w:w="123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313 875,9</w:t>
            </w:r>
          </w:p>
        </w:tc>
        <w:tc>
          <w:tcPr>
            <w:tcW w:w="1166"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295 802,4</w:t>
            </w:r>
          </w:p>
        </w:tc>
        <w:tc>
          <w:tcPr>
            <w:tcW w:w="1367"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-18 073,5</w:t>
            </w:r>
          </w:p>
        </w:tc>
        <w:tc>
          <w:tcPr>
            <w:tcW w:w="1232"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D50F2D" w:rsidRDefault="00F7371E" w:rsidP="00D50F2D">
            <w:pPr>
              <w:spacing w:after="0" w:line="240" w:lineRule="auto"/>
              <w:jc w:val="center"/>
              <w:rPr>
                <w:rFonts w:ascii="Times New Roman" w:eastAsia="Times New Roman" w:hAnsi="Times New Roman" w:cs="Times New Roman"/>
                <w:b/>
                <w:bCs/>
                <w:sz w:val="18"/>
                <w:szCs w:val="18"/>
                <w:lang w:eastAsia="ru-RU"/>
              </w:rPr>
            </w:pPr>
            <w:r w:rsidRPr="00D50F2D">
              <w:rPr>
                <w:rFonts w:ascii="Times New Roman" w:eastAsia="Times New Roman" w:hAnsi="Times New Roman" w:cs="Times New Roman"/>
                <w:b/>
                <w:bCs/>
                <w:sz w:val="18"/>
                <w:szCs w:val="18"/>
                <w:lang w:eastAsia="ru-RU"/>
              </w:rPr>
              <w:t>94,2</w:t>
            </w:r>
          </w:p>
        </w:tc>
        <w:tc>
          <w:tcPr>
            <w:tcW w:w="864" w:type="dxa"/>
            <w:tcBorders>
              <w:top w:val="single" w:sz="4" w:space="0" w:color="auto"/>
              <w:left w:val="nil"/>
              <w:bottom w:val="single" w:sz="4" w:space="0" w:color="auto"/>
              <w:right w:val="single" w:sz="4" w:space="0" w:color="auto"/>
            </w:tcBorders>
            <w:shd w:val="clear" w:color="auto" w:fill="FFFFFF" w:themeFill="background1"/>
            <w:vAlign w:val="center"/>
            <w:hideMark/>
          </w:tcPr>
          <w:p w:rsidR="00F7371E" w:rsidRPr="00444E40" w:rsidRDefault="00444E40" w:rsidP="00444E40">
            <w:pPr>
              <w:spacing w:after="0" w:line="240" w:lineRule="auto"/>
              <w:ind w:left="-57" w:right="-57"/>
              <w:jc w:val="center"/>
              <w:rPr>
                <w:rFonts w:ascii="Times New Roman" w:eastAsia="Times New Roman" w:hAnsi="Times New Roman" w:cs="Times New Roman"/>
                <w:b/>
                <w:bCs/>
                <w:sz w:val="17"/>
                <w:szCs w:val="17"/>
                <w:lang w:eastAsia="ru-RU"/>
              </w:rPr>
            </w:pPr>
            <w:r w:rsidRPr="00444E40">
              <w:rPr>
                <w:rFonts w:ascii="Times New Roman" w:eastAsia="Times New Roman" w:hAnsi="Times New Roman" w:cs="Times New Roman"/>
                <w:b/>
                <w:bCs/>
                <w:sz w:val="17"/>
                <w:szCs w:val="17"/>
                <w:lang w:eastAsia="ru-RU"/>
              </w:rPr>
              <w:t>в 1,6 раза</w:t>
            </w:r>
          </w:p>
        </w:tc>
      </w:tr>
      <w:tr w:rsidR="00F7371E" w:rsidRPr="00231F60" w:rsidTr="00E76A67">
        <w:trPr>
          <w:trHeight w:val="170"/>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231F60" w:rsidRDefault="00F7371E" w:rsidP="00D50F2D">
            <w:pPr>
              <w:spacing w:after="0" w:line="240" w:lineRule="auto"/>
              <w:jc w:val="both"/>
              <w:outlineLvl w:val="0"/>
              <w:rPr>
                <w:rFonts w:ascii="Times New Roman" w:eastAsia="Times New Roman" w:hAnsi="Times New Roman" w:cs="Times New Roman"/>
                <w:sz w:val="14"/>
                <w:szCs w:val="14"/>
                <w:lang w:eastAsia="ru-RU"/>
              </w:rPr>
            </w:pPr>
            <w:r w:rsidRPr="00231F60">
              <w:rPr>
                <w:rFonts w:ascii="Times New Roman" w:eastAsia="Times New Roman" w:hAnsi="Times New Roman" w:cs="Times New Roman"/>
                <w:sz w:val="14"/>
                <w:szCs w:val="14"/>
                <w:lang w:eastAsia="ru-RU"/>
              </w:rPr>
              <w:t>в том числе:</w:t>
            </w:r>
          </w:p>
        </w:tc>
        <w:tc>
          <w:tcPr>
            <w:tcW w:w="1252" w:type="dxa"/>
            <w:tcBorders>
              <w:top w:val="nil"/>
              <w:left w:val="nil"/>
              <w:bottom w:val="single" w:sz="4" w:space="0" w:color="auto"/>
              <w:right w:val="single" w:sz="4" w:space="0" w:color="auto"/>
            </w:tcBorders>
            <w:shd w:val="clear" w:color="auto" w:fill="auto"/>
            <w:vAlign w:val="center"/>
            <w:hideMark/>
          </w:tcPr>
          <w:p w:rsidR="00F7371E" w:rsidRPr="00231F60" w:rsidRDefault="00F7371E" w:rsidP="00231F60">
            <w:pPr>
              <w:spacing w:after="0" w:line="240" w:lineRule="auto"/>
              <w:jc w:val="both"/>
              <w:outlineLvl w:val="0"/>
              <w:rPr>
                <w:rFonts w:ascii="Times New Roman" w:eastAsia="Times New Roman" w:hAnsi="Times New Roman" w:cs="Times New Roman"/>
                <w:sz w:val="14"/>
                <w:szCs w:val="14"/>
                <w:lang w:eastAsia="ru-RU"/>
              </w:rPr>
            </w:pPr>
            <w:r w:rsidRPr="00231F60">
              <w:rPr>
                <w:rFonts w:ascii="Times New Roman" w:eastAsia="Times New Roman" w:hAnsi="Times New Roman" w:cs="Times New Roman"/>
                <w:sz w:val="14"/>
                <w:szCs w:val="14"/>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rsidR="00F7371E" w:rsidRPr="00231F60" w:rsidRDefault="00F7371E" w:rsidP="00231F60">
            <w:pPr>
              <w:spacing w:after="0" w:line="240" w:lineRule="auto"/>
              <w:jc w:val="both"/>
              <w:outlineLvl w:val="0"/>
              <w:rPr>
                <w:rFonts w:ascii="Times New Roman" w:eastAsia="Times New Roman" w:hAnsi="Times New Roman" w:cs="Times New Roman"/>
                <w:sz w:val="14"/>
                <w:szCs w:val="14"/>
                <w:lang w:eastAsia="ru-RU"/>
              </w:rPr>
            </w:pPr>
            <w:r w:rsidRPr="00231F60">
              <w:rPr>
                <w:rFonts w:ascii="Times New Roman" w:eastAsia="Times New Roman" w:hAnsi="Times New Roman" w:cs="Times New Roman"/>
                <w:sz w:val="14"/>
                <w:szCs w:val="14"/>
                <w:lang w:eastAsia="ru-RU"/>
              </w:rPr>
              <w:t> </w:t>
            </w:r>
          </w:p>
        </w:tc>
        <w:tc>
          <w:tcPr>
            <w:tcW w:w="1166" w:type="dxa"/>
            <w:tcBorders>
              <w:top w:val="nil"/>
              <w:left w:val="nil"/>
              <w:bottom w:val="single" w:sz="4" w:space="0" w:color="auto"/>
              <w:right w:val="single" w:sz="4" w:space="0" w:color="auto"/>
            </w:tcBorders>
            <w:shd w:val="clear" w:color="auto" w:fill="auto"/>
            <w:vAlign w:val="center"/>
            <w:hideMark/>
          </w:tcPr>
          <w:p w:rsidR="00F7371E" w:rsidRPr="00231F60" w:rsidRDefault="00F7371E" w:rsidP="00231F60">
            <w:pPr>
              <w:spacing w:after="0" w:line="240" w:lineRule="auto"/>
              <w:jc w:val="both"/>
              <w:outlineLvl w:val="0"/>
              <w:rPr>
                <w:rFonts w:ascii="Times New Roman" w:eastAsia="Times New Roman" w:hAnsi="Times New Roman" w:cs="Times New Roman"/>
                <w:sz w:val="14"/>
                <w:szCs w:val="14"/>
                <w:lang w:eastAsia="ru-RU"/>
              </w:rPr>
            </w:pPr>
            <w:r w:rsidRPr="00231F60">
              <w:rPr>
                <w:rFonts w:ascii="Times New Roman" w:eastAsia="Times New Roman" w:hAnsi="Times New Roman" w:cs="Times New Roman"/>
                <w:sz w:val="14"/>
                <w:szCs w:val="14"/>
                <w:lang w:eastAsia="ru-RU"/>
              </w:rPr>
              <w:t> </w:t>
            </w:r>
          </w:p>
        </w:tc>
        <w:tc>
          <w:tcPr>
            <w:tcW w:w="1367" w:type="dxa"/>
            <w:tcBorders>
              <w:top w:val="nil"/>
              <w:left w:val="nil"/>
              <w:bottom w:val="single" w:sz="4" w:space="0" w:color="auto"/>
              <w:right w:val="single" w:sz="4" w:space="0" w:color="auto"/>
            </w:tcBorders>
            <w:shd w:val="clear" w:color="auto" w:fill="auto"/>
            <w:vAlign w:val="center"/>
            <w:hideMark/>
          </w:tcPr>
          <w:p w:rsidR="00F7371E" w:rsidRPr="00231F60" w:rsidRDefault="00F7371E" w:rsidP="00231F60">
            <w:pPr>
              <w:spacing w:after="0" w:line="240" w:lineRule="auto"/>
              <w:jc w:val="both"/>
              <w:outlineLvl w:val="0"/>
              <w:rPr>
                <w:rFonts w:ascii="Times New Roman" w:eastAsia="Times New Roman" w:hAnsi="Times New Roman" w:cs="Times New Roman"/>
                <w:sz w:val="14"/>
                <w:szCs w:val="14"/>
                <w:lang w:eastAsia="ru-RU"/>
              </w:rPr>
            </w:pPr>
            <w:r w:rsidRPr="00231F60">
              <w:rPr>
                <w:rFonts w:ascii="Times New Roman" w:eastAsia="Times New Roman" w:hAnsi="Times New Roman" w:cs="Times New Roman"/>
                <w:sz w:val="14"/>
                <w:szCs w:val="14"/>
                <w:lang w:eastAsia="ru-RU"/>
              </w:rPr>
              <w:t> </w:t>
            </w:r>
          </w:p>
        </w:tc>
        <w:tc>
          <w:tcPr>
            <w:tcW w:w="1232" w:type="dxa"/>
            <w:tcBorders>
              <w:top w:val="nil"/>
              <w:left w:val="nil"/>
              <w:bottom w:val="single" w:sz="4" w:space="0" w:color="auto"/>
              <w:right w:val="single" w:sz="4" w:space="0" w:color="auto"/>
            </w:tcBorders>
            <w:shd w:val="clear" w:color="auto" w:fill="auto"/>
            <w:vAlign w:val="center"/>
            <w:hideMark/>
          </w:tcPr>
          <w:p w:rsidR="00F7371E" w:rsidRPr="00231F60" w:rsidRDefault="00F7371E" w:rsidP="00231F60">
            <w:pPr>
              <w:spacing w:after="0" w:line="240" w:lineRule="auto"/>
              <w:jc w:val="both"/>
              <w:outlineLvl w:val="0"/>
              <w:rPr>
                <w:rFonts w:ascii="Times New Roman" w:eastAsia="Times New Roman" w:hAnsi="Times New Roman" w:cs="Times New Roman"/>
                <w:sz w:val="14"/>
                <w:szCs w:val="14"/>
                <w:lang w:eastAsia="ru-RU"/>
              </w:rPr>
            </w:pPr>
            <w:r w:rsidRPr="00231F60">
              <w:rPr>
                <w:rFonts w:ascii="Times New Roman" w:eastAsia="Times New Roman" w:hAnsi="Times New Roman" w:cs="Times New Roman"/>
                <w:sz w:val="14"/>
                <w:szCs w:val="14"/>
                <w:lang w:eastAsia="ru-RU"/>
              </w:rPr>
              <w:t> </w:t>
            </w:r>
          </w:p>
        </w:tc>
        <w:tc>
          <w:tcPr>
            <w:tcW w:w="864" w:type="dxa"/>
            <w:tcBorders>
              <w:top w:val="nil"/>
              <w:left w:val="nil"/>
              <w:bottom w:val="single" w:sz="4" w:space="0" w:color="auto"/>
              <w:right w:val="single" w:sz="4" w:space="0" w:color="auto"/>
            </w:tcBorders>
            <w:shd w:val="clear" w:color="auto" w:fill="auto"/>
            <w:vAlign w:val="center"/>
            <w:hideMark/>
          </w:tcPr>
          <w:p w:rsidR="00F7371E" w:rsidRPr="00231F60" w:rsidRDefault="00F7371E" w:rsidP="00231F60">
            <w:pPr>
              <w:spacing w:after="0" w:line="240" w:lineRule="auto"/>
              <w:jc w:val="both"/>
              <w:outlineLvl w:val="0"/>
              <w:rPr>
                <w:rFonts w:ascii="Times New Roman" w:eastAsia="Times New Roman" w:hAnsi="Times New Roman" w:cs="Times New Roman"/>
                <w:sz w:val="14"/>
                <w:szCs w:val="14"/>
                <w:lang w:eastAsia="ru-RU"/>
              </w:rPr>
            </w:pPr>
            <w:r w:rsidRPr="00231F60">
              <w:rPr>
                <w:rFonts w:ascii="Times New Roman" w:eastAsia="Times New Roman" w:hAnsi="Times New Roman" w:cs="Times New Roman"/>
                <w:sz w:val="14"/>
                <w:szCs w:val="14"/>
                <w:lang w:eastAsia="ru-RU"/>
              </w:rPr>
              <w:t xml:space="preserve"> </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Минпросвещения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42 546,5</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35 523,4</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-7 023,0</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83,5</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Росавтодор</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68 363,7</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81 855,7</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75 065,7</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-6 790,0</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91,7</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96,9</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Минсельхоз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38 089,9</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43 948,8</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42 729,8</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-1 219,0</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97,2</w:t>
            </w:r>
          </w:p>
        </w:tc>
        <w:tc>
          <w:tcPr>
            <w:tcW w:w="864" w:type="dxa"/>
            <w:tcBorders>
              <w:top w:val="nil"/>
              <w:left w:val="nil"/>
              <w:bottom w:val="single" w:sz="4" w:space="0" w:color="auto"/>
              <w:right w:val="single" w:sz="4" w:space="0" w:color="auto"/>
            </w:tcBorders>
            <w:shd w:val="clear" w:color="auto" w:fill="auto"/>
            <w:vAlign w:val="center"/>
            <w:hideMark/>
          </w:tcPr>
          <w:p w:rsidR="00F7371E" w:rsidRPr="007E693A" w:rsidRDefault="00F7371E" w:rsidP="00F7371E">
            <w:pPr>
              <w:spacing w:after="0" w:line="240" w:lineRule="auto"/>
              <w:ind w:left="-57" w:right="-57"/>
              <w:jc w:val="center"/>
              <w:outlineLvl w:val="0"/>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в 11,5</w:t>
            </w:r>
            <w:r w:rsidRPr="007E693A">
              <w:rPr>
                <w:rFonts w:ascii="Times New Roman" w:eastAsia="Times New Roman" w:hAnsi="Times New Roman" w:cs="Times New Roman"/>
                <w:sz w:val="16"/>
                <w:szCs w:val="16"/>
                <w:lang w:eastAsia="ru-RU"/>
              </w:rPr>
              <w:t xml:space="preserve"> раза</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Минспорт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6 316,8</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5 611,3</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4 845,9</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-765,4</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86,4</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48,6</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Минэкономразвития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55 979,8</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57 703,4</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57 072,5</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-630,9</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98,9</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116,5</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Минстрой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5 659,6</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6 758,5</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6 305,8</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-452,8</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93,3</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ind w:left="-57" w:right="-57"/>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6,5 раза</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Минпромторг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6 491,3</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6 575,3</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6 188,5</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r w:rsidRPr="00D50F2D">
              <w:rPr>
                <w:rFonts w:ascii="Times New Roman" w:eastAsia="Times New Roman" w:hAnsi="Times New Roman" w:cs="Times New Roman"/>
                <w:sz w:val="18"/>
                <w:szCs w:val="18"/>
                <w:lang w:eastAsia="ru-RU"/>
              </w:rPr>
              <w:t>386,8</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94,1</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Минвостокразвития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23 775,4</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23 449,4</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-326,0</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98,6</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w:t>
            </w:r>
          </w:p>
        </w:tc>
      </w:tr>
      <w:tr w:rsidR="00F7371E" w:rsidRPr="00D50F2D" w:rsidTr="00F7371E">
        <w:trPr>
          <w:trHeight w:val="255"/>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Государственная Дума Федерального Собрания Российской Федерации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1 429,2</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1 364,6</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1 152,5</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-212,2</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E76A67">
              <w:rPr>
                <w:rFonts w:ascii="Times New Roman" w:eastAsia="Times New Roman" w:hAnsi="Times New Roman" w:cs="Times New Roman"/>
                <w:color w:val="FF0000"/>
                <w:sz w:val="18"/>
                <w:szCs w:val="18"/>
                <w:lang w:eastAsia="ru-RU"/>
              </w:rPr>
              <w:t>84,5</w:t>
            </w:r>
            <w:r w:rsidR="00B26B36">
              <w:rPr>
                <w:rStyle w:val="ab"/>
                <w:rFonts w:ascii="Times New Roman" w:eastAsia="Times New Roman" w:hAnsi="Times New Roman" w:cs="Times New Roman"/>
                <w:color w:val="FF0000"/>
                <w:sz w:val="18"/>
                <w:szCs w:val="18"/>
                <w:lang w:eastAsia="ru-RU"/>
              </w:rPr>
              <w:footnoteReference w:id="1"/>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116,6</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Минздрав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11 613,3</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26 701,6</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26 527,8</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-173,8</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99,3</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ind w:left="-57" w:right="-57"/>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1,9 раза</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Минтруд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7 145,7</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7 317,1</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7 281,9</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-35,2</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99,5</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95,4</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Минкультуры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547,0</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737,9</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712,6</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-25,4</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96,6</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76,6</w:t>
            </w:r>
          </w:p>
        </w:tc>
      </w:tr>
      <w:tr w:rsidR="00F7371E" w:rsidRPr="00D50F2D" w:rsidTr="00F7371E">
        <w:trPr>
          <w:trHeight w:val="435"/>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Совет Федерации Федерального Собрания Российской Федерации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448,2</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378,2</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355,4</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-22,8</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94</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115,9</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МЧС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181,2</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177,2</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-4,0</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97,8</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ind w:left="-57" w:right="-57"/>
              <w:jc w:val="center"/>
              <w:outlineLvl w:val="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7,5 раза</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Минфин России</w:t>
            </w:r>
          </w:p>
        </w:tc>
        <w:tc>
          <w:tcPr>
            <w:tcW w:w="1252" w:type="dxa"/>
            <w:tcBorders>
              <w:top w:val="nil"/>
              <w:left w:val="nil"/>
              <w:bottom w:val="single" w:sz="4" w:space="0" w:color="auto"/>
              <w:right w:val="single" w:sz="4" w:space="0" w:color="auto"/>
            </w:tcBorders>
            <w:shd w:val="clear" w:color="auto" w:fill="auto"/>
            <w:vAlign w:val="center"/>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3 346,4</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3 343,2</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-3,3</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99,9</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75,3</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ФМБА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92,9</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92,9</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90,9</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-2,0</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97,8</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95,9</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F7371E">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Минэнерго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915,5</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915,5</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914,5</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w:t>
            </w: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99,9</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F7371E">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31,7</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Минприроды России</w:t>
            </w:r>
          </w:p>
        </w:tc>
        <w:tc>
          <w:tcPr>
            <w:tcW w:w="1252" w:type="dxa"/>
            <w:tcBorders>
              <w:top w:val="nil"/>
              <w:left w:val="nil"/>
              <w:bottom w:val="single" w:sz="4" w:space="0" w:color="auto"/>
              <w:right w:val="single" w:sz="4" w:space="0" w:color="auto"/>
            </w:tcBorders>
            <w:shd w:val="clear" w:color="auto" w:fill="auto"/>
            <w:vAlign w:val="center"/>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3 300,0</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3 300,0</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B26B36"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B26B36">
              <w:rPr>
                <w:rFonts w:ascii="Times New Roman" w:eastAsia="Times New Roman" w:hAnsi="Times New Roman" w:cs="Times New Roman"/>
                <w:sz w:val="18"/>
                <w:szCs w:val="18"/>
                <w:lang w:eastAsia="ru-RU"/>
              </w:rPr>
              <w:t>Росжелдор</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645,5</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645,5</w:t>
            </w:r>
          </w:p>
        </w:tc>
        <w:tc>
          <w:tcPr>
            <w:tcW w:w="1367"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9,2</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Рослесхоз</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80,0</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80,0</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80,0</w:t>
            </w:r>
          </w:p>
        </w:tc>
        <w:tc>
          <w:tcPr>
            <w:tcW w:w="1367" w:type="dxa"/>
            <w:tcBorders>
              <w:top w:val="nil"/>
              <w:left w:val="nil"/>
              <w:bottom w:val="single" w:sz="4" w:space="0" w:color="auto"/>
              <w:right w:val="single" w:sz="4" w:space="0" w:color="auto"/>
            </w:tcBorders>
            <w:shd w:val="clear" w:color="auto" w:fill="auto"/>
            <w:vAlign w:val="center"/>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Минюст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40,0</w:t>
            </w:r>
          </w:p>
        </w:tc>
        <w:tc>
          <w:tcPr>
            <w:tcW w:w="123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40,0</w:t>
            </w:r>
          </w:p>
        </w:tc>
        <w:tc>
          <w:tcPr>
            <w:tcW w:w="1166"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40,0</w:t>
            </w:r>
          </w:p>
        </w:tc>
        <w:tc>
          <w:tcPr>
            <w:tcW w:w="1367" w:type="dxa"/>
            <w:tcBorders>
              <w:top w:val="nil"/>
              <w:left w:val="nil"/>
              <w:bottom w:val="single" w:sz="4" w:space="0" w:color="auto"/>
              <w:right w:val="single" w:sz="4" w:space="0" w:color="auto"/>
            </w:tcBorders>
            <w:shd w:val="clear" w:color="auto" w:fill="auto"/>
            <w:vAlign w:val="center"/>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B61D84">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100</w:t>
            </w:r>
          </w:p>
        </w:tc>
      </w:tr>
      <w:tr w:rsidR="00F7371E" w:rsidRPr="00D50F2D" w:rsidTr="00E76A67">
        <w:trPr>
          <w:trHeight w:val="227"/>
        </w:trPr>
        <w:tc>
          <w:tcPr>
            <w:tcW w:w="2438" w:type="dxa"/>
            <w:tcBorders>
              <w:top w:val="nil"/>
              <w:left w:val="single" w:sz="4" w:space="0" w:color="auto"/>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both"/>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Минобрнауки России</w:t>
            </w:r>
          </w:p>
        </w:tc>
        <w:tc>
          <w:tcPr>
            <w:tcW w:w="125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14 219,1</w:t>
            </w:r>
          </w:p>
        </w:tc>
        <w:tc>
          <w:tcPr>
            <w:tcW w:w="1236" w:type="dxa"/>
            <w:tcBorders>
              <w:top w:val="nil"/>
              <w:left w:val="nil"/>
              <w:bottom w:val="single" w:sz="4" w:space="0" w:color="auto"/>
              <w:right w:val="single" w:sz="4" w:space="0" w:color="auto"/>
            </w:tcBorders>
            <w:shd w:val="clear" w:color="auto" w:fill="auto"/>
            <w:vAlign w:val="center"/>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166" w:type="dxa"/>
            <w:tcBorders>
              <w:top w:val="nil"/>
              <w:left w:val="nil"/>
              <w:bottom w:val="single" w:sz="4" w:space="0" w:color="auto"/>
              <w:right w:val="single" w:sz="4" w:space="0" w:color="auto"/>
            </w:tcBorders>
            <w:shd w:val="clear" w:color="auto" w:fill="auto"/>
            <w:vAlign w:val="center"/>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367" w:type="dxa"/>
            <w:tcBorders>
              <w:top w:val="nil"/>
              <w:left w:val="nil"/>
              <w:bottom w:val="single" w:sz="4" w:space="0" w:color="auto"/>
              <w:right w:val="single" w:sz="4" w:space="0" w:color="auto"/>
            </w:tcBorders>
            <w:shd w:val="clear" w:color="auto" w:fill="auto"/>
            <w:vAlign w:val="center"/>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p>
        </w:tc>
        <w:tc>
          <w:tcPr>
            <w:tcW w:w="1232"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c>
          <w:tcPr>
            <w:tcW w:w="864" w:type="dxa"/>
            <w:tcBorders>
              <w:top w:val="nil"/>
              <w:left w:val="nil"/>
              <w:bottom w:val="single" w:sz="4" w:space="0" w:color="auto"/>
              <w:right w:val="single" w:sz="4" w:space="0" w:color="auto"/>
            </w:tcBorders>
            <w:shd w:val="clear" w:color="auto" w:fill="auto"/>
            <w:vAlign w:val="center"/>
            <w:hideMark/>
          </w:tcPr>
          <w:p w:rsidR="00F7371E" w:rsidRPr="00D50F2D" w:rsidRDefault="00F7371E" w:rsidP="00D50F2D">
            <w:pPr>
              <w:spacing w:after="0" w:line="240" w:lineRule="auto"/>
              <w:jc w:val="center"/>
              <w:outlineLvl w:val="0"/>
              <w:rPr>
                <w:rFonts w:ascii="Times New Roman" w:eastAsia="Times New Roman" w:hAnsi="Times New Roman" w:cs="Times New Roman"/>
                <w:sz w:val="18"/>
                <w:szCs w:val="18"/>
                <w:lang w:eastAsia="ru-RU"/>
              </w:rPr>
            </w:pPr>
            <w:r w:rsidRPr="00D50F2D">
              <w:rPr>
                <w:rFonts w:ascii="Times New Roman" w:eastAsia="Times New Roman" w:hAnsi="Times New Roman" w:cs="Times New Roman"/>
                <w:sz w:val="18"/>
                <w:szCs w:val="18"/>
                <w:lang w:eastAsia="ru-RU"/>
              </w:rPr>
              <w:t xml:space="preserve"> </w:t>
            </w:r>
          </w:p>
        </w:tc>
      </w:tr>
    </w:tbl>
    <w:p w:rsidR="00D50F2D" w:rsidRDefault="00D50F2D" w:rsidP="006A22BA">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p>
    <w:p w:rsidR="006F5BBD" w:rsidRDefault="006F5BBD" w:rsidP="00FF30C2">
      <w:pPr>
        <w:widowControl w:val="0"/>
        <w:spacing w:before="120" w:after="120" w:line="240" w:lineRule="auto"/>
        <w:ind w:firstLine="709"/>
        <w:jc w:val="right"/>
        <w:rPr>
          <w:rFonts w:ascii="Times New Roman" w:eastAsia="Calibri" w:hAnsi="Times New Roman" w:cs="Times New Roman"/>
          <w:sz w:val="24"/>
          <w:szCs w:val="24"/>
        </w:rPr>
      </w:pPr>
      <w:r w:rsidRPr="006F5BBD">
        <w:rPr>
          <w:rFonts w:ascii="Times New Roman" w:eastAsia="Calibri" w:hAnsi="Times New Roman" w:cs="Times New Roman"/>
          <w:sz w:val="24"/>
          <w:szCs w:val="24"/>
        </w:rPr>
        <w:t>Таблица 3</w:t>
      </w:r>
    </w:p>
    <w:p w:rsidR="00E92E6F" w:rsidRPr="006F5BBD" w:rsidRDefault="00E92E6F" w:rsidP="00FF30C2">
      <w:pPr>
        <w:pStyle w:val="a3"/>
        <w:overflowPunct w:val="0"/>
        <w:autoSpaceDE w:val="0"/>
        <w:autoSpaceDN w:val="0"/>
        <w:adjustRightInd w:val="0"/>
        <w:spacing w:after="0" w:line="240" w:lineRule="auto"/>
        <w:ind w:left="0"/>
        <w:jc w:val="center"/>
        <w:textAlignment w:val="baseline"/>
        <w:rPr>
          <w:rFonts w:ascii="Times New Roman" w:eastAsia="Calibri" w:hAnsi="Times New Roman" w:cs="Times New Roman"/>
          <w:b/>
          <w:sz w:val="24"/>
          <w:szCs w:val="24"/>
          <w:lang w:eastAsia="ru-RU"/>
        </w:rPr>
      </w:pPr>
      <w:r w:rsidRPr="006F5BBD">
        <w:rPr>
          <w:rFonts w:ascii="Times New Roman" w:eastAsia="Calibri" w:hAnsi="Times New Roman" w:cs="Times New Roman"/>
          <w:b/>
          <w:sz w:val="24"/>
          <w:szCs w:val="24"/>
          <w:lang w:eastAsia="ru-RU"/>
        </w:rPr>
        <w:t>Информация о поквартальном исполнении межбюджетных трансфертов бюджетам</w:t>
      </w:r>
      <w:r w:rsidR="006F5BBD">
        <w:rPr>
          <w:rFonts w:ascii="Times New Roman" w:eastAsia="Calibri" w:hAnsi="Times New Roman" w:cs="Times New Roman"/>
          <w:b/>
          <w:sz w:val="24"/>
          <w:szCs w:val="24"/>
          <w:lang w:eastAsia="ru-RU"/>
        </w:rPr>
        <w:t xml:space="preserve"> </w:t>
      </w:r>
      <w:r w:rsidRPr="006F5BBD">
        <w:rPr>
          <w:rFonts w:ascii="Times New Roman" w:eastAsia="Calibri" w:hAnsi="Times New Roman" w:cs="Times New Roman"/>
          <w:b/>
          <w:sz w:val="24"/>
          <w:szCs w:val="24"/>
          <w:lang w:eastAsia="ru-RU"/>
        </w:rPr>
        <w:t>субъектов Российской Федерации в 2018 году</w:t>
      </w:r>
    </w:p>
    <w:p w:rsidR="00E92E6F" w:rsidRPr="006C3E06" w:rsidRDefault="00E92E6F" w:rsidP="00E92E6F">
      <w:pPr>
        <w:pStyle w:val="a3"/>
        <w:tabs>
          <w:tab w:val="left" w:pos="9356"/>
        </w:tabs>
        <w:overflowPunct w:val="0"/>
        <w:autoSpaceDE w:val="0"/>
        <w:autoSpaceDN w:val="0"/>
        <w:adjustRightInd w:val="0"/>
        <w:spacing w:after="0" w:line="240" w:lineRule="auto"/>
        <w:ind w:left="-142" w:firstLine="8506"/>
        <w:textAlignment w:val="baseline"/>
        <w:rPr>
          <w:rFonts w:ascii="Times New Roman" w:eastAsia="Calibri" w:hAnsi="Times New Roman" w:cs="Times New Roman"/>
          <w:sz w:val="20"/>
          <w:szCs w:val="24"/>
          <w:lang w:eastAsia="ru-RU"/>
        </w:rPr>
      </w:pPr>
      <w:r w:rsidRPr="006C3E06">
        <w:rPr>
          <w:rFonts w:ascii="Times New Roman" w:eastAsia="Calibri" w:hAnsi="Times New Roman" w:cs="Times New Roman"/>
          <w:sz w:val="20"/>
          <w:szCs w:val="24"/>
          <w:lang w:eastAsia="ru-RU"/>
        </w:rPr>
        <w:t>(проценты)</w:t>
      </w:r>
    </w:p>
    <w:tbl>
      <w:tblPr>
        <w:tblW w:w="9498" w:type="dxa"/>
        <w:tblInd w:w="108" w:type="dxa"/>
        <w:tblLayout w:type="fixed"/>
        <w:tblLook w:val="04A0" w:firstRow="1" w:lastRow="0" w:firstColumn="1" w:lastColumn="0" w:noHBand="0" w:noVBand="1"/>
      </w:tblPr>
      <w:tblGrid>
        <w:gridCol w:w="4395"/>
        <w:gridCol w:w="956"/>
        <w:gridCol w:w="957"/>
        <w:gridCol w:w="957"/>
        <w:gridCol w:w="957"/>
        <w:gridCol w:w="1276"/>
      </w:tblGrid>
      <w:tr w:rsidR="00E92E6F" w:rsidRPr="00A46D03" w:rsidTr="00B26B36">
        <w:trPr>
          <w:trHeight w:val="158"/>
          <w:tblHeader/>
        </w:trPr>
        <w:tc>
          <w:tcPr>
            <w:tcW w:w="4395" w:type="dxa"/>
            <w:vMerge w:val="restart"/>
            <w:tcBorders>
              <w:top w:val="single" w:sz="4" w:space="0" w:color="auto"/>
              <w:left w:val="single" w:sz="4" w:space="0" w:color="auto"/>
              <w:right w:val="single" w:sz="4" w:space="0" w:color="auto"/>
            </w:tcBorders>
            <w:shd w:val="clear" w:color="auto" w:fill="auto"/>
            <w:vAlign w:val="center"/>
          </w:tcPr>
          <w:p w:rsidR="00E92E6F" w:rsidRPr="00A46D03" w:rsidRDefault="00E92E6F" w:rsidP="00B26B36">
            <w:pPr>
              <w:spacing w:after="0" w:line="240" w:lineRule="auto"/>
              <w:jc w:val="center"/>
              <w:rPr>
                <w:rFonts w:ascii="Times New Roman" w:eastAsia="Times New Roman" w:hAnsi="Times New Roman" w:cs="Times New Roman"/>
                <w:b/>
                <w:bCs/>
                <w:sz w:val="18"/>
                <w:szCs w:val="18"/>
                <w:lang w:eastAsia="ru-RU"/>
              </w:rPr>
            </w:pPr>
            <w:r w:rsidRPr="00A46D03">
              <w:rPr>
                <w:rFonts w:ascii="Times New Roman" w:eastAsia="Times New Roman" w:hAnsi="Times New Roman" w:cs="Times New Roman"/>
                <w:b/>
                <w:bCs/>
                <w:color w:val="000000"/>
                <w:sz w:val="18"/>
                <w:szCs w:val="18"/>
                <w:lang w:eastAsia="ru-RU"/>
              </w:rPr>
              <w:t>Наименование</w:t>
            </w:r>
          </w:p>
        </w:tc>
        <w:tc>
          <w:tcPr>
            <w:tcW w:w="5103" w:type="dxa"/>
            <w:gridSpan w:val="5"/>
            <w:tcBorders>
              <w:top w:val="single" w:sz="4" w:space="0" w:color="auto"/>
              <w:left w:val="nil"/>
              <w:bottom w:val="single" w:sz="4" w:space="0" w:color="auto"/>
              <w:right w:val="single" w:sz="4" w:space="0" w:color="auto"/>
            </w:tcBorders>
            <w:shd w:val="clear" w:color="auto" w:fill="auto"/>
            <w:noWrap/>
            <w:vAlign w:val="center"/>
          </w:tcPr>
          <w:p w:rsidR="00E92E6F" w:rsidRPr="00A46D03"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eastAsia="ru-RU"/>
              </w:rPr>
              <w:t>Перечисление межбюджетных трансфертов в 2018 году</w:t>
            </w:r>
          </w:p>
        </w:tc>
      </w:tr>
      <w:tr w:rsidR="00E92E6F" w:rsidRPr="00A46D03" w:rsidTr="00B26B36">
        <w:trPr>
          <w:trHeight w:val="283"/>
          <w:tblHeader/>
        </w:trPr>
        <w:tc>
          <w:tcPr>
            <w:tcW w:w="4395" w:type="dxa"/>
            <w:vMerge/>
            <w:tcBorders>
              <w:left w:val="single" w:sz="4" w:space="0" w:color="auto"/>
              <w:bottom w:val="single" w:sz="4" w:space="0" w:color="auto"/>
              <w:right w:val="single" w:sz="4" w:space="0" w:color="auto"/>
            </w:tcBorders>
            <w:shd w:val="clear" w:color="auto" w:fill="auto"/>
            <w:vAlign w:val="center"/>
          </w:tcPr>
          <w:p w:rsidR="00E92E6F" w:rsidRPr="00A46D03" w:rsidRDefault="00E92E6F" w:rsidP="00B26B36">
            <w:pPr>
              <w:spacing w:after="0" w:line="240" w:lineRule="auto"/>
              <w:rPr>
                <w:rFonts w:ascii="Times New Roman" w:eastAsia="Times New Roman" w:hAnsi="Times New Roman" w:cs="Times New Roman"/>
                <w:b/>
                <w:bCs/>
                <w:sz w:val="18"/>
                <w:szCs w:val="18"/>
                <w:lang w:eastAsia="ru-RU"/>
              </w:rPr>
            </w:pPr>
          </w:p>
        </w:tc>
        <w:tc>
          <w:tcPr>
            <w:tcW w:w="956" w:type="dxa"/>
            <w:tcBorders>
              <w:top w:val="single" w:sz="4" w:space="0" w:color="auto"/>
              <w:left w:val="nil"/>
              <w:bottom w:val="single" w:sz="4" w:space="0" w:color="auto"/>
              <w:right w:val="single" w:sz="4" w:space="0" w:color="auto"/>
            </w:tcBorders>
            <w:shd w:val="clear" w:color="auto" w:fill="auto"/>
            <w:noWrap/>
            <w:vAlign w:val="center"/>
          </w:tcPr>
          <w:p w:rsidR="00E92E6F" w:rsidRPr="00A46D03"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val="en-US" w:eastAsia="ru-RU"/>
              </w:rPr>
              <w:t>I</w:t>
            </w:r>
            <w:r w:rsidRPr="005D2E01">
              <w:rPr>
                <w:rFonts w:ascii="Times New Roman" w:eastAsia="Times New Roman" w:hAnsi="Times New Roman" w:cs="Times New Roman"/>
                <w:b/>
                <w:bCs/>
                <w:color w:val="000000"/>
                <w:sz w:val="18"/>
                <w:szCs w:val="18"/>
                <w:lang w:eastAsia="ru-RU"/>
              </w:rPr>
              <w:t xml:space="preserve"> </w:t>
            </w:r>
            <w:r>
              <w:rPr>
                <w:rFonts w:ascii="Times New Roman" w:eastAsia="Times New Roman" w:hAnsi="Times New Roman" w:cs="Times New Roman"/>
                <w:b/>
                <w:bCs/>
                <w:color w:val="000000"/>
                <w:sz w:val="18"/>
                <w:szCs w:val="18"/>
                <w:lang w:eastAsia="ru-RU"/>
              </w:rPr>
              <w:br/>
            </w:r>
            <w:r w:rsidRPr="00A46D03">
              <w:rPr>
                <w:rFonts w:ascii="Times New Roman" w:eastAsia="Times New Roman" w:hAnsi="Times New Roman" w:cs="Times New Roman"/>
                <w:b/>
                <w:bCs/>
                <w:color w:val="000000"/>
                <w:sz w:val="18"/>
                <w:szCs w:val="18"/>
                <w:lang w:eastAsia="ru-RU"/>
              </w:rPr>
              <w:t>квартал</w:t>
            </w:r>
          </w:p>
        </w:tc>
        <w:tc>
          <w:tcPr>
            <w:tcW w:w="957" w:type="dxa"/>
            <w:tcBorders>
              <w:top w:val="single" w:sz="4" w:space="0" w:color="auto"/>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val="en-US" w:eastAsia="ru-RU"/>
              </w:rPr>
              <w:t>II</w:t>
            </w:r>
            <w:r w:rsidRPr="005D2E01">
              <w:rPr>
                <w:rFonts w:ascii="Times New Roman" w:eastAsia="Times New Roman" w:hAnsi="Times New Roman" w:cs="Times New Roman"/>
                <w:b/>
                <w:bCs/>
                <w:color w:val="000000"/>
                <w:sz w:val="18"/>
                <w:szCs w:val="18"/>
                <w:lang w:eastAsia="ru-RU"/>
              </w:rPr>
              <w:t xml:space="preserve"> </w:t>
            </w:r>
            <w:r w:rsidRPr="00A46D03">
              <w:rPr>
                <w:rFonts w:ascii="Times New Roman" w:eastAsia="Times New Roman" w:hAnsi="Times New Roman" w:cs="Times New Roman"/>
                <w:b/>
                <w:bCs/>
                <w:color w:val="000000"/>
                <w:sz w:val="18"/>
                <w:szCs w:val="18"/>
                <w:lang w:eastAsia="ru-RU"/>
              </w:rPr>
              <w:t>квартал</w:t>
            </w:r>
          </w:p>
        </w:tc>
        <w:tc>
          <w:tcPr>
            <w:tcW w:w="957" w:type="dxa"/>
            <w:tcBorders>
              <w:top w:val="single" w:sz="4" w:space="0" w:color="auto"/>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val="en-US" w:eastAsia="ru-RU"/>
              </w:rPr>
              <w:t>III</w:t>
            </w:r>
            <w:r w:rsidRPr="005D2E01">
              <w:rPr>
                <w:rFonts w:ascii="Times New Roman" w:eastAsia="Times New Roman" w:hAnsi="Times New Roman" w:cs="Times New Roman"/>
                <w:b/>
                <w:bCs/>
                <w:color w:val="000000"/>
                <w:sz w:val="18"/>
                <w:szCs w:val="18"/>
                <w:lang w:eastAsia="ru-RU"/>
              </w:rPr>
              <w:t xml:space="preserve"> </w:t>
            </w:r>
            <w:r w:rsidRPr="00A46D03">
              <w:rPr>
                <w:rFonts w:ascii="Times New Roman" w:eastAsia="Times New Roman" w:hAnsi="Times New Roman" w:cs="Times New Roman"/>
                <w:b/>
                <w:bCs/>
                <w:color w:val="000000"/>
                <w:sz w:val="18"/>
                <w:szCs w:val="18"/>
                <w:lang w:eastAsia="ru-RU"/>
              </w:rPr>
              <w:t>квартал</w:t>
            </w:r>
          </w:p>
        </w:tc>
        <w:tc>
          <w:tcPr>
            <w:tcW w:w="957" w:type="dxa"/>
            <w:tcBorders>
              <w:top w:val="single" w:sz="4" w:space="0" w:color="auto"/>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A46D03">
              <w:rPr>
                <w:rFonts w:ascii="Times New Roman" w:eastAsia="Times New Roman" w:hAnsi="Times New Roman" w:cs="Times New Roman"/>
                <w:b/>
                <w:bCs/>
                <w:color w:val="000000"/>
                <w:sz w:val="18"/>
                <w:szCs w:val="18"/>
                <w:lang w:val="en-US" w:eastAsia="ru-RU"/>
              </w:rPr>
              <w:t>IV</w:t>
            </w:r>
            <w:r w:rsidRPr="005D2E01">
              <w:rPr>
                <w:rFonts w:ascii="Times New Roman" w:eastAsia="Times New Roman" w:hAnsi="Times New Roman" w:cs="Times New Roman"/>
                <w:b/>
                <w:bCs/>
                <w:color w:val="000000"/>
                <w:sz w:val="18"/>
                <w:szCs w:val="18"/>
                <w:lang w:eastAsia="ru-RU"/>
              </w:rPr>
              <w:t xml:space="preserve"> </w:t>
            </w:r>
            <w:r w:rsidRPr="00A46D03">
              <w:rPr>
                <w:rFonts w:ascii="Times New Roman" w:eastAsia="Times New Roman" w:hAnsi="Times New Roman" w:cs="Times New Roman"/>
                <w:b/>
                <w:bCs/>
                <w:color w:val="000000"/>
                <w:sz w:val="18"/>
                <w:szCs w:val="18"/>
                <w:lang w:eastAsia="ru-RU"/>
              </w:rPr>
              <w:t>квартал</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E92E6F" w:rsidRPr="00A46D03" w:rsidRDefault="00E92E6F" w:rsidP="00B26B36">
            <w:pPr>
              <w:spacing w:after="0" w:line="240" w:lineRule="auto"/>
              <w:jc w:val="center"/>
              <w:rPr>
                <w:rFonts w:ascii="Times New Roman" w:eastAsia="Times New Roman" w:hAnsi="Times New Roman" w:cs="Times New Roman"/>
                <w:bCs/>
                <w:color w:val="000000"/>
                <w:sz w:val="18"/>
                <w:szCs w:val="18"/>
                <w:lang w:eastAsia="ru-RU"/>
              </w:rPr>
            </w:pPr>
            <w:r w:rsidRPr="00A46D03">
              <w:rPr>
                <w:rFonts w:ascii="Times New Roman" w:eastAsia="Times New Roman" w:hAnsi="Times New Roman" w:cs="Times New Roman"/>
                <w:bCs/>
                <w:color w:val="000000"/>
                <w:sz w:val="18"/>
                <w:szCs w:val="18"/>
                <w:lang w:eastAsia="ru-RU"/>
              </w:rPr>
              <w:t>в том числе: декабрь</w:t>
            </w:r>
          </w:p>
        </w:tc>
      </w:tr>
      <w:tr w:rsidR="00E92E6F" w:rsidRPr="00A46D03" w:rsidTr="00231F60">
        <w:trPr>
          <w:trHeight w:val="227"/>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2E6F" w:rsidRPr="00514F0E" w:rsidRDefault="00E92E6F" w:rsidP="00B26B36">
            <w:pPr>
              <w:spacing w:after="0" w:line="240" w:lineRule="auto"/>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Межбюджетные трансферты, всего</w:t>
            </w:r>
          </w:p>
        </w:tc>
        <w:tc>
          <w:tcPr>
            <w:tcW w:w="956" w:type="dxa"/>
            <w:tcBorders>
              <w:top w:val="single" w:sz="4" w:space="0" w:color="auto"/>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16,5</w:t>
            </w:r>
          </w:p>
        </w:tc>
        <w:tc>
          <w:tcPr>
            <w:tcW w:w="957" w:type="dxa"/>
            <w:tcBorders>
              <w:top w:val="single" w:sz="4" w:space="0" w:color="auto"/>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23,0</w:t>
            </w:r>
          </w:p>
        </w:tc>
        <w:tc>
          <w:tcPr>
            <w:tcW w:w="957" w:type="dxa"/>
            <w:tcBorders>
              <w:top w:val="single" w:sz="4" w:space="0" w:color="auto"/>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22,4</w:t>
            </w:r>
          </w:p>
        </w:tc>
        <w:tc>
          <w:tcPr>
            <w:tcW w:w="957" w:type="dxa"/>
            <w:tcBorders>
              <w:top w:val="single" w:sz="4" w:space="0" w:color="auto"/>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38,1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22,5</w:t>
            </w:r>
          </w:p>
        </w:tc>
      </w:tr>
      <w:tr w:rsidR="00E92E6F" w:rsidRPr="005D2E01" w:rsidTr="00B26B36">
        <w:trPr>
          <w:trHeight w:val="170"/>
        </w:trPr>
        <w:tc>
          <w:tcPr>
            <w:tcW w:w="4395" w:type="dxa"/>
            <w:tcBorders>
              <w:top w:val="nil"/>
              <w:left w:val="single" w:sz="4" w:space="0" w:color="auto"/>
              <w:bottom w:val="single" w:sz="4" w:space="0" w:color="auto"/>
              <w:right w:val="single" w:sz="4" w:space="0" w:color="auto"/>
            </w:tcBorders>
            <w:shd w:val="clear" w:color="000000" w:fill="FFFFFF"/>
            <w:vAlign w:val="center"/>
          </w:tcPr>
          <w:p w:rsidR="00E92E6F" w:rsidRPr="005D2E01" w:rsidRDefault="00E92E6F" w:rsidP="00B26B36">
            <w:pPr>
              <w:spacing w:after="0" w:line="240" w:lineRule="auto"/>
              <w:ind w:firstLineChars="18" w:firstLine="25"/>
              <w:rPr>
                <w:rFonts w:ascii="Times New Roman" w:eastAsia="Times New Roman" w:hAnsi="Times New Roman" w:cs="Times New Roman"/>
                <w:iCs/>
                <w:sz w:val="14"/>
                <w:szCs w:val="18"/>
                <w:lang w:eastAsia="ru-RU"/>
              </w:rPr>
            </w:pPr>
            <w:r w:rsidRPr="005D2E01">
              <w:rPr>
                <w:rFonts w:ascii="Times New Roman" w:eastAsia="Times New Roman" w:hAnsi="Times New Roman" w:cs="Times New Roman"/>
                <w:iCs/>
                <w:sz w:val="14"/>
                <w:szCs w:val="18"/>
                <w:lang w:eastAsia="ru-RU"/>
              </w:rPr>
              <w:t>в том числе</w:t>
            </w:r>
          </w:p>
        </w:tc>
        <w:tc>
          <w:tcPr>
            <w:tcW w:w="956"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1276"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r>
      <w:tr w:rsidR="00E92E6F" w:rsidRPr="00A46D03" w:rsidTr="00B26B36">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E92E6F" w:rsidRPr="00514F0E" w:rsidRDefault="00E92E6F" w:rsidP="00B26B36">
            <w:pPr>
              <w:spacing w:after="0" w:line="240" w:lineRule="auto"/>
              <w:rPr>
                <w:rFonts w:ascii="Times New Roman" w:eastAsia="Times New Roman" w:hAnsi="Times New Roman" w:cs="Times New Roman"/>
                <w:b/>
                <w:bCs/>
                <w:sz w:val="18"/>
                <w:szCs w:val="18"/>
                <w:lang w:eastAsia="ru-RU"/>
              </w:rPr>
            </w:pPr>
            <w:r w:rsidRPr="00514F0E">
              <w:rPr>
                <w:rFonts w:ascii="Times New Roman" w:eastAsia="Times New Roman" w:hAnsi="Times New Roman" w:cs="Times New Roman"/>
                <w:b/>
                <w:bCs/>
                <w:sz w:val="18"/>
                <w:szCs w:val="18"/>
                <w:lang w:eastAsia="ru-RU"/>
              </w:rPr>
              <w:t>Дотации</w:t>
            </w:r>
          </w:p>
        </w:tc>
        <w:tc>
          <w:tcPr>
            <w:tcW w:w="956"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731EFD">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19,</w:t>
            </w:r>
            <w:r w:rsidR="00731EFD">
              <w:rPr>
                <w:rFonts w:ascii="Times New Roman" w:eastAsia="Times New Roman" w:hAnsi="Times New Roman" w:cs="Times New Roman"/>
                <w:b/>
                <w:bCs/>
                <w:color w:val="000000"/>
                <w:sz w:val="18"/>
                <w:szCs w:val="18"/>
                <w:lang w:eastAsia="ru-RU"/>
              </w:rPr>
              <w:t>4</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22,8</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22,2</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35,6</w:t>
            </w:r>
          </w:p>
        </w:tc>
        <w:tc>
          <w:tcPr>
            <w:tcW w:w="1276"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21,4</w:t>
            </w:r>
          </w:p>
        </w:tc>
      </w:tr>
      <w:tr w:rsidR="00E92E6F" w:rsidRPr="005D2E01" w:rsidTr="00B26B36">
        <w:trPr>
          <w:trHeight w:val="170"/>
        </w:trPr>
        <w:tc>
          <w:tcPr>
            <w:tcW w:w="4395" w:type="dxa"/>
            <w:tcBorders>
              <w:top w:val="nil"/>
              <w:left w:val="single" w:sz="4" w:space="0" w:color="auto"/>
              <w:bottom w:val="single" w:sz="4" w:space="0" w:color="auto"/>
              <w:right w:val="single" w:sz="4" w:space="0" w:color="auto"/>
            </w:tcBorders>
            <w:shd w:val="clear" w:color="000000" w:fill="FFFFFF"/>
            <w:vAlign w:val="center"/>
          </w:tcPr>
          <w:p w:rsidR="00E92E6F" w:rsidRPr="005D2E01" w:rsidRDefault="00E92E6F" w:rsidP="00B26B36">
            <w:pPr>
              <w:spacing w:after="0" w:line="240" w:lineRule="auto"/>
              <w:ind w:firstLineChars="18" w:firstLine="25"/>
              <w:rPr>
                <w:rFonts w:ascii="Times New Roman" w:eastAsia="Times New Roman" w:hAnsi="Times New Roman" w:cs="Times New Roman"/>
                <w:iCs/>
                <w:sz w:val="14"/>
                <w:szCs w:val="18"/>
                <w:lang w:eastAsia="ru-RU"/>
              </w:rPr>
            </w:pPr>
            <w:r w:rsidRPr="005D2E01">
              <w:rPr>
                <w:rFonts w:ascii="Times New Roman" w:eastAsia="Times New Roman" w:hAnsi="Times New Roman" w:cs="Times New Roman"/>
                <w:iCs/>
                <w:sz w:val="14"/>
                <w:szCs w:val="18"/>
                <w:lang w:eastAsia="ru-RU"/>
              </w:rPr>
              <w:t>в том числе</w:t>
            </w:r>
          </w:p>
        </w:tc>
        <w:tc>
          <w:tcPr>
            <w:tcW w:w="956"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1276"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r>
      <w:tr w:rsidR="00E92E6F" w:rsidRPr="00A46D03" w:rsidTr="00B26B36">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E92E6F" w:rsidRPr="00231F60" w:rsidRDefault="00E92E6F" w:rsidP="00231F60">
            <w:pPr>
              <w:spacing w:after="0" w:line="240" w:lineRule="auto"/>
              <w:ind w:right="-57" w:firstLineChars="18" w:firstLine="31"/>
              <w:rPr>
                <w:rFonts w:ascii="Times New Roman" w:eastAsia="Times New Roman" w:hAnsi="Times New Roman" w:cs="Times New Roman"/>
                <w:iCs/>
                <w:sz w:val="17"/>
                <w:szCs w:val="17"/>
                <w:lang w:eastAsia="ru-RU"/>
              </w:rPr>
            </w:pPr>
            <w:r w:rsidRPr="00231F60">
              <w:rPr>
                <w:rFonts w:ascii="Times New Roman" w:eastAsia="Times New Roman" w:hAnsi="Times New Roman" w:cs="Times New Roman"/>
                <w:iCs/>
                <w:sz w:val="17"/>
                <w:szCs w:val="17"/>
                <w:lang w:eastAsia="ru-RU"/>
              </w:rPr>
              <w:t>дотации на выравнивание бюджетной обеспеченности</w:t>
            </w:r>
          </w:p>
        </w:tc>
        <w:tc>
          <w:tcPr>
            <w:tcW w:w="956"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bCs/>
                <w:color w:val="000000"/>
                <w:sz w:val="18"/>
                <w:szCs w:val="18"/>
                <w:lang w:eastAsia="ru-RU"/>
              </w:rPr>
            </w:pPr>
            <w:r w:rsidRPr="005D2E01">
              <w:rPr>
                <w:rFonts w:ascii="Times New Roman" w:eastAsia="Times New Roman" w:hAnsi="Times New Roman" w:cs="Times New Roman"/>
                <w:bCs/>
                <w:color w:val="000000"/>
                <w:sz w:val="18"/>
                <w:szCs w:val="18"/>
                <w:lang w:eastAsia="ru-RU"/>
              </w:rPr>
              <w:t>25,0</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bCs/>
                <w:color w:val="000000"/>
                <w:sz w:val="18"/>
                <w:szCs w:val="18"/>
                <w:lang w:eastAsia="ru-RU"/>
              </w:rPr>
            </w:pPr>
            <w:r w:rsidRPr="005D2E01">
              <w:rPr>
                <w:rFonts w:ascii="Times New Roman" w:eastAsia="Times New Roman" w:hAnsi="Times New Roman" w:cs="Times New Roman"/>
                <w:bCs/>
                <w:color w:val="000000"/>
                <w:sz w:val="18"/>
                <w:szCs w:val="18"/>
                <w:lang w:eastAsia="ru-RU"/>
              </w:rPr>
              <w:t>25,2</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bCs/>
                <w:color w:val="000000"/>
                <w:sz w:val="18"/>
                <w:szCs w:val="18"/>
                <w:lang w:eastAsia="ru-RU"/>
              </w:rPr>
            </w:pPr>
            <w:r w:rsidRPr="005D2E01">
              <w:rPr>
                <w:rFonts w:ascii="Times New Roman" w:eastAsia="Times New Roman" w:hAnsi="Times New Roman" w:cs="Times New Roman"/>
                <w:bCs/>
                <w:color w:val="000000"/>
                <w:sz w:val="18"/>
                <w:szCs w:val="18"/>
                <w:lang w:eastAsia="ru-RU"/>
              </w:rPr>
              <w:t>25,0</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bCs/>
                <w:color w:val="000000"/>
                <w:sz w:val="18"/>
                <w:szCs w:val="18"/>
                <w:lang w:eastAsia="ru-RU"/>
              </w:rPr>
            </w:pPr>
            <w:r w:rsidRPr="005D2E01">
              <w:rPr>
                <w:rFonts w:ascii="Times New Roman" w:eastAsia="Times New Roman" w:hAnsi="Times New Roman" w:cs="Times New Roman"/>
                <w:bCs/>
                <w:color w:val="000000"/>
                <w:sz w:val="18"/>
                <w:szCs w:val="18"/>
                <w:lang w:eastAsia="ru-RU"/>
              </w:rPr>
              <w:t>24,7</w:t>
            </w:r>
          </w:p>
        </w:tc>
        <w:tc>
          <w:tcPr>
            <w:tcW w:w="1276"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bCs/>
                <w:color w:val="000000"/>
                <w:sz w:val="18"/>
                <w:szCs w:val="18"/>
                <w:lang w:eastAsia="ru-RU"/>
              </w:rPr>
            </w:pPr>
            <w:r w:rsidRPr="005D2E01">
              <w:rPr>
                <w:rFonts w:ascii="Times New Roman" w:eastAsia="Times New Roman" w:hAnsi="Times New Roman" w:cs="Times New Roman"/>
                <w:bCs/>
                <w:color w:val="000000"/>
                <w:sz w:val="18"/>
                <w:szCs w:val="18"/>
                <w:lang w:eastAsia="ru-RU"/>
              </w:rPr>
              <w:t>8,2</w:t>
            </w:r>
          </w:p>
        </w:tc>
      </w:tr>
      <w:tr w:rsidR="00E92E6F" w:rsidRPr="00A46D03" w:rsidTr="00B26B36">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E92E6F" w:rsidRPr="00231F60" w:rsidRDefault="00E92E6F" w:rsidP="00231F60">
            <w:pPr>
              <w:spacing w:after="0" w:line="240" w:lineRule="auto"/>
              <w:ind w:firstLineChars="18" w:firstLine="31"/>
              <w:rPr>
                <w:rFonts w:ascii="Times New Roman" w:eastAsia="Times New Roman" w:hAnsi="Times New Roman" w:cs="Times New Roman"/>
                <w:iCs/>
                <w:sz w:val="17"/>
                <w:szCs w:val="17"/>
                <w:lang w:eastAsia="ru-RU"/>
              </w:rPr>
            </w:pPr>
            <w:r w:rsidRPr="00231F60">
              <w:rPr>
                <w:rFonts w:ascii="Times New Roman" w:eastAsia="Times New Roman" w:hAnsi="Times New Roman" w:cs="Times New Roman"/>
                <w:iCs/>
                <w:sz w:val="17"/>
                <w:szCs w:val="17"/>
                <w:lang w:eastAsia="ru-RU"/>
              </w:rPr>
              <w:t>иные дотации</w:t>
            </w:r>
          </w:p>
        </w:tc>
        <w:tc>
          <w:tcPr>
            <w:tcW w:w="956"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iCs/>
                <w:color w:val="000000"/>
                <w:sz w:val="18"/>
                <w:szCs w:val="18"/>
                <w:lang w:eastAsia="ru-RU"/>
              </w:rPr>
            </w:pPr>
            <w:r w:rsidRPr="005D2E01">
              <w:rPr>
                <w:rFonts w:ascii="Times New Roman" w:eastAsia="Times New Roman" w:hAnsi="Times New Roman" w:cs="Times New Roman"/>
                <w:iCs/>
                <w:color w:val="000000"/>
                <w:sz w:val="18"/>
                <w:szCs w:val="18"/>
                <w:lang w:eastAsia="ru-RU"/>
              </w:rPr>
              <w:t>10,0</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iCs/>
                <w:color w:val="000000"/>
                <w:sz w:val="18"/>
                <w:szCs w:val="18"/>
                <w:lang w:eastAsia="ru-RU"/>
              </w:rPr>
            </w:pPr>
            <w:r w:rsidRPr="005D2E01">
              <w:rPr>
                <w:rFonts w:ascii="Times New Roman" w:eastAsia="Times New Roman" w:hAnsi="Times New Roman" w:cs="Times New Roman"/>
                <w:iCs/>
                <w:color w:val="000000"/>
                <w:sz w:val="18"/>
                <w:szCs w:val="18"/>
                <w:lang w:eastAsia="ru-RU"/>
              </w:rPr>
              <w:t>18,9</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iCs/>
                <w:color w:val="000000"/>
                <w:sz w:val="18"/>
                <w:szCs w:val="18"/>
                <w:lang w:eastAsia="ru-RU"/>
              </w:rPr>
            </w:pPr>
            <w:r w:rsidRPr="005D2E01">
              <w:rPr>
                <w:rFonts w:ascii="Times New Roman" w:eastAsia="Times New Roman" w:hAnsi="Times New Roman" w:cs="Times New Roman"/>
                <w:iCs/>
                <w:color w:val="000000"/>
                <w:sz w:val="18"/>
                <w:szCs w:val="18"/>
                <w:lang w:eastAsia="ru-RU"/>
              </w:rPr>
              <w:t>17,6</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iCs/>
                <w:color w:val="000000"/>
                <w:sz w:val="18"/>
                <w:szCs w:val="18"/>
                <w:lang w:eastAsia="ru-RU"/>
              </w:rPr>
            </w:pPr>
            <w:r w:rsidRPr="005D2E01">
              <w:rPr>
                <w:rFonts w:ascii="Times New Roman" w:eastAsia="Times New Roman" w:hAnsi="Times New Roman" w:cs="Times New Roman"/>
                <w:iCs/>
                <w:color w:val="000000"/>
                <w:sz w:val="18"/>
                <w:szCs w:val="18"/>
                <w:lang w:eastAsia="ru-RU"/>
              </w:rPr>
              <w:t>53,5</w:t>
            </w:r>
          </w:p>
        </w:tc>
        <w:tc>
          <w:tcPr>
            <w:tcW w:w="1276" w:type="dxa"/>
            <w:tcBorders>
              <w:top w:val="nil"/>
              <w:left w:val="nil"/>
              <w:bottom w:val="single" w:sz="4" w:space="0" w:color="auto"/>
              <w:right w:val="single" w:sz="4" w:space="0" w:color="auto"/>
            </w:tcBorders>
            <w:shd w:val="clear" w:color="auto" w:fill="auto"/>
            <w:noWrap/>
            <w:vAlign w:val="center"/>
            <w:hideMark/>
          </w:tcPr>
          <w:p w:rsidR="00E92E6F" w:rsidRPr="005D2E01" w:rsidRDefault="00E92E6F" w:rsidP="00B26B36">
            <w:pPr>
              <w:spacing w:after="0" w:line="240" w:lineRule="auto"/>
              <w:jc w:val="center"/>
              <w:rPr>
                <w:rFonts w:ascii="Times New Roman" w:eastAsia="Times New Roman" w:hAnsi="Times New Roman" w:cs="Times New Roman"/>
                <w:iCs/>
                <w:color w:val="000000"/>
                <w:sz w:val="18"/>
                <w:szCs w:val="18"/>
                <w:lang w:eastAsia="ru-RU"/>
              </w:rPr>
            </w:pPr>
            <w:r w:rsidRPr="005D2E01">
              <w:rPr>
                <w:rFonts w:ascii="Times New Roman" w:eastAsia="Times New Roman" w:hAnsi="Times New Roman" w:cs="Times New Roman"/>
                <w:iCs/>
                <w:color w:val="000000"/>
                <w:sz w:val="18"/>
                <w:szCs w:val="18"/>
                <w:lang w:eastAsia="ru-RU"/>
              </w:rPr>
              <w:t>43,1</w:t>
            </w:r>
          </w:p>
        </w:tc>
      </w:tr>
      <w:tr w:rsidR="00E92E6F" w:rsidRPr="00A46D03" w:rsidTr="00B26B36">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E92E6F" w:rsidRPr="00514F0E" w:rsidRDefault="00E92E6F" w:rsidP="00B26B36">
            <w:pPr>
              <w:spacing w:after="0" w:line="240" w:lineRule="auto"/>
              <w:rPr>
                <w:rFonts w:ascii="Times New Roman" w:eastAsia="Times New Roman" w:hAnsi="Times New Roman" w:cs="Times New Roman"/>
                <w:b/>
                <w:bCs/>
                <w:sz w:val="18"/>
                <w:szCs w:val="18"/>
                <w:lang w:eastAsia="ru-RU"/>
              </w:rPr>
            </w:pPr>
            <w:r w:rsidRPr="00514F0E">
              <w:rPr>
                <w:rFonts w:ascii="Times New Roman" w:eastAsia="Times New Roman" w:hAnsi="Times New Roman" w:cs="Times New Roman"/>
                <w:b/>
                <w:bCs/>
                <w:sz w:val="18"/>
                <w:szCs w:val="18"/>
                <w:lang w:eastAsia="ru-RU"/>
              </w:rPr>
              <w:t>Субсидии</w:t>
            </w:r>
          </w:p>
        </w:tc>
        <w:tc>
          <w:tcPr>
            <w:tcW w:w="956"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9,1</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25,7</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731EFD">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22,</w:t>
            </w:r>
            <w:r w:rsidR="00731EFD">
              <w:rPr>
                <w:rFonts w:ascii="Times New Roman" w:eastAsia="Times New Roman" w:hAnsi="Times New Roman" w:cs="Times New Roman"/>
                <w:b/>
                <w:bCs/>
                <w:color w:val="000000"/>
                <w:sz w:val="18"/>
                <w:szCs w:val="18"/>
                <w:lang w:eastAsia="ru-RU"/>
              </w:rPr>
              <w:t>7</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4B50A2">
              <w:rPr>
                <w:rFonts w:ascii="Times New Roman" w:eastAsia="Times New Roman" w:hAnsi="Times New Roman" w:cs="Times New Roman"/>
                <w:b/>
                <w:bCs/>
                <w:color w:val="FF0000"/>
                <w:sz w:val="18"/>
                <w:szCs w:val="18"/>
                <w:lang w:eastAsia="ru-RU"/>
              </w:rPr>
              <w:t>42,5</w:t>
            </w:r>
          </w:p>
        </w:tc>
        <w:tc>
          <w:tcPr>
            <w:tcW w:w="1276"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24,1</w:t>
            </w:r>
          </w:p>
        </w:tc>
      </w:tr>
      <w:tr w:rsidR="00E92E6F" w:rsidRPr="005D2E01" w:rsidTr="00B26B36">
        <w:trPr>
          <w:trHeight w:val="170"/>
        </w:trPr>
        <w:tc>
          <w:tcPr>
            <w:tcW w:w="4395" w:type="dxa"/>
            <w:tcBorders>
              <w:top w:val="nil"/>
              <w:left w:val="single" w:sz="4" w:space="0" w:color="auto"/>
              <w:bottom w:val="single" w:sz="4" w:space="0" w:color="auto"/>
              <w:right w:val="single" w:sz="4" w:space="0" w:color="auto"/>
            </w:tcBorders>
            <w:shd w:val="clear" w:color="000000" w:fill="FFFFFF"/>
            <w:vAlign w:val="center"/>
          </w:tcPr>
          <w:p w:rsidR="00E92E6F" w:rsidRPr="005D2E01" w:rsidRDefault="00E92E6F" w:rsidP="00B26B36">
            <w:pPr>
              <w:spacing w:after="0" w:line="240" w:lineRule="auto"/>
              <w:ind w:firstLineChars="18" w:firstLine="25"/>
              <w:rPr>
                <w:rFonts w:ascii="Times New Roman" w:eastAsia="Times New Roman" w:hAnsi="Times New Roman" w:cs="Times New Roman"/>
                <w:iCs/>
                <w:sz w:val="14"/>
                <w:szCs w:val="18"/>
                <w:lang w:eastAsia="ru-RU"/>
              </w:rPr>
            </w:pPr>
            <w:r w:rsidRPr="005D2E01">
              <w:rPr>
                <w:rFonts w:ascii="Times New Roman" w:eastAsia="Times New Roman" w:hAnsi="Times New Roman" w:cs="Times New Roman"/>
                <w:iCs/>
                <w:sz w:val="14"/>
                <w:szCs w:val="18"/>
                <w:lang w:eastAsia="ru-RU"/>
              </w:rPr>
              <w:t>в том числе</w:t>
            </w:r>
          </w:p>
        </w:tc>
        <w:tc>
          <w:tcPr>
            <w:tcW w:w="956"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957"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c>
          <w:tcPr>
            <w:tcW w:w="1276" w:type="dxa"/>
            <w:tcBorders>
              <w:top w:val="nil"/>
              <w:left w:val="nil"/>
              <w:bottom w:val="single" w:sz="4" w:space="0" w:color="auto"/>
              <w:right w:val="single" w:sz="4" w:space="0" w:color="auto"/>
            </w:tcBorders>
            <w:shd w:val="clear" w:color="auto" w:fill="auto"/>
            <w:noWrap/>
            <w:vAlign w:val="center"/>
          </w:tcPr>
          <w:p w:rsidR="00E92E6F" w:rsidRPr="005D2E01" w:rsidRDefault="00E92E6F" w:rsidP="00B26B36">
            <w:pPr>
              <w:spacing w:after="0" w:line="240" w:lineRule="auto"/>
              <w:jc w:val="center"/>
              <w:rPr>
                <w:rFonts w:ascii="Times New Roman" w:eastAsia="Times New Roman" w:hAnsi="Times New Roman" w:cs="Times New Roman"/>
                <w:bCs/>
                <w:color w:val="000000"/>
                <w:sz w:val="14"/>
                <w:szCs w:val="18"/>
                <w:lang w:eastAsia="ru-RU"/>
              </w:rPr>
            </w:pPr>
          </w:p>
        </w:tc>
      </w:tr>
      <w:tr w:rsidR="00E92E6F" w:rsidRPr="004B50A2" w:rsidTr="00B26B36">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E92E6F" w:rsidRPr="00231F60" w:rsidRDefault="00E92E6F" w:rsidP="00231F60">
            <w:pPr>
              <w:spacing w:after="0" w:line="240" w:lineRule="auto"/>
              <w:rPr>
                <w:rFonts w:ascii="Times New Roman" w:eastAsia="Times New Roman" w:hAnsi="Times New Roman" w:cs="Times New Roman"/>
                <w:iCs/>
                <w:sz w:val="17"/>
                <w:szCs w:val="17"/>
                <w:lang w:eastAsia="ru-RU"/>
              </w:rPr>
            </w:pPr>
            <w:r w:rsidRPr="00231F60">
              <w:rPr>
                <w:rFonts w:ascii="Times New Roman" w:eastAsia="Times New Roman" w:hAnsi="Times New Roman" w:cs="Times New Roman"/>
                <w:iCs/>
                <w:sz w:val="17"/>
                <w:szCs w:val="17"/>
                <w:lang w:eastAsia="ru-RU"/>
              </w:rPr>
              <w:t>субсидии, за исключением субсидий на софинансирование капитальных вложений в объекты государственной (муниципальной) собственности</w:t>
            </w:r>
          </w:p>
        </w:tc>
        <w:tc>
          <w:tcPr>
            <w:tcW w:w="956"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12,8</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27,0</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17,7</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42,5</w:t>
            </w:r>
          </w:p>
        </w:tc>
        <w:tc>
          <w:tcPr>
            <w:tcW w:w="1276"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22,9</w:t>
            </w:r>
          </w:p>
        </w:tc>
      </w:tr>
      <w:tr w:rsidR="00E92E6F" w:rsidRPr="004B50A2" w:rsidTr="00B26B36">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E92E6F" w:rsidRPr="00231F60" w:rsidRDefault="00E92E6F" w:rsidP="00231F60">
            <w:pPr>
              <w:spacing w:after="0" w:line="240" w:lineRule="auto"/>
              <w:ind w:right="-57"/>
              <w:rPr>
                <w:rFonts w:ascii="Times New Roman" w:eastAsia="Times New Roman" w:hAnsi="Times New Roman" w:cs="Times New Roman"/>
                <w:iCs/>
                <w:sz w:val="17"/>
                <w:szCs w:val="17"/>
                <w:lang w:eastAsia="ru-RU"/>
              </w:rPr>
            </w:pPr>
            <w:r w:rsidRPr="00231F60">
              <w:rPr>
                <w:rFonts w:ascii="Times New Roman" w:eastAsia="Times New Roman" w:hAnsi="Times New Roman" w:cs="Times New Roman"/>
                <w:iCs/>
                <w:sz w:val="17"/>
                <w:szCs w:val="17"/>
                <w:lang w:eastAsia="ru-RU"/>
              </w:rPr>
              <w:t>субсидии на софинансирование капитальных вложений в объекты государственной (муниципальной) собственности</w:t>
            </w:r>
          </w:p>
        </w:tc>
        <w:tc>
          <w:tcPr>
            <w:tcW w:w="956"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3,6</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22,9</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19,5</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54,0</w:t>
            </w:r>
          </w:p>
        </w:tc>
        <w:tc>
          <w:tcPr>
            <w:tcW w:w="1276"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28,3</w:t>
            </w:r>
          </w:p>
        </w:tc>
      </w:tr>
      <w:tr w:rsidR="00E92E6F" w:rsidRPr="004B50A2" w:rsidTr="00231F60">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tcPr>
          <w:p w:rsidR="00E92E6F" w:rsidRPr="00231F60" w:rsidRDefault="00E92E6F" w:rsidP="00231F60">
            <w:pPr>
              <w:spacing w:after="0" w:line="240" w:lineRule="auto"/>
              <w:rPr>
                <w:rFonts w:ascii="Times New Roman" w:eastAsia="Times New Roman" w:hAnsi="Times New Roman" w:cs="Times New Roman"/>
                <w:iCs/>
                <w:sz w:val="17"/>
                <w:szCs w:val="17"/>
                <w:lang w:eastAsia="ru-RU"/>
              </w:rPr>
            </w:pPr>
            <w:r w:rsidRPr="00231F60">
              <w:rPr>
                <w:rFonts w:ascii="Times New Roman" w:eastAsia="Times New Roman" w:hAnsi="Times New Roman" w:cs="Times New Roman"/>
                <w:iCs/>
                <w:sz w:val="17"/>
                <w:szCs w:val="17"/>
                <w:lang w:eastAsia="ru-RU"/>
              </w:rPr>
              <w:t>консолидированные субсидии</w:t>
            </w:r>
          </w:p>
        </w:tc>
        <w:tc>
          <w:tcPr>
            <w:tcW w:w="956"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10,7</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26,9</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29,0</w:t>
            </w:r>
          </w:p>
        </w:tc>
        <w:tc>
          <w:tcPr>
            <w:tcW w:w="957"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33,4</w:t>
            </w:r>
          </w:p>
        </w:tc>
        <w:tc>
          <w:tcPr>
            <w:tcW w:w="1276" w:type="dxa"/>
            <w:tcBorders>
              <w:top w:val="nil"/>
              <w:left w:val="nil"/>
              <w:bottom w:val="single" w:sz="4" w:space="0" w:color="auto"/>
              <w:right w:val="single" w:sz="4" w:space="0" w:color="auto"/>
            </w:tcBorders>
            <w:shd w:val="clear" w:color="auto" w:fill="auto"/>
            <w:noWrap/>
            <w:vAlign w:val="center"/>
          </w:tcPr>
          <w:p w:rsidR="00E92E6F" w:rsidRPr="004B50A2" w:rsidRDefault="00E92E6F" w:rsidP="00B26B36">
            <w:pPr>
              <w:spacing w:after="0" w:line="240" w:lineRule="auto"/>
              <w:jc w:val="center"/>
              <w:rPr>
                <w:rFonts w:ascii="Times New Roman" w:eastAsia="Times New Roman" w:hAnsi="Times New Roman" w:cs="Times New Roman"/>
                <w:iCs/>
                <w:sz w:val="18"/>
                <w:szCs w:val="18"/>
                <w:lang w:eastAsia="ru-RU"/>
              </w:rPr>
            </w:pPr>
            <w:r w:rsidRPr="004B50A2">
              <w:rPr>
                <w:rFonts w:ascii="Times New Roman" w:eastAsia="Times New Roman" w:hAnsi="Times New Roman" w:cs="Times New Roman"/>
                <w:iCs/>
                <w:sz w:val="18"/>
                <w:szCs w:val="18"/>
                <w:lang w:eastAsia="ru-RU"/>
              </w:rPr>
              <w:t>21,7</w:t>
            </w:r>
          </w:p>
        </w:tc>
      </w:tr>
      <w:tr w:rsidR="00E92E6F" w:rsidRPr="004B50A2" w:rsidTr="00B26B36">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E92E6F" w:rsidRPr="004B50A2" w:rsidRDefault="00E92E6F" w:rsidP="00B26B36">
            <w:pPr>
              <w:spacing w:after="0" w:line="240" w:lineRule="auto"/>
              <w:ind w:firstLineChars="18" w:firstLine="33"/>
              <w:rPr>
                <w:rFonts w:ascii="Times New Roman" w:eastAsia="Times New Roman" w:hAnsi="Times New Roman" w:cs="Times New Roman"/>
                <w:b/>
                <w:bCs/>
                <w:sz w:val="18"/>
                <w:szCs w:val="18"/>
                <w:lang w:eastAsia="ru-RU"/>
              </w:rPr>
            </w:pPr>
            <w:r w:rsidRPr="004B50A2">
              <w:rPr>
                <w:rFonts w:ascii="Times New Roman" w:eastAsia="Times New Roman" w:hAnsi="Times New Roman" w:cs="Times New Roman"/>
                <w:b/>
                <w:bCs/>
                <w:sz w:val="18"/>
                <w:szCs w:val="18"/>
                <w:lang w:eastAsia="ru-RU"/>
              </w:rPr>
              <w:t>Субвенции</w:t>
            </w:r>
          </w:p>
        </w:tc>
        <w:tc>
          <w:tcPr>
            <w:tcW w:w="956" w:type="dxa"/>
            <w:tcBorders>
              <w:top w:val="nil"/>
              <w:left w:val="nil"/>
              <w:bottom w:val="single" w:sz="4" w:space="0" w:color="auto"/>
              <w:right w:val="single" w:sz="4" w:space="0" w:color="auto"/>
            </w:tcBorders>
            <w:shd w:val="clear" w:color="auto" w:fill="auto"/>
            <w:noWrap/>
            <w:vAlign w:val="center"/>
            <w:hideMark/>
          </w:tcPr>
          <w:p w:rsidR="00E92E6F" w:rsidRPr="004B50A2" w:rsidRDefault="00E92E6F" w:rsidP="00B26B36">
            <w:pPr>
              <w:spacing w:after="0" w:line="240" w:lineRule="auto"/>
              <w:jc w:val="center"/>
              <w:rPr>
                <w:rFonts w:ascii="Times New Roman" w:eastAsia="Times New Roman" w:hAnsi="Times New Roman" w:cs="Times New Roman"/>
                <w:b/>
                <w:bCs/>
                <w:sz w:val="18"/>
                <w:szCs w:val="18"/>
                <w:lang w:eastAsia="ru-RU"/>
              </w:rPr>
            </w:pPr>
            <w:r w:rsidRPr="004B50A2">
              <w:rPr>
                <w:rFonts w:ascii="Times New Roman" w:eastAsia="Times New Roman" w:hAnsi="Times New Roman" w:cs="Times New Roman"/>
                <w:b/>
                <w:bCs/>
                <w:sz w:val="18"/>
                <w:szCs w:val="18"/>
                <w:lang w:eastAsia="ru-RU"/>
              </w:rPr>
              <w:t>24,4</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4B50A2" w:rsidRDefault="00E92E6F" w:rsidP="00B26B36">
            <w:pPr>
              <w:spacing w:after="0" w:line="240" w:lineRule="auto"/>
              <w:jc w:val="center"/>
              <w:rPr>
                <w:rFonts w:ascii="Times New Roman" w:eastAsia="Times New Roman" w:hAnsi="Times New Roman" w:cs="Times New Roman"/>
                <w:b/>
                <w:bCs/>
                <w:sz w:val="18"/>
                <w:szCs w:val="18"/>
                <w:lang w:eastAsia="ru-RU"/>
              </w:rPr>
            </w:pPr>
            <w:r w:rsidRPr="004B50A2">
              <w:rPr>
                <w:rFonts w:ascii="Times New Roman" w:eastAsia="Times New Roman" w:hAnsi="Times New Roman" w:cs="Times New Roman"/>
                <w:b/>
                <w:bCs/>
                <w:sz w:val="18"/>
                <w:szCs w:val="18"/>
                <w:lang w:eastAsia="ru-RU"/>
              </w:rPr>
              <w:t>25,1</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4B50A2" w:rsidRDefault="00E92E6F" w:rsidP="00B26B36">
            <w:pPr>
              <w:spacing w:after="0" w:line="240" w:lineRule="auto"/>
              <w:jc w:val="center"/>
              <w:rPr>
                <w:rFonts w:ascii="Times New Roman" w:eastAsia="Times New Roman" w:hAnsi="Times New Roman" w:cs="Times New Roman"/>
                <w:b/>
                <w:bCs/>
                <w:sz w:val="18"/>
                <w:szCs w:val="18"/>
                <w:lang w:eastAsia="ru-RU"/>
              </w:rPr>
            </w:pPr>
            <w:r w:rsidRPr="004B50A2">
              <w:rPr>
                <w:rFonts w:ascii="Times New Roman" w:eastAsia="Times New Roman" w:hAnsi="Times New Roman" w:cs="Times New Roman"/>
                <w:b/>
                <w:bCs/>
                <w:sz w:val="18"/>
                <w:szCs w:val="18"/>
                <w:lang w:eastAsia="ru-RU"/>
              </w:rPr>
              <w:t>23,1</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4B50A2" w:rsidRDefault="00E92E6F" w:rsidP="00B26B36">
            <w:pPr>
              <w:spacing w:after="0" w:line="240" w:lineRule="auto"/>
              <w:jc w:val="center"/>
              <w:rPr>
                <w:rFonts w:ascii="Times New Roman" w:eastAsia="Times New Roman" w:hAnsi="Times New Roman" w:cs="Times New Roman"/>
                <w:b/>
                <w:bCs/>
                <w:sz w:val="18"/>
                <w:szCs w:val="18"/>
                <w:lang w:eastAsia="ru-RU"/>
              </w:rPr>
            </w:pPr>
            <w:r w:rsidRPr="004B50A2">
              <w:rPr>
                <w:rFonts w:ascii="Times New Roman" w:eastAsia="Times New Roman" w:hAnsi="Times New Roman" w:cs="Times New Roman"/>
                <w:b/>
                <w:bCs/>
                <w:sz w:val="18"/>
                <w:szCs w:val="18"/>
                <w:lang w:eastAsia="ru-RU"/>
              </w:rPr>
              <w:t>27,4</w:t>
            </w:r>
          </w:p>
        </w:tc>
        <w:tc>
          <w:tcPr>
            <w:tcW w:w="1276" w:type="dxa"/>
            <w:tcBorders>
              <w:top w:val="nil"/>
              <w:left w:val="nil"/>
              <w:bottom w:val="single" w:sz="4" w:space="0" w:color="auto"/>
              <w:right w:val="single" w:sz="4" w:space="0" w:color="auto"/>
            </w:tcBorders>
            <w:shd w:val="clear" w:color="auto" w:fill="auto"/>
            <w:noWrap/>
            <w:vAlign w:val="center"/>
            <w:hideMark/>
          </w:tcPr>
          <w:p w:rsidR="00E92E6F" w:rsidRPr="004B50A2" w:rsidRDefault="00E92E6F" w:rsidP="00B26B36">
            <w:pPr>
              <w:spacing w:after="0" w:line="240" w:lineRule="auto"/>
              <w:jc w:val="center"/>
              <w:rPr>
                <w:rFonts w:ascii="Times New Roman" w:eastAsia="Times New Roman" w:hAnsi="Times New Roman" w:cs="Times New Roman"/>
                <w:b/>
                <w:bCs/>
                <w:sz w:val="18"/>
                <w:szCs w:val="18"/>
                <w:lang w:eastAsia="ru-RU"/>
              </w:rPr>
            </w:pPr>
            <w:r w:rsidRPr="004B50A2">
              <w:rPr>
                <w:rFonts w:ascii="Times New Roman" w:eastAsia="Times New Roman" w:hAnsi="Times New Roman" w:cs="Times New Roman"/>
                <w:b/>
                <w:bCs/>
                <w:sz w:val="18"/>
                <w:szCs w:val="18"/>
                <w:lang w:eastAsia="ru-RU"/>
              </w:rPr>
              <w:t>12,2</w:t>
            </w:r>
          </w:p>
        </w:tc>
      </w:tr>
      <w:tr w:rsidR="00E92E6F" w:rsidRPr="00A46D03" w:rsidTr="00B26B36">
        <w:trPr>
          <w:trHeight w:val="227"/>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E92E6F" w:rsidRPr="00514F0E" w:rsidRDefault="00E92E6F" w:rsidP="00B26B36">
            <w:pPr>
              <w:spacing w:after="0" w:line="240" w:lineRule="auto"/>
              <w:ind w:firstLineChars="18" w:firstLine="33"/>
              <w:rPr>
                <w:rFonts w:ascii="Times New Roman" w:eastAsia="Times New Roman" w:hAnsi="Times New Roman" w:cs="Times New Roman"/>
                <w:b/>
                <w:bCs/>
                <w:sz w:val="18"/>
                <w:szCs w:val="18"/>
                <w:lang w:eastAsia="ru-RU"/>
              </w:rPr>
            </w:pPr>
            <w:r w:rsidRPr="00514F0E">
              <w:rPr>
                <w:rFonts w:ascii="Times New Roman" w:eastAsia="Times New Roman" w:hAnsi="Times New Roman" w:cs="Times New Roman"/>
                <w:b/>
                <w:bCs/>
                <w:sz w:val="18"/>
                <w:szCs w:val="18"/>
                <w:lang w:eastAsia="ru-RU"/>
              </w:rPr>
              <w:t>Иные межбюджетные трансферты</w:t>
            </w:r>
          </w:p>
        </w:tc>
        <w:tc>
          <w:tcPr>
            <w:tcW w:w="956"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7,0</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17,9</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21,8</w:t>
            </w:r>
          </w:p>
        </w:tc>
        <w:tc>
          <w:tcPr>
            <w:tcW w:w="957"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4B50A2">
              <w:rPr>
                <w:rFonts w:ascii="Times New Roman" w:eastAsia="Times New Roman" w:hAnsi="Times New Roman" w:cs="Times New Roman"/>
                <w:b/>
                <w:bCs/>
                <w:color w:val="FF0000"/>
                <w:sz w:val="18"/>
                <w:szCs w:val="18"/>
                <w:lang w:eastAsia="ru-RU"/>
              </w:rPr>
              <w:t>53,3</w:t>
            </w:r>
          </w:p>
        </w:tc>
        <w:tc>
          <w:tcPr>
            <w:tcW w:w="1276" w:type="dxa"/>
            <w:tcBorders>
              <w:top w:val="nil"/>
              <w:left w:val="nil"/>
              <w:bottom w:val="single" w:sz="4" w:space="0" w:color="auto"/>
              <w:right w:val="single" w:sz="4" w:space="0" w:color="auto"/>
            </w:tcBorders>
            <w:shd w:val="clear" w:color="auto" w:fill="auto"/>
            <w:noWrap/>
            <w:vAlign w:val="center"/>
            <w:hideMark/>
          </w:tcPr>
          <w:p w:rsidR="00E92E6F" w:rsidRPr="00514F0E" w:rsidRDefault="00E92E6F" w:rsidP="00B26B36">
            <w:pPr>
              <w:spacing w:after="0" w:line="240" w:lineRule="auto"/>
              <w:jc w:val="center"/>
              <w:rPr>
                <w:rFonts w:ascii="Times New Roman" w:eastAsia="Times New Roman" w:hAnsi="Times New Roman" w:cs="Times New Roman"/>
                <w:b/>
                <w:bCs/>
                <w:color w:val="000000"/>
                <w:sz w:val="18"/>
                <w:szCs w:val="18"/>
                <w:lang w:eastAsia="ru-RU"/>
              </w:rPr>
            </w:pPr>
            <w:r w:rsidRPr="00514F0E">
              <w:rPr>
                <w:rFonts w:ascii="Times New Roman" w:eastAsia="Times New Roman" w:hAnsi="Times New Roman" w:cs="Times New Roman"/>
                <w:b/>
                <w:bCs/>
                <w:color w:val="000000"/>
                <w:sz w:val="18"/>
                <w:szCs w:val="18"/>
                <w:lang w:eastAsia="ru-RU"/>
              </w:rPr>
              <w:t>35,8</w:t>
            </w:r>
          </w:p>
        </w:tc>
      </w:tr>
    </w:tbl>
    <w:p w:rsidR="00E1370B" w:rsidRDefault="00E1370B" w:rsidP="00FF30C2">
      <w:pPr>
        <w:widowControl w:val="0"/>
        <w:spacing w:before="120" w:after="120" w:line="240" w:lineRule="auto"/>
        <w:ind w:firstLine="709"/>
        <w:jc w:val="right"/>
        <w:rPr>
          <w:rFonts w:ascii="Times New Roman" w:eastAsia="Calibri" w:hAnsi="Times New Roman" w:cs="Times New Roman"/>
          <w:sz w:val="24"/>
          <w:szCs w:val="24"/>
        </w:rPr>
      </w:pPr>
    </w:p>
    <w:p w:rsidR="006F5BBD" w:rsidRPr="00FF30C2" w:rsidRDefault="006F5BBD" w:rsidP="00FF30C2">
      <w:pPr>
        <w:widowControl w:val="0"/>
        <w:spacing w:before="120" w:after="120" w:line="240" w:lineRule="auto"/>
        <w:ind w:firstLine="709"/>
        <w:jc w:val="right"/>
        <w:rPr>
          <w:rFonts w:ascii="Times New Roman" w:eastAsia="Calibri" w:hAnsi="Times New Roman" w:cs="Times New Roman"/>
          <w:sz w:val="24"/>
          <w:szCs w:val="24"/>
        </w:rPr>
      </w:pPr>
      <w:r w:rsidRPr="00FF30C2">
        <w:rPr>
          <w:rFonts w:ascii="Times New Roman" w:eastAsia="Calibri" w:hAnsi="Times New Roman" w:cs="Times New Roman"/>
          <w:sz w:val="24"/>
          <w:szCs w:val="24"/>
        </w:rPr>
        <w:lastRenderedPageBreak/>
        <w:t>Таблица 4</w:t>
      </w:r>
    </w:p>
    <w:p w:rsidR="00B60E94" w:rsidRPr="006F5BBD" w:rsidRDefault="00FF12F1" w:rsidP="00FF30C2">
      <w:pPr>
        <w:spacing w:after="120" w:line="240" w:lineRule="auto"/>
        <w:jc w:val="center"/>
        <w:rPr>
          <w:rFonts w:ascii="Times New Roman" w:hAnsi="Times New Roman" w:cs="Times New Roman"/>
          <w:b/>
          <w:sz w:val="24"/>
        </w:rPr>
      </w:pPr>
      <w:r w:rsidRPr="006F5BBD">
        <w:rPr>
          <w:rFonts w:ascii="Times New Roman" w:hAnsi="Times New Roman" w:cs="Times New Roman"/>
          <w:b/>
          <w:sz w:val="24"/>
        </w:rPr>
        <w:t>Информация о</w:t>
      </w:r>
      <w:r w:rsidR="00A15F34" w:rsidRPr="006F5BBD">
        <w:rPr>
          <w:rFonts w:ascii="Times New Roman" w:hAnsi="Times New Roman" w:cs="Times New Roman"/>
          <w:b/>
          <w:sz w:val="24"/>
        </w:rPr>
        <w:t xml:space="preserve"> нарушения</w:t>
      </w:r>
      <w:r w:rsidRPr="006F5BBD">
        <w:rPr>
          <w:rFonts w:ascii="Times New Roman" w:hAnsi="Times New Roman" w:cs="Times New Roman"/>
          <w:b/>
          <w:sz w:val="24"/>
        </w:rPr>
        <w:t>х (недостатк</w:t>
      </w:r>
      <w:r w:rsidR="00B45570" w:rsidRPr="006F5BBD">
        <w:rPr>
          <w:rFonts w:ascii="Times New Roman" w:hAnsi="Times New Roman" w:cs="Times New Roman"/>
          <w:b/>
          <w:sz w:val="24"/>
        </w:rPr>
        <w:t>а</w:t>
      </w:r>
      <w:r w:rsidRPr="006F5BBD">
        <w:rPr>
          <w:rFonts w:ascii="Times New Roman" w:hAnsi="Times New Roman" w:cs="Times New Roman"/>
          <w:b/>
          <w:sz w:val="24"/>
        </w:rPr>
        <w:t>х)</w:t>
      </w:r>
      <w:r w:rsidR="00A15F34" w:rsidRPr="006F5BBD">
        <w:rPr>
          <w:rFonts w:ascii="Times New Roman" w:hAnsi="Times New Roman" w:cs="Times New Roman"/>
          <w:b/>
          <w:sz w:val="24"/>
        </w:rPr>
        <w:t xml:space="preserve"> условий предоставления из федерального бюджета дотаций бюджетам субъектов Российской Федерации в 2018 году</w:t>
      </w:r>
    </w:p>
    <w:tbl>
      <w:tblPr>
        <w:tblStyle w:val="a6"/>
        <w:tblW w:w="9870" w:type="dxa"/>
        <w:tblInd w:w="108" w:type="dxa"/>
        <w:tblLook w:val="04A0" w:firstRow="1" w:lastRow="0" w:firstColumn="1" w:lastColumn="0" w:noHBand="0" w:noVBand="1"/>
      </w:tblPr>
      <w:tblGrid>
        <w:gridCol w:w="2160"/>
        <w:gridCol w:w="3175"/>
        <w:gridCol w:w="4535"/>
      </w:tblGrid>
      <w:tr w:rsidR="00F7371E" w:rsidRPr="00F7371E" w:rsidTr="001B0F07">
        <w:trPr>
          <w:trHeight w:val="397"/>
          <w:tblHeader/>
        </w:trPr>
        <w:tc>
          <w:tcPr>
            <w:tcW w:w="2160" w:type="dxa"/>
            <w:vAlign w:val="center"/>
          </w:tcPr>
          <w:p w:rsidR="00F7371E" w:rsidRPr="00F7371E" w:rsidRDefault="00F7371E" w:rsidP="00F7371E">
            <w:pPr>
              <w:jc w:val="center"/>
              <w:rPr>
                <w:rFonts w:ascii="Times New Roman" w:hAnsi="Times New Roman" w:cs="Times New Roman"/>
                <w:b/>
                <w:sz w:val="18"/>
              </w:rPr>
            </w:pPr>
            <w:r w:rsidRPr="00F7371E">
              <w:rPr>
                <w:rFonts w:ascii="Times New Roman" w:hAnsi="Times New Roman" w:cs="Times New Roman"/>
                <w:b/>
                <w:sz w:val="18"/>
              </w:rPr>
              <w:t>Нарушения</w:t>
            </w:r>
            <w:r w:rsidR="00850344">
              <w:rPr>
                <w:rFonts w:ascii="Times New Roman" w:hAnsi="Times New Roman" w:cs="Times New Roman"/>
                <w:b/>
                <w:sz w:val="18"/>
              </w:rPr>
              <w:t xml:space="preserve"> (недостатки)</w:t>
            </w:r>
          </w:p>
        </w:tc>
        <w:tc>
          <w:tcPr>
            <w:tcW w:w="3175" w:type="dxa"/>
            <w:vAlign w:val="center"/>
          </w:tcPr>
          <w:p w:rsidR="00F7371E" w:rsidRPr="00F7371E" w:rsidRDefault="00F7371E" w:rsidP="004442F9">
            <w:pPr>
              <w:jc w:val="center"/>
              <w:rPr>
                <w:rFonts w:ascii="Times New Roman" w:hAnsi="Times New Roman" w:cs="Times New Roman"/>
                <w:b/>
                <w:sz w:val="18"/>
              </w:rPr>
            </w:pPr>
            <w:r w:rsidRPr="00F7371E">
              <w:rPr>
                <w:rFonts w:ascii="Times New Roman" w:hAnsi="Times New Roman" w:cs="Times New Roman"/>
                <w:b/>
                <w:sz w:val="18"/>
              </w:rPr>
              <w:t>Нормативн</w:t>
            </w:r>
            <w:r w:rsidR="004442F9">
              <w:rPr>
                <w:rFonts w:ascii="Times New Roman" w:hAnsi="Times New Roman" w:cs="Times New Roman"/>
                <w:b/>
                <w:sz w:val="18"/>
              </w:rPr>
              <w:t>ый</w:t>
            </w:r>
            <w:r w:rsidRPr="00F7371E">
              <w:rPr>
                <w:rFonts w:ascii="Times New Roman" w:hAnsi="Times New Roman" w:cs="Times New Roman"/>
                <w:b/>
                <w:sz w:val="18"/>
              </w:rPr>
              <w:t xml:space="preserve"> правовой акт</w:t>
            </w:r>
          </w:p>
        </w:tc>
        <w:tc>
          <w:tcPr>
            <w:tcW w:w="4535" w:type="dxa"/>
            <w:vAlign w:val="center"/>
          </w:tcPr>
          <w:p w:rsidR="00F7371E" w:rsidRPr="00F7371E" w:rsidRDefault="00F7371E" w:rsidP="00F7371E">
            <w:pPr>
              <w:jc w:val="center"/>
              <w:rPr>
                <w:rFonts w:ascii="Times New Roman" w:hAnsi="Times New Roman" w:cs="Times New Roman"/>
                <w:b/>
                <w:sz w:val="18"/>
              </w:rPr>
            </w:pPr>
            <w:r w:rsidRPr="00F7371E">
              <w:rPr>
                <w:rFonts w:ascii="Times New Roman" w:hAnsi="Times New Roman" w:cs="Times New Roman"/>
                <w:b/>
                <w:sz w:val="18"/>
              </w:rPr>
              <w:t>Пояснения</w:t>
            </w:r>
          </w:p>
        </w:tc>
      </w:tr>
      <w:tr w:rsidR="00F7371E" w:rsidTr="001B0F07">
        <w:tc>
          <w:tcPr>
            <w:tcW w:w="2160" w:type="dxa"/>
          </w:tcPr>
          <w:p w:rsidR="00F7371E" w:rsidRPr="00F7371E" w:rsidRDefault="00F7371E" w:rsidP="00F7371E">
            <w:pPr>
              <w:rPr>
                <w:rFonts w:ascii="Times New Roman" w:hAnsi="Times New Roman" w:cs="Times New Roman"/>
                <w:sz w:val="18"/>
              </w:rPr>
            </w:pPr>
            <w:r w:rsidRPr="00F7371E">
              <w:rPr>
                <w:rFonts w:ascii="Times New Roman" w:hAnsi="Times New Roman" w:cs="Times New Roman"/>
                <w:b/>
                <w:sz w:val="18"/>
              </w:rPr>
              <w:t xml:space="preserve">Не внесены </w:t>
            </w:r>
            <w:r>
              <w:rPr>
                <w:rFonts w:ascii="Times New Roman" w:hAnsi="Times New Roman" w:cs="Times New Roman"/>
                <w:b/>
                <w:sz w:val="18"/>
              </w:rPr>
              <w:t>и</w:t>
            </w:r>
            <w:r w:rsidRPr="00F7371E">
              <w:rPr>
                <w:rFonts w:ascii="Times New Roman" w:hAnsi="Times New Roman" w:cs="Times New Roman"/>
                <w:b/>
                <w:sz w:val="18"/>
              </w:rPr>
              <w:t>зменения</w:t>
            </w:r>
            <w:r w:rsidRPr="00F7371E">
              <w:rPr>
                <w:rFonts w:ascii="Times New Roman" w:hAnsi="Times New Roman" w:cs="Times New Roman"/>
                <w:sz w:val="18"/>
              </w:rPr>
              <w:t xml:space="preserve"> в сводную бюджетную роспись на</w:t>
            </w:r>
            <w:r w:rsidR="006B55D0">
              <w:rPr>
                <w:rFonts w:ascii="Times New Roman" w:hAnsi="Times New Roman" w:cs="Times New Roman"/>
                <w:sz w:val="18"/>
              </w:rPr>
              <w:t xml:space="preserve"> общую сумму 349,8 млн. рублей</w:t>
            </w:r>
          </w:p>
        </w:tc>
        <w:tc>
          <w:tcPr>
            <w:tcW w:w="3175" w:type="dxa"/>
          </w:tcPr>
          <w:p w:rsidR="00F7371E" w:rsidRPr="00F7371E" w:rsidRDefault="00F7371E" w:rsidP="00F7371E">
            <w:pPr>
              <w:jc w:val="both"/>
              <w:rPr>
                <w:rFonts w:ascii="Times New Roman" w:hAnsi="Times New Roman" w:cs="Times New Roman"/>
                <w:sz w:val="18"/>
              </w:rPr>
            </w:pPr>
            <w:r w:rsidRPr="00F7371E">
              <w:rPr>
                <w:rFonts w:ascii="Times New Roman" w:hAnsi="Times New Roman" w:cs="Times New Roman"/>
                <w:b/>
                <w:sz w:val="18"/>
              </w:rPr>
              <w:t>Пункт 7 Порядка</w:t>
            </w:r>
            <w:r w:rsidRPr="00F7371E">
              <w:rPr>
                <w:rFonts w:ascii="Times New Roman" w:hAnsi="Times New Roman" w:cs="Times New Roman"/>
                <w:sz w:val="18"/>
              </w:rPr>
              <w:t xml:space="preserve"> приостановления (сокращения) предоставления межбюджетных трансфертов (за исключением субвенций) из федерального бюджета в случае несоблюдения органами государственной власти субъектов Российской Федерации условий их предоставления, утвержденного приказом Минфина России от 12 ноября 2007 г. № 105н </w:t>
            </w:r>
          </w:p>
        </w:tc>
        <w:tc>
          <w:tcPr>
            <w:tcW w:w="4535" w:type="dxa"/>
          </w:tcPr>
          <w:p w:rsidR="00F7371E" w:rsidRPr="00F7371E" w:rsidRDefault="00F7371E" w:rsidP="00772566">
            <w:pPr>
              <w:jc w:val="both"/>
              <w:rPr>
                <w:rFonts w:ascii="Times New Roman" w:hAnsi="Times New Roman" w:cs="Times New Roman"/>
                <w:sz w:val="18"/>
              </w:rPr>
            </w:pPr>
            <w:proofErr w:type="gramStart"/>
            <w:r w:rsidRPr="00F7371E">
              <w:rPr>
                <w:rFonts w:ascii="Times New Roman" w:hAnsi="Times New Roman" w:cs="Times New Roman"/>
                <w:sz w:val="18"/>
              </w:rPr>
              <w:t xml:space="preserve">В 2018 году по решениям Минфина России </w:t>
            </w:r>
            <w:r>
              <w:rPr>
                <w:rFonts w:ascii="Times New Roman" w:hAnsi="Times New Roman" w:cs="Times New Roman"/>
                <w:sz w:val="18"/>
              </w:rPr>
              <w:t>(</w:t>
            </w:r>
            <w:r w:rsidR="00772566">
              <w:rPr>
                <w:rFonts w:ascii="Times New Roman" w:hAnsi="Times New Roman" w:cs="Times New Roman"/>
                <w:sz w:val="18"/>
              </w:rPr>
              <w:t xml:space="preserve">4 </w:t>
            </w:r>
            <w:r>
              <w:rPr>
                <w:rFonts w:ascii="Times New Roman" w:hAnsi="Times New Roman" w:cs="Times New Roman"/>
                <w:sz w:val="18"/>
              </w:rPr>
              <w:t>п</w:t>
            </w:r>
            <w:r w:rsidRPr="00F7371E">
              <w:rPr>
                <w:rFonts w:ascii="Times New Roman" w:hAnsi="Times New Roman" w:cs="Times New Roman"/>
                <w:sz w:val="18"/>
              </w:rPr>
              <w:t>риказ</w:t>
            </w:r>
            <w:r w:rsidR="00772566">
              <w:rPr>
                <w:rFonts w:ascii="Times New Roman" w:hAnsi="Times New Roman" w:cs="Times New Roman"/>
                <w:sz w:val="18"/>
              </w:rPr>
              <w:t>а)</w:t>
            </w:r>
            <w:r w:rsidRPr="00F7371E">
              <w:rPr>
                <w:rFonts w:ascii="Times New Roman" w:hAnsi="Times New Roman" w:cs="Times New Roman"/>
                <w:sz w:val="18"/>
              </w:rPr>
              <w:t xml:space="preserve"> </w:t>
            </w:r>
            <w:r w:rsidR="00772566">
              <w:rPr>
                <w:rFonts w:ascii="Times New Roman" w:hAnsi="Times New Roman" w:cs="Times New Roman"/>
                <w:sz w:val="18"/>
              </w:rPr>
              <w:t>со</w:t>
            </w:r>
            <w:r w:rsidRPr="00F7371E">
              <w:rPr>
                <w:rFonts w:ascii="Times New Roman" w:hAnsi="Times New Roman" w:cs="Times New Roman"/>
                <w:sz w:val="18"/>
              </w:rPr>
              <w:t>кращено предоставление дотаций на выравнивание бюджетной обеспеченности бюджетам Кабардино-Балкарской Республики, Республики Мордовия, Орловской и Псковской областям в соответствии с пунктом 5 статьи 130, со статьями 306.3 и 306.8 Бюджетного кодекса Российской Федерации на общую сумму 349,8 млн. рублей в связи с превышение</w:t>
            </w:r>
            <w:r w:rsidR="00B26B36">
              <w:rPr>
                <w:rFonts w:ascii="Times New Roman" w:hAnsi="Times New Roman" w:cs="Times New Roman"/>
                <w:sz w:val="18"/>
              </w:rPr>
              <w:t>м</w:t>
            </w:r>
            <w:r w:rsidRPr="00F7371E">
              <w:rPr>
                <w:rFonts w:ascii="Times New Roman" w:hAnsi="Times New Roman" w:cs="Times New Roman"/>
                <w:sz w:val="18"/>
              </w:rPr>
              <w:t xml:space="preserve"> по итогам 2017 года предельного объема дефицита бюджета субъекта</w:t>
            </w:r>
            <w:proofErr w:type="gramEnd"/>
            <w:r w:rsidRPr="00F7371E">
              <w:rPr>
                <w:rFonts w:ascii="Times New Roman" w:hAnsi="Times New Roman" w:cs="Times New Roman"/>
                <w:sz w:val="18"/>
              </w:rPr>
              <w:t xml:space="preserve"> Российской Федерации, установленного пунктом 2 статьи 92.1 Бюджетного кодекса Российской Федерации</w:t>
            </w:r>
            <w:r w:rsidR="000B73DF">
              <w:rPr>
                <w:rFonts w:ascii="Times New Roman" w:hAnsi="Times New Roman" w:cs="Times New Roman"/>
                <w:sz w:val="18"/>
              </w:rPr>
              <w:t>,</w:t>
            </w:r>
            <w:r w:rsidRPr="00F7371E">
              <w:rPr>
                <w:rFonts w:ascii="Times New Roman" w:hAnsi="Times New Roman" w:cs="Times New Roman"/>
                <w:sz w:val="18"/>
              </w:rPr>
              <w:t xml:space="preserve"> и предельного объема государственного долга субъекта Российской Федерации, установленного пунктом 2 статьи 107 Бюджетного кодекса Российской Федерации</w:t>
            </w:r>
            <w:r w:rsidR="00B26B36">
              <w:rPr>
                <w:rFonts w:ascii="Times New Roman" w:hAnsi="Times New Roman" w:cs="Times New Roman"/>
                <w:sz w:val="18"/>
              </w:rPr>
              <w:t>.</w:t>
            </w:r>
          </w:p>
        </w:tc>
      </w:tr>
      <w:tr w:rsidR="00772566" w:rsidTr="001B0F07">
        <w:tc>
          <w:tcPr>
            <w:tcW w:w="2160" w:type="dxa"/>
          </w:tcPr>
          <w:p w:rsidR="00772566" w:rsidRPr="00F7371E" w:rsidRDefault="00772566" w:rsidP="00B60E94">
            <w:pPr>
              <w:rPr>
                <w:rFonts w:ascii="Times New Roman" w:hAnsi="Times New Roman" w:cs="Times New Roman"/>
                <w:sz w:val="18"/>
              </w:rPr>
            </w:pPr>
            <w:r w:rsidRPr="00772566">
              <w:rPr>
                <w:rFonts w:ascii="Times New Roman" w:hAnsi="Times New Roman" w:cs="Times New Roman"/>
                <w:b/>
                <w:sz w:val="18"/>
              </w:rPr>
              <w:t>Не определены цели</w:t>
            </w:r>
            <w:r w:rsidRPr="00772566">
              <w:rPr>
                <w:rFonts w:ascii="Times New Roman" w:hAnsi="Times New Roman" w:cs="Times New Roman"/>
                <w:sz w:val="18"/>
              </w:rPr>
              <w:t xml:space="preserve"> предоставления межбюджетного трансферта</w:t>
            </w:r>
          </w:p>
        </w:tc>
        <w:tc>
          <w:tcPr>
            <w:tcW w:w="3175" w:type="dxa"/>
          </w:tcPr>
          <w:p w:rsidR="00772566" w:rsidRDefault="00772566" w:rsidP="00772566">
            <w:pPr>
              <w:rPr>
                <w:rFonts w:ascii="Times New Roman" w:hAnsi="Times New Roman" w:cs="Times New Roman"/>
                <w:sz w:val="18"/>
              </w:rPr>
            </w:pPr>
            <w:r w:rsidRPr="00772566">
              <w:rPr>
                <w:rFonts w:ascii="Times New Roman" w:hAnsi="Times New Roman" w:cs="Times New Roman"/>
                <w:b/>
                <w:sz w:val="18"/>
              </w:rPr>
              <w:t>Пункт 5</w:t>
            </w:r>
            <w:r w:rsidRPr="00772566">
              <w:rPr>
                <w:rFonts w:ascii="Times New Roman" w:hAnsi="Times New Roman" w:cs="Times New Roman"/>
                <w:sz w:val="18"/>
              </w:rPr>
              <w:t xml:space="preserve"> Положени</w:t>
            </w:r>
            <w:r w:rsidR="00A15F34">
              <w:rPr>
                <w:rFonts w:ascii="Times New Roman" w:hAnsi="Times New Roman" w:cs="Times New Roman"/>
                <w:sz w:val="18"/>
              </w:rPr>
              <w:t>я</w:t>
            </w:r>
            <w:r w:rsidRPr="00772566">
              <w:rPr>
                <w:rFonts w:ascii="Times New Roman" w:hAnsi="Times New Roman" w:cs="Times New Roman"/>
                <w:sz w:val="18"/>
              </w:rPr>
              <w:t xml:space="preserve"> о порядке использования в 2018 году бюджетных ассигнований резервного фонда Правительства Российской Федерации, утвержденного постановлением Правительства Российской Федерации </w:t>
            </w:r>
          </w:p>
          <w:p w:rsidR="00772566" w:rsidRPr="00F7371E" w:rsidRDefault="00772566" w:rsidP="00772566">
            <w:pPr>
              <w:rPr>
                <w:rFonts w:ascii="Times New Roman" w:hAnsi="Times New Roman" w:cs="Times New Roman"/>
                <w:sz w:val="18"/>
              </w:rPr>
            </w:pPr>
            <w:r w:rsidRPr="00772566">
              <w:rPr>
                <w:rFonts w:ascii="Times New Roman" w:hAnsi="Times New Roman" w:cs="Times New Roman"/>
                <w:sz w:val="18"/>
              </w:rPr>
              <w:t xml:space="preserve">от 25 января 2018 г. № 61 </w:t>
            </w:r>
          </w:p>
        </w:tc>
        <w:tc>
          <w:tcPr>
            <w:tcW w:w="4535" w:type="dxa"/>
          </w:tcPr>
          <w:p w:rsidR="00772566" w:rsidRDefault="003E5DEF" w:rsidP="00772566">
            <w:pPr>
              <w:rPr>
                <w:rFonts w:ascii="Times New Roman" w:hAnsi="Times New Roman" w:cs="Times New Roman"/>
                <w:sz w:val="18"/>
              </w:rPr>
            </w:pPr>
            <w:r>
              <w:rPr>
                <w:rFonts w:ascii="Times New Roman" w:hAnsi="Times New Roman" w:cs="Times New Roman"/>
                <w:sz w:val="18"/>
              </w:rPr>
              <w:t>Цели не определены в</w:t>
            </w:r>
            <w:r w:rsidR="00772566" w:rsidRPr="00772566">
              <w:rPr>
                <w:rFonts w:ascii="Times New Roman" w:hAnsi="Times New Roman" w:cs="Times New Roman"/>
                <w:sz w:val="18"/>
              </w:rPr>
              <w:t xml:space="preserve"> распоряжениях Правительства Российской Федерации от </w:t>
            </w:r>
            <w:r w:rsidR="00772566">
              <w:rPr>
                <w:rFonts w:ascii="Times New Roman" w:hAnsi="Times New Roman" w:cs="Times New Roman"/>
                <w:sz w:val="18"/>
              </w:rPr>
              <w:t xml:space="preserve">16 марта 2018 г. № 440-р, </w:t>
            </w:r>
          </w:p>
          <w:p w:rsidR="00772566" w:rsidRDefault="00772566" w:rsidP="00772566">
            <w:pPr>
              <w:rPr>
                <w:rFonts w:ascii="Times New Roman" w:hAnsi="Times New Roman" w:cs="Times New Roman"/>
                <w:sz w:val="18"/>
              </w:rPr>
            </w:pPr>
            <w:r>
              <w:rPr>
                <w:rFonts w:ascii="Times New Roman" w:hAnsi="Times New Roman" w:cs="Times New Roman"/>
                <w:sz w:val="18"/>
              </w:rPr>
              <w:t>от 27 </w:t>
            </w:r>
            <w:r w:rsidRPr="00772566">
              <w:rPr>
                <w:rFonts w:ascii="Times New Roman" w:hAnsi="Times New Roman" w:cs="Times New Roman"/>
                <w:sz w:val="18"/>
              </w:rPr>
              <w:t>апреля 2018 г</w:t>
            </w:r>
            <w:r>
              <w:rPr>
                <w:rFonts w:ascii="Times New Roman" w:hAnsi="Times New Roman" w:cs="Times New Roman"/>
                <w:sz w:val="18"/>
              </w:rPr>
              <w:t xml:space="preserve">. № 780-р, </w:t>
            </w:r>
            <w:r w:rsidR="009D215E">
              <w:rPr>
                <w:rFonts w:ascii="Times New Roman" w:hAnsi="Times New Roman" w:cs="Times New Roman"/>
                <w:sz w:val="18"/>
              </w:rPr>
              <w:t xml:space="preserve"> </w:t>
            </w:r>
          </w:p>
          <w:p w:rsidR="00772566" w:rsidRDefault="00772566" w:rsidP="00772566">
            <w:pPr>
              <w:rPr>
                <w:rFonts w:ascii="Times New Roman" w:hAnsi="Times New Roman" w:cs="Times New Roman"/>
                <w:sz w:val="18"/>
              </w:rPr>
            </w:pPr>
            <w:r>
              <w:rPr>
                <w:rFonts w:ascii="Times New Roman" w:hAnsi="Times New Roman" w:cs="Times New Roman"/>
                <w:sz w:val="18"/>
              </w:rPr>
              <w:t>от 26 июля 2018 г. № </w:t>
            </w:r>
            <w:r w:rsidRPr="00772566">
              <w:rPr>
                <w:rFonts w:ascii="Times New Roman" w:hAnsi="Times New Roman" w:cs="Times New Roman"/>
                <w:sz w:val="18"/>
              </w:rPr>
              <w:t xml:space="preserve">1545-р, </w:t>
            </w:r>
          </w:p>
          <w:p w:rsidR="00772566" w:rsidRDefault="00772566" w:rsidP="00772566">
            <w:pPr>
              <w:rPr>
                <w:rFonts w:ascii="Times New Roman" w:hAnsi="Times New Roman" w:cs="Times New Roman"/>
                <w:sz w:val="18"/>
              </w:rPr>
            </w:pPr>
            <w:r w:rsidRPr="00772566">
              <w:rPr>
                <w:rFonts w:ascii="Times New Roman" w:hAnsi="Times New Roman" w:cs="Times New Roman"/>
                <w:sz w:val="18"/>
              </w:rPr>
              <w:t xml:space="preserve">от 8 октября 2018 г. № 2162-р, </w:t>
            </w:r>
          </w:p>
          <w:p w:rsidR="00772566" w:rsidRDefault="00772566" w:rsidP="00772566">
            <w:pPr>
              <w:rPr>
                <w:rFonts w:ascii="Times New Roman" w:hAnsi="Times New Roman" w:cs="Times New Roman"/>
                <w:sz w:val="18"/>
              </w:rPr>
            </w:pPr>
            <w:r w:rsidRPr="00772566">
              <w:rPr>
                <w:rFonts w:ascii="Times New Roman" w:hAnsi="Times New Roman" w:cs="Times New Roman"/>
                <w:sz w:val="18"/>
              </w:rPr>
              <w:t xml:space="preserve">от 15 ноября 2018 г. № 2502-р, </w:t>
            </w:r>
          </w:p>
          <w:p w:rsidR="00772566" w:rsidRPr="00F7371E" w:rsidRDefault="00772566" w:rsidP="00772566">
            <w:pPr>
              <w:rPr>
                <w:rFonts w:ascii="Times New Roman" w:hAnsi="Times New Roman" w:cs="Times New Roman"/>
                <w:sz w:val="18"/>
              </w:rPr>
            </w:pPr>
            <w:r w:rsidRPr="00772566">
              <w:rPr>
                <w:rFonts w:ascii="Times New Roman" w:hAnsi="Times New Roman" w:cs="Times New Roman"/>
                <w:sz w:val="18"/>
              </w:rPr>
              <w:t>от 20 декабря 2018 г. № 2852-р, № 2862-р</w:t>
            </w:r>
            <w:r w:rsidR="00B26B36">
              <w:rPr>
                <w:rFonts w:ascii="Times New Roman" w:hAnsi="Times New Roman" w:cs="Times New Roman"/>
                <w:sz w:val="18"/>
              </w:rPr>
              <w:t>.</w:t>
            </w:r>
          </w:p>
        </w:tc>
      </w:tr>
      <w:tr w:rsidR="00772566" w:rsidTr="001B0F07">
        <w:tc>
          <w:tcPr>
            <w:tcW w:w="2160" w:type="dxa"/>
          </w:tcPr>
          <w:p w:rsidR="00772566" w:rsidRPr="006B55D0" w:rsidRDefault="00772566" w:rsidP="00C06FC3">
            <w:pPr>
              <w:rPr>
                <w:rFonts w:ascii="Times New Roman" w:hAnsi="Times New Roman" w:cs="Times New Roman"/>
                <w:sz w:val="18"/>
              </w:rPr>
            </w:pPr>
            <w:r w:rsidRPr="00772566">
              <w:rPr>
                <w:rFonts w:ascii="Times New Roman" w:hAnsi="Times New Roman" w:cs="Times New Roman"/>
                <w:sz w:val="18"/>
              </w:rPr>
              <w:t xml:space="preserve">Распределение </w:t>
            </w:r>
            <w:r w:rsidR="00C06FC3">
              <w:rPr>
                <w:rFonts w:ascii="Times New Roman" w:hAnsi="Times New Roman" w:cs="Times New Roman"/>
                <w:sz w:val="18"/>
              </w:rPr>
              <w:t xml:space="preserve">не всех </w:t>
            </w:r>
            <w:r w:rsidRPr="00772566">
              <w:rPr>
                <w:rFonts w:ascii="Times New Roman" w:hAnsi="Times New Roman" w:cs="Times New Roman"/>
                <w:sz w:val="18"/>
              </w:rPr>
              <w:t>дотаций на поддержку мер по обеспечению сбалансированности бюджетов субъектов Российс</w:t>
            </w:r>
            <w:r>
              <w:rPr>
                <w:rFonts w:ascii="Times New Roman" w:hAnsi="Times New Roman" w:cs="Times New Roman"/>
                <w:sz w:val="18"/>
              </w:rPr>
              <w:t xml:space="preserve">кой Федерации </w:t>
            </w:r>
            <w:r w:rsidRPr="00772566">
              <w:rPr>
                <w:rFonts w:ascii="Times New Roman" w:hAnsi="Times New Roman" w:cs="Times New Roman"/>
                <w:sz w:val="18"/>
              </w:rPr>
              <w:t xml:space="preserve">осуществлено </w:t>
            </w:r>
            <w:r w:rsidR="00C06FC3">
              <w:rPr>
                <w:rFonts w:ascii="Times New Roman" w:hAnsi="Times New Roman" w:cs="Times New Roman"/>
                <w:sz w:val="18"/>
              </w:rPr>
              <w:t xml:space="preserve">в соответствии с методиками </w:t>
            </w:r>
          </w:p>
        </w:tc>
        <w:tc>
          <w:tcPr>
            <w:tcW w:w="3175" w:type="dxa"/>
          </w:tcPr>
          <w:p w:rsidR="00772566" w:rsidRPr="00772566" w:rsidRDefault="00772566" w:rsidP="00772566">
            <w:pPr>
              <w:rPr>
                <w:rFonts w:ascii="Times New Roman" w:hAnsi="Times New Roman" w:cs="Times New Roman"/>
                <w:b/>
                <w:sz w:val="18"/>
              </w:rPr>
            </w:pPr>
            <w:r w:rsidRPr="00772566">
              <w:rPr>
                <w:rFonts w:ascii="Times New Roman" w:hAnsi="Times New Roman" w:cs="Times New Roman"/>
                <w:b/>
                <w:sz w:val="18"/>
              </w:rPr>
              <w:t>Пункт 2</w:t>
            </w:r>
            <w:r w:rsidRPr="00571CB6">
              <w:rPr>
                <w:rFonts w:ascii="Times New Roman" w:hAnsi="Times New Roman" w:cs="Times New Roman"/>
                <w:b/>
                <w:sz w:val="20"/>
                <w:szCs w:val="20"/>
              </w:rPr>
              <w:t xml:space="preserve"> </w:t>
            </w:r>
            <w:r w:rsidRPr="00772566">
              <w:rPr>
                <w:rFonts w:ascii="Times New Roman" w:hAnsi="Times New Roman" w:cs="Times New Roman"/>
                <w:sz w:val="18"/>
                <w:szCs w:val="18"/>
              </w:rPr>
              <w:t>по</w:t>
            </w:r>
            <w:r>
              <w:rPr>
                <w:rFonts w:ascii="Times New Roman" w:hAnsi="Times New Roman" w:cs="Times New Roman"/>
                <w:sz w:val="18"/>
                <w:szCs w:val="20"/>
              </w:rPr>
              <w:t>становления</w:t>
            </w:r>
            <w:r w:rsidRPr="00772566">
              <w:rPr>
                <w:rFonts w:ascii="Times New Roman" w:hAnsi="Times New Roman" w:cs="Times New Roman"/>
                <w:sz w:val="18"/>
                <w:szCs w:val="20"/>
              </w:rPr>
              <w:t xml:space="preserve"> Правительства Российской Федерации от 13 апреля 2010 г. № 231 «О порядке распределения и предоставления дотаций бюджетам субъектов Российской Федерации на поддержку мер по обеспечению сбалансированности бюджетов субъектов Российской Ф</w:t>
            </w:r>
            <w:bookmarkStart w:id="0" w:name="_GoBack"/>
            <w:bookmarkEnd w:id="0"/>
            <w:r w:rsidRPr="00772566">
              <w:rPr>
                <w:rFonts w:ascii="Times New Roman" w:hAnsi="Times New Roman" w:cs="Times New Roman"/>
                <w:sz w:val="18"/>
                <w:szCs w:val="20"/>
              </w:rPr>
              <w:t>едерации»</w:t>
            </w:r>
          </w:p>
        </w:tc>
        <w:tc>
          <w:tcPr>
            <w:tcW w:w="4535" w:type="dxa"/>
          </w:tcPr>
          <w:p w:rsidR="001C27D7" w:rsidRPr="001C27D7" w:rsidRDefault="001C27D7" w:rsidP="006B55D0">
            <w:pPr>
              <w:ind w:right="-57"/>
              <w:jc w:val="both"/>
              <w:rPr>
                <w:rFonts w:ascii="Times New Roman" w:hAnsi="Times New Roman" w:cs="Times New Roman"/>
                <w:sz w:val="18"/>
              </w:rPr>
            </w:pPr>
            <w:r w:rsidRPr="001C27D7">
              <w:rPr>
                <w:rFonts w:ascii="Times New Roman" w:hAnsi="Times New Roman" w:cs="Times New Roman"/>
                <w:sz w:val="18"/>
              </w:rPr>
              <w:t>В 2018 году из резервного фонда Правительства Российской Федерации выделены бюджетные ассигнования на предоставление бюджетам субъектов Российской Федерации  дотации на поддержку мер по обеспечению сбалансированности бюджетов</w:t>
            </w:r>
            <w:r>
              <w:rPr>
                <w:rFonts w:ascii="Times New Roman" w:hAnsi="Times New Roman" w:cs="Times New Roman"/>
                <w:sz w:val="18"/>
              </w:rPr>
              <w:t xml:space="preserve"> субъектов Российской Федерации:</w:t>
            </w:r>
          </w:p>
          <w:p w:rsidR="001C27D7" w:rsidRPr="001C27D7" w:rsidRDefault="001C27D7" w:rsidP="000B73DF">
            <w:pPr>
              <w:ind w:right="-57" w:firstLine="255"/>
              <w:jc w:val="both"/>
              <w:rPr>
                <w:rFonts w:ascii="Times New Roman" w:hAnsi="Times New Roman" w:cs="Times New Roman"/>
                <w:sz w:val="18"/>
              </w:rPr>
            </w:pPr>
            <w:r w:rsidRPr="001C27D7">
              <w:rPr>
                <w:rFonts w:ascii="Times New Roman" w:hAnsi="Times New Roman" w:cs="Times New Roman"/>
                <w:sz w:val="18"/>
              </w:rPr>
              <w:t>1. В соответствии с распоряжением Правительства Российской Федерации от 16 марта 2018 г. № 440-р в размере 20 000,0 млн. рублей</w:t>
            </w:r>
            <w:r>
              <w:rPr>
                <w:rFonts w:ascii="Times New Roman" w:hAnsi="Times New Roman" w:cs="Times New Roman"/>
                <w:sz w:val="18"/>
              </w:rPr>
              <w:t>.</w:t>
            </w:r>
            <w:r w:rsidRPr="001C27D7">
              <w:rPr>
                <w:rFonts w:ascii="Times New Roman" w:hAnsi="Times New Roman" w:cs="Times New Roman"/>
                <w:sz w:val="18"/>
              </w:rPr>
              <w:t xml:space="preserve"> </w:t>
            </w:r>
            <w:r w:rsidRPr="000B73DF">
              <w:rPr>
                <w:rFonts w:ascii="Times New Roman" w:hAnsi="Times New Roman" w:cs="Times New Roman"/>
                <w:b/>
                <w:sz w:val="18"/>
              </w:rPr>
              <w:t>Распределение дотаций</w:t>
            </w:r>
            <w:r w:rsidRPr="001C27D7">
              <w:rPr>
                <w:rFonts w:ascii="Times New Roman" w:hAnsi="Times New Roman" w:cs="Times New Roman"/>
                <w:sz w:val="18"/>
              </w:rPr>
              <w:t xml:space="preserve"> осуществлено с учетом предельного уровня софинансирования расходного обязательства</w:t>
            </w:r>
            <w:r w:rsidR="000B73DF">
              <w:rPr>
                <w:rFonts w:ascii="Times New Roman" w:hAnsi="Times New Roman" w:cs="Times New Roman"/>
                <w:sz w:val="18"/>
              </w:rPr>
              <w:t xml:space="preserve"> субъектов Российской Федерации</w:t>
            </w:r>
            <w:r w:rsidRPr="001C27D7">
              <w:rPr>
                <w:rFonts w:ascii="Times New Roman" w:hAnsi="Times New Roman" w:cs="Times New Roman"/>
                <w:sz w:val="18"/>
              </w:rPr>
              <w:t xml:space="preserve"> и уровня расчетной бюджетной обеспеченности субъектов Российской Федерации, не превышающего 1,</w:t>
            </w:r>
            <w:r>
              <w:rPr>
                <w:rFonts w:ascii="Times New Roman" w:hAnsi="Times New Roman" w:cs="Times New Roman"/>
                <w:sz w:val="18"/>
              </w:rPr>
              <w:t>5.</w:t>
            </w:r>
          </w:p>
          <w:p w:rsidR="00772566" w:rsidRPr="00772566" w:rsidRDefault="001C27D7" w:rsidP="000B73DF">
            <w:pPr>
              <w:ind w:right="-57" w:firstLine="255"/>
              <w:jc w:val="both"/>
              <w:rPr>
                <w:rFonts w:ascii="Times New Roman" w:hAnsi="Times New Roman" w:cs="Times New Roman"/>
                <w:sz w:val="18"/>
              </w:rPr>
            </w:pPr>
            <w:r w:rsidRPr="001C27D7">
              <w:rPr>
                <w:rFonts w:ascii="Times New Roman" w:hAnsi="Times New Roman" w:cs="Times New Roman"/>
                <w:sz w:val="18"/>
              </w:rPr>
              <w:t>2) В соответствии с распоряжением Правительства Российской Федерации от 27 апреля 2018 г. № 780-р в размере 16 349,2 млн. рублей</w:t>
            </w:r>
            <w:r>
              <w:rPr>
                <w:rFonts w:ascii="Times New Roman" w:hAnsi="Times New Roman" w:cs="Times New Roman"/>
                <w:sz w:val="18"/>
              </w:rPr>
              <w:t>.</w:t>
            </w:r>
            <w:r w:rsidRPr="001C27D7">
              <w:rPr>
                <w:rFonts w:ascii="Times New Roman" w:hAnsi="Times New Roman" w:cs="Times New Roman"/>
                <w:sz w:val="18"/>
              </w:rPr>
              <w:t xml:space="preserve"> </w:t>
            </w:r>
            <w:r w:rsidRPr="000B73DF">
              <w:rPr>
                <w:rFonts w:ascii="Times New Roman" w:hAnsi="Times New Roman" w:cs="Times New Roman"/>
                <w:b/>
                <w:sz w:val="18"/>
              </w:rPr>
              <w:t>Распределение дотаций</w:t>
            </w:r>
            <w:r w:rsidRPr="001C27D7">
              <w:rPr>
                <w:rFonts w:ascii="Times New Roman" w:hAnsi="Times New Roman" w:cs="Times New Roman"/>
                <w:sz w:val="18"/>
              </w:rPr>
              <w:t xml:space="preserve"> осуществлено исходя из оценки суммы дополнительных расходов консолидированных бюджетов субъектов Российской </w:t>
            </w:r>
            <w:proofErr w:type="gramStart"/>
            <w:r w:rsidRPr="001C27D7">
              <w:rPr>
                <w:rFonts w:ascii="Times New Roman" w:hAnsi="Times New Roman" w:cs="Times New Roman"/>
                <w:sz w:val="18"/>
              </w:rPr>
              <w:t>Федерации</w:t>
            </w:r>
            <w:proofErr w:type="gramEnd"/>
            <w:r w:rsidRPr="001C27D7">
              <w:rPr>
                <w:rFonts w:ascii="Times New Roman" w:hAnsi="Times New Roman" w:cs="Times New Roman"/>
                <w:sz w:val="18"/>
              </w:rPr>
              <w:t xml:space="preserve"> на выплату установленных на федеральном уровне районных коэффициентов и процентных надбавок к заработной плате с 1 января 2018 года и дополнительных расходов на повышение оплаты труда работников бюджетной сферы в связи с увеличением минимального размера оплаты труда с 1 мая 2018 года, уменьшенной на суммы дополнительных поступлений по НДФЛ с заработных плат работников государственных и муниципальных учреждений в связи с увеличением минимального </w:t>
            </w:r>
            <w:proofErr w:type="gramStart"/>
            <w:r w:rsidRPr="001C27D7">
              <w:rPr>
                <w:rFonts w:ascii="Times New Roman" w:hAnsi="Times New Roman" w:cs="Times New Roman"/>
                <w:sz w:val="18"/>
              </w:rPr>
              <w:t>размера оплаты труда</w:t>
            </w:r>
            <w:proofErr w:type="gramEnd"/>
            <w:r w:rsidRPr="001C27D7">
              <w:rPr>
                <w:rFonts w:ascii="Times New Roman" w:hAnsi="Times New Roman" w:cs="Times New Roman"/>
                <w:sz w:val="18"/>
              </w:rPr>
              <w:t xml:space="preserve"> в 2018 году и на объем дотаций на поддержку мер по обеспечению сбалансированности бюджетов субъектов Российской Федерации, предусмотренный распоряжением Правительства Российской Федерации от 16 марта 2018 г. № 440-р. Также</w:t>
            </w:r>
            <w:r w:rsidR="006B55D0">
              <w:rPr>
                <w:rFonts w:ascii="Times New Roman" w:hAnsi="Times New Roman" w:cs="Times New Roman"/>
                <w:sz w:val="18"/>
              </w:rPr>
              <w:t>,</w:t>
            </w:r>
            <w:r w:rsidRPr="001C27D7">
              <w:rPr>
                <w:rFonts w:ascii="Times New Roman" w:hAnsi="Times New Roman" w:cs="Times New Roman"/>
                <w:sz w:val="18"/>
              </w:rPr>
              <w:t xml:space="preserve"> учтен уровень софинансирования расходных обязательств субъектов Российской Федерации, определенный на основе расчетной бюджетной обеспеченности на 2018 год с учетом распределения дотаций пропорционально дефицитам «модельных» бюджетов. Частичная </w:t>
            </w:r>
            <w:r w:rsidRPr="001C27D7">
              <w:rPr>
                <w:rFonts w:ascii="Times New Roman" w:hAnsi="Times New Roman" w:cs="Times New Roman"/>
                <w:sz w:val="18"/>
              </w:rPr>
              <w:lastRenderedPageBreak/>
              <w:t xml:space="preserve">компенсация дополнительных расходов консолидированных бюджетов предусматривается регионам, у которых уровень расчётной бюджетной обеспеченности не превышает 1,5, и регионам, в которых региональная минимальная заработная плата не превышает установленный на федеральном уровне </w:t>
            </w:r>
            <w:r w:rsidR="006B55D0">
              <w:rPr>
                <w:rFonts w:ascii="Times New Roman" w:hAnsi="Times New Roman" w:cs="Times New Roman"/>
                <w:sz w:val="18"/>
              </w:rPr>
              <w:t xml:space="preserve">минимальный </w:t>
            </w:r>
            <w:proofErr w:type="gramStart"/>
            <w:r w:rsidR="006B55D0">
              <w:rPr>
                <w:rFonts w:ascii="Times New Roman" w:hAnsi="Times New Roman" w:cs="Times New Roman"/>
                <w:sz w:val="18"/>
              </w:rPr>
              <w:t>размер оплаты труда</w:t>
            </w:r>
            <w:proofErr w:type="gramEnd"/>
            <w:r w:rsidR="00B26B36">
              <w:rPr>
                <w:rFonts w:ascii="Times New Roman" w:hAnsi="Times New Roman" w:cs="Times New Roman"/>
                <w:sz w:val="18"/>
              </w:rPr>
              <w:t>.</w:t>
            </w:r>
          </w:p>
        </w:tc>
      </w:tr>
      <w:tr w:rsidR="001C27D7" w:rsidTr="001B0F07">
        <w:tc>
          <w:tcPr>
            <w:tcW w:w="2160" w:type="dxa"/>
          </w:tcPr>
          <w:p w:rsidR="001C27D7" w:rsidRPr="00772566" w:rsidRDefault="006B55D0" w:rsidP="006B55D0">
            <w:pPr>
              <w:rPr>
                <w:rFonts w:ascii="Times New Roman" w:hAnsi="Times New Roman" w:cs="Times New Roman"/>
                <w:sz w:val="18"/>
              </w:rPr>
            </w:pPr>
            <w:r>
              <w:rPr>
                <w:rFonts w:ascii="Times New Roman" w:hAnsi="Times New Roman" w:cs="Times New Roman"/>
                <w:sz w:val="18"/>
              </w:rPr>
              <w:lastRenderedPageBreak/>
              <w:t>Д</w:t>
            </w:r>
            <w:r w:rsidR="001C27D7" w:rsidRPr="001C27D7">
              <w:rPr>
                <w:rFonts w:ascii="Times New Roman" w:hAnsi="Times New Roman" w:cs="Times New Roman"/>
                <w:sz w:val="18"/>
              </w:rPr>
              <w:t>отации на поддержку мер по обеспечению сбалансированности бюджетов субъектов Российской Федерации двум субъектам Российской Федерации предоставлены</w:t>
            </w:r>
            <w:r w:rsidR="001C27D7" w:rsidRPr="001C27D7">
              <w:rPr>
                <w:rFonts w:ascii="Times New Roman" w:hAnsi="Times New Roman" w:cs="Times New Roman"/>
                <w:b/>
                <w:sz w:val="18"/>
              </w:rPr>
              <w:t xml:space="preserve"> без заключения соглашений</w:t>
            </w:r>
          </w:p>
        </w:tc>
        <w:tc>
          <w:tcPr>
            <w:tcW w:w="3175" w:type="dxa"/>
          </w:tcPr>
          <w:p w:rsidR="001C27D7" w:rsidRPr="00772566" w:rsidRDefault="001C27D7" w:rsidP="001C27D7">
            <w:pPr>
              <w:rPr>
                <w:rFonts w:ascii="Times New Roman" w:hAnsi="Times New Roman" w:cs="Times New Roman"/>
                <w:b/>
                <w:sz w:val="18"/>
              </w:rPr>
            </w:pPr>
            <w:r w:rsidRPr="001C27D7">
              <w:rPr>
                <w:rFonts w:ascii="Times New Roman" w:hAnsi="Times New Roman" w:cs="Times New Roman"/>
                <w:b/>
                <w:sz w:val="18"/>
              </w:rPr>
              <w:t>Пункт 4</w:t>
            </w:r>
            <w:r>
              <w:rPr>
                <w:rFonts w:ascii="Times New Roman" w:hAnsi="Times New Roman" w:cs="Times New Roman"/>
                <w:b/>
                <w:sz w:val="18"/>
              </w:rPr>
              <w:t xml:space="preserve"> </w:t>
            </w:r>
            <w:r w:rsidRPr="001C27D7">
              <w:rPr>
                <w:rFonts w:ascii="Times New Roman" w:hAnsi="Times New Roman" w:cs="Times New Roman"/>
                <w:b/>
                <w:sz w:val="18"/>
              </w:rPr>
              <w:t xml:space="preserve"> </w:t>
            </w:r>
            <w:r w:rsidRPr="001C27D7">
              <w:rPr>
                <w:rFonts w:ascii="Times New Roman" w:hAnsi="Times New Roman" w:cs="Times New Roman"/>
                <w:sz w:val="18"/>
              </w:rPr>
              <w:t>постановления Правительства Российской Федерации от 13 апреля 2010 г. № 231 «О порядке распределения и предоставления дотаций бюджетам субъектов Российской Федерации на поддержку мер по обеспечению сбалансированности бюджетов субъектов Российской Федерации»</w:t>
            </w:r>
            <w:r w:rsidR="000B73DF">
              <w:rPr>
                <w:rFonts w:ascii="Times New Roman" w:hAnsi="Times New Roman" w:cs="Times New Roman"/>
                <w:sz w:val="18"/>
              </w:rPr>
              <w:t xml:space="preserve"> (далее – Порядок № 231)</w:t>
            </w:r>
          </w:p>
        </w:tc>
        <w:tc>
          <w:tcPr>
            <w:tcW w:w="4535" w:type="dxa"/>
          </w:tcPr>
          <w:p w:rsidR="006B55D0" w:rsidRDefault="006B55D0" w:rsidP="006B55D0">
            <w:pPr>
              <w:ind w:right="-57"/>
              <w:jc w:val="both"/>
              <w:rPr>
                <w:rFonts w:ascii="Times New Roman" w:hAnsi="Times New Roman" w:cs="Times New Roman"/>
                <w:sz w:val="18"/>
              </w:rPr>
            </w:pPr>
            <w:r w:rsidRPr="001C27D7">
              <w:rPr>
                <w:rFonts w:ascii="Times New Roman" w:hAnsi="Times New Roman" w:cs="Times New Roman"/>
                <w:sz w:val="18"/>
              </w:rPr>
              <w:t>В соответствии с распоряжением Президента Российской Федерации</w:t>
            </w:r>
            <w:r>
              <w:rPr>
                <w:rFonts w:ascii="Times New Roman" w:hAnsi="Times New Roman" w:cs="Times New Roman"/>
                <w:sz w:val="18"/>
              </w:rPr>
              <w:t xml:space="preserve"> </w:t>
            </w:r>
            <w:r w:rsidRPr="006B55D0">
              <w:rPr>
                <w:rFonts w:ascii="Times New Roman" w:hAnsi="Times New Roman" w:cs="Times New Roman"/>
                <w:sz w:val="18"/>
              </w:rPr>
              <w:t>дотации на общую сумму 290,0 млн. рублей предоставлены Псковской области  и Новгородской области</w:t>
            </w:r>
            <w:r w:rsidR="000B73DF">
              <w:rPr>
                <w:rFonts w:ascii="Times New Roman" w:hAnsi="Times New Roman" w:cs="Times New Roman"/>
                <w:sz w:val="18"/>
              </w:rPr>
              <w:t xml:space="preserve"> без заключения соглашений</w:t>
            </w:r>
            <w:r>
              <w:rPr>
                <w:rFonts w:ascii="Times New Roman" w:hAnsi="Times New Roman" w:cs="Times New Roman"/>
                <w:sz w:val="18"/>
              </w:rPr>
              <w:t>.</w:t>
            </w:r>
            <w:r w:rsidRPr="006B55D0">
              <w:rPr>
                <w:rFonts w:ascii="Times New Roman" w:hAnsi="Times New Roman" w:cs="Times New Roman"/>
                <w:sz w:val="18"/>
              </w:rPr>
              <w:t xml:space="preserve"> </w:t>
            </w:r>
          </w:p>
          <w:p w:rsidR="001C27D7" w:rsidRPr="001C27D7" w:rsidRDefault="000B73DF" w:rsidP="000B73DF">
            <w:pPr>
              <w:ind w:right="-57"/>
              <w:jc w:val="both"/>
              <w:rPr>
                <w:rFonts w:ascii="Times New Roman" w:hAnsi="Times New Roman" w:cs="Times New Roman"/>
                <w:sz w:val="18"/>
              </w:rPr>
            </w:pPr>
            <w:r>
              <w:rPr>
                <w:rFonts w:ascii="Times New Roman" w:hAnsi="Times New Roman" w:cs="Times New Roman"/>
                <w:sz w:val="18"/>
              </w:rPr>
              <w:t>В соответствии с пунктом 4 Порядка № 231 п</w:t>
            </w:r>
            <w:r w:rsidR="006B55D0" w:rsidRPr="001C27D7">
              <w:rPr>
                <w:rFonts w:ascii="Times New Roman" w:hAnsi="Times New Roman" w:cs="Times New Roman"/>
                <w:sz w:val="18"/>
              </w:rPr>
              <w:t xml:space="preserve">редоставление дотаций бюджетам субъектов Российской Федерации на поддержку мер по обеспечению сбалансированности бюджетов субъектов Российской Федерации </w:t>
            </w:r>
            <w:r w:rsidR="006B55D0" w:rsidRPr="001C27D7">
              <w:rPr>
                <w:rFonts w:ascii="Times New Roman" w:hAnsi="Times New Roman" w:cs="Times New Roman"/>
                <w:b/>
                <w:sz w:val="18"/>
              </w:rPr>
              <w:t>на основании отдельных поручений и указаний Президента Российской Федерации</w:t>
            </w:r>
            <w:r w:rsidR="006B55D0" w:rsidRPr="001C27D7">
              <w:rPr>
                <w:rFonts w:ascii="Times New Roman" w:hAnsi="Times New Roman" w:cs="Times New Roman"/>
                <w:sz w:val="18"/>
              </w:rPr>
              <w:t xml:space="preserve"> осуществляется в соответствии с </w:t>
            </w:r>
            <w:r w:rsidR="006B55D0" w:rsidRPr="001C27D7">
              <w:rPr>
                <w:rFonts w:ascii="Times New Roman" w:hAnsi="Times New Roman" w:cs="Times New Roman"/>
                <w:b/>
                <w:sz w:val="18"/>
              </w:rPr>
              <w:t>соглашением</w:t>
            </w:r>
            <w:r w:rsidR="006B55D0" w:rsidRPr="001C27D7">
              <w:rPr>
                <w:rFonts w:ascii="Times New Roman" w:hAnsi="Times New Roman" w:cs="Times New Roman"/>
                <w:sz w:val="18"/>
              </w:rPr>
              <w:t>, заключаемым Минфином России и высшим исполнительным органом государственной власти субъекта Российской Федерации</w:t>
            </w:r>
            <w:r w:rsidR="00B26B36">
              <w:rPr>
                <w:rFonts w:ascii="Times New Roman" w:hAnsi="Times New Roman" w:cs="Times New Roman"/>
                <w:sz w:val="18"/>
              </w:rPr>
              <w:t>.</w:t>
            </w:r>
            <w:r w:rsidR="006B55D0" w:rsidRPr="001C27D7">
              <w:rPr>
                <w:rFonts w:ascii="Times New Roman" w:hAnsi="Times New Roman" w:cs="Times New Roman"/>
                <w:sz w:val="18"/>
              </w:rPr>
              <w:t xml:space="preserve"> </w:t>
            </w:r>
          </w:p>
        </w:tc>
      </w:tr>
      <w:tr w:rsidR="001C27D7" w:rsidTr="001B0F07">
        <w:tc>
          <w:tcPr>
            <w:tcW w:w="2160" w:type="dxa"/>
          </w:tcPr>
          <w:p w:rsidR="001C27D7" w:rsidRPr="001C27D7" w:rsidRDefault="001C27D7" w:rsidP="006B55D0">
            <w:pPr>
              <w:rPr>
                <w:rFonts w:ascii="Times New Roman" w:hAnsi="Times New Roman" w:cs="Times New Roman"/>
                <w:sz w:val="18"/>
              </w:rPr>
            </w:pPr>
            <w:r w:rsidRPr="001C27D7">
              <w:rPr>
                <w:rFonts w:ascii="Times New Roman" w:eastAsia="Calibri" w:hAnsi="Times New Roman" w:cs="Times New Roman"/>
                <w:b/>
                <w:sz w:val="18"/>
                <w:szCs w:val="20"/>
              </w:rPr>
              <w:t>Рекомендации трехсторонней комиссии</w:t>
            </w:r>
            <w:r w:rsidRPr="001C27D7">
              <w:rPr>
                <w:rFonts w:ascii="Times New Roman" w:eastAsia="Calibri" w:hAnsi="Times New Roman" w:cs="Times New Roman"/>
                <w:sz w:val="18"/>
                <w:szCs w:val="20"/>
              </w:rPr>
              <w:t xml:space="preserve"> по вопросам межбюджетных отношений </w:t>
            </w:r>
            <w:r w:rsidR="006B55D0">
              <w:rPr>
                <w:rFonts w:ascii="Times New Roman" w:eastAsia="Calibri" w:hAnsi="Times New Roman" w:cs="Times New Roman"/>
                <w:b/>
                <w:sz w:val="18"/>
                <w:szCs w:val="20"/>
              </w:rPr>
              <w:t>не выполнены</w:t>
            </w:r>
          </w:p>
        </w:tc>
        <w:tc>
          <w:tcPr>
            <w:tcW w:w="3175" w:type="dxa"/>
          </w:tcPr>
          <w:p w:rsidR="001C27D7" w:rsidRPr="001C27D7" w:rsidRDefault="001C27D7" w:rsidP="001C27D7">
            <w:pPr>
              <w:rPr>
                <w:rFonts w:ascii="Times New Roman" w:hAnsi="Times New Roman" w:cs="Times New Roman"/>
                <w:b/>
                <w:sz w:val="18"/>
              </w:rPr>
            </w:pPr>
          </w:p>
        </w:tc>
        <w:tc>
          <w:tcPr>
            <w:tcW w:w="4535" w:type="dxa"/>
          </w:tcPr>
          <w:p w:rsidR="006B55D0" w:rsidRDefault="001C27D7" w:rsidP="006B55D0">
            <w:pPr>
              <w:ind w:right="-57"/>
              <w:jc w:val="both"/>
              <w:rPr>
                <w:rFonts w:ascii="Times New Roman" w:hAnsi="Times New Roman" w:cs="Times New Roman"/>
                <w:sz w:val="18"/>
              </w:rPr>
            </w:pPr>
            <w:proofErr w:type="gramStart"/>
            <w:r w:rsidRPr="001C27D7">
              <w:rPr>
                <w:rFonts w:ascii="Times New Roman" w:hAnsi="Times New Roman" w:cs="Times New Roman"/>
                <w:sz w:val="18"/>
              </w:rPr>
              <w:t xml:space="preserve">Из поступивших в резервный фонд Правительства Российской Федерации остатков средств федерального бюджета на 1 января 2018 года, образовавшихся в связи с неполным использованием дотаций бюджетам субъектов Российской Федерации в целях стимулирования роста налогового потенциала по налогу на прибыль организаций в ходе исполнения федерального </w:t>
            </w:r>
            <w:r w:rsidR="006B55D0">
              <w:rPr>
                <w:rFonts w:ascii="Times New Roman" w:hAnsi="Times New Roman" w:cs="Times New Roman"/>
                <w:sz w:val="18"/>
              </w:rPr>
              <w:t>бюджета в 2017 году в объеме 36</w:t>
            </w:r>
            <w:r w:rsidR="005601A0">
              <w:rPr>
                <w:rFonts w:ascii="Times New Roman" w:hAnsi="Times New Roman" w:cs="Times New Roman"/>
                <w:sz w:val="18"/>
              </w:rPr>
              <w:t>,7</w:t>
            </w:r>
            <w:r w:rsidRPr="001C27D7">
              <w:rPr>
                <w:rFonts w:ascii="Times New Roman" w:hAnsi="Times New Roman" w:cs="Times New Roman"/>
                <w:sz w:val="18"/>
              </w:rPr>
              <w:t xml:space="preserve"> мл</w:t>
            </w:r>
            <w:r w:rsidR="005601A0">
              <w:rPr>
                <w:rFonts w:ascii="Times New Roman" w:hAnsi="Times New Roman" w:cs="Times New Roman"/>
                <w:sz w:val="18"/>
              </w:rPr>
              <w:t>рд</w:t>
            </w:r>
            <w:r w:rsidRPr="001C27D7">
              <w:rPr>
                <w:rFonts w:ascii="Times New Roman" w:hAnsi="Times New Roman" w:cs="Times New Roman"/>
                <w:sz w:val="18"/>
              </w:rPr>
              <w:t>. рублей, субъектам Российской Федерации распределены 30</w:t>
            </w:r>
            <w:r w:rsidR="005601A0">
              <w:rPr>
                <w:rFonts w:ascii="Times New Roman" w:hAnsi="Times New Roman" w:cs="Times New Roman"/>
                <w:sz w:val="18"/>
              </w:rPr>
              <w:t>,6</w:t>
            </w:r>
            <w:r w:rsidRPr="001C27D7">
              <w:rPr>
                <w:rFonts w:ascii="Times New Roman" w:hAnsi="Times New Roman" w:cs="Times New Roman"/>
                <w:sz w:val="18"/>
              </w:rPr>
              <w:t xml:space="preserve"> мл</w:t>
            </w:r>
            <w:r w:rsidR="005601A0">
              <w:rPr>
                <w:rFonts w:ascii="Times New Roman" w:hAnsi="Times New Roman" w:cs="Times New Roman"/>
                <w:sz w:val="18"/>
              </w:rPr>
              <w:t>рд</w:t>
            </w:r>
            <w:r w:rsidRPr="001C27D7">
              <w:rPr>
                <w:rFonts w:ascii="Times New Roman" w:hAnsi="Times New Roman" w:cs="Times New Roman"/>
                <w:sz w:val="18"/>
              </w:rPr>
              <w:t xml:space="preserve">. рублей. </w:t>
            </w:r>
            <w:proofErr w:type="gramEnd"/>
          </w:p>
          <w:p w:rsidR="006B55D0" w:rsidRPr="001C27D7" w:rsidRDefault="005601A0" w:rsidP="000B73DF">
            <w:pPr>
              <w:ind w:right="-57"/>
              <w:jc w:val="both"/>
              <w:rPr>
                <w:rFonts w:ascii="Times New Roman" w:hAnsi="Times New Roman" w:cs="Times New Roman"/>
                <w:sz w:val="18"/>
              </w:rPr>
            </w:pPr>
            <w:r>
              <w:rPr>
                <w:rFonts w:ascii="Times New Roman" w:hAnsi="Times New Roman" w:cs="Times New Roman"/>
                <w:sz w:val="18"/>
              </w:rPr>
              <w:t>Т</w:t>
            </w:r>
            <w:r w:rsidR="006B55D0" w:rsidRPr="006B55D0">
              <w:rPr>
                <w:rFonts w:ascii="Times New Roman" w:hAnsi="Times New Roman" w:cs="Times New Roman"/>
                <w:sz w:val="18"/>
              </w:rPr>
              <w:t>рехсторонн</w:t>
            </w:r>
            <w:r w:rsidR="000B73DF">
              <w:rPr>
                <w:rFonts w:ascii="Times New Roman" w:hAnsi="Times New Roman" w:cs="Times New Roman"/>
                <w:sz w:val="18"/>
              </w:rPr>
              <w:t>яя</w:t>
            </w:r>
            <w:r w:rsidR="006B55D0" w:rsidRPr="006B55D0">
              <w:rPr>
                <w:rFonts w:ascii="Times New Roman" w:hAnsi="Times New Roman" w:cs="Times New Roman"/>
                <w:sz w:val="18"/>
              </w:rPr>
              <w:t xml:space="preserve"> комисси</w:t>
            </w:r>
            <w:r w:rsidR="000B73DF">
              <w:rPr>
                <w:rFonts w:ascii="Times New Roman" w:hAnsi="Times New Roman" w:cs="Times New Roman"/>
                <w:sz w:val="18"/>
              </w:rPr>
              <w:t>я</w:t>
            </w:r>
            <w:r w:rsidR="006B55D0" w:rsidRPr="006B55D0">
              <w:rPr>
                <w:rFonts w:ascii="Times New Roman" w:hAnsi="Times New Roman" w:cs="Times New Roman"/>
                <w:sz w:val="18"/>
              </w:rPr>
              <w:t xml:space="preserve"> по вопросам межбюджетных отношений </w:t>
            </w:r>
            <w:r>
              <w:rPr>
                <w:rFonts w:ascii="Times New Roman" w:hAnsi="Times New Roman" w:cs="Times New Roman"/>
                <w:sz w:val="18"/>
              </w:rPr>
              <w:t>рекомендовала</w:t>
            </w:r>
            <w:r w:rsidR="006B55D0" w:rsidRPr="006B55D0">
              <w:rPr>
                <w:rFonts w:ascii="Times New Roman" w:hAnsi="Times New Roman" w:cs="Times New Roman"/>
                <w:sz w:val="18"/>
              </w:rPr>
              <w:t xml:space="preserve"> Минфин</w:t>
            </w:r>
            <w:r>
              <w:rPr>
                <w:rFonts w:ascii="Times New Roman" w:hAnsi="Times New Roman" w:cs="Times New Roman"/>
                <w:sz w:val="18"/>
              </w:rPr>
              <w:t>у</w:t>
            </w:r>
            <w:r w:rsidR="006B55D0" w:rsidRPr="006B55D0">
              <w:rPr>
                <w:rFonts w:ascii="Times New Roman" w:hAnsi="Times New Roman" w:cs="Times New Roman"/>
                <w:sz w:val="18"/>
              </w:rPr>
              <w:t xml:space="preserve"> России </w:t>
            </w:r>
            <w:r>
              <w:rPr>
                <w:rFonts w:ascii="Times New Roman" w:hAnsi="Times New Roman" w:cs="Times New Roman"/>
                <w:sz w:val="18"/>
              </w:rPr>
              <w:t xml:space="preserve">проработать </w:t>
            </w:r>
            <w:r w:rsidR="006B55D0" w:rsidRPr="006B55D0">
              <w:rPr>
                <w:rFonts w:ascii="Times New Roman" w:hAnsi="Times New Roman" w:cs="Times New Roman"/>
                <w:sz w:val="18"/>
              </w:rPr>
              <w:t>подход</w:t>
            </w:r>
            <w:r>
              <w:rPr>
                <w:rFonts w:ascii="Times New Roman" w:hAnsi="Times New Roman" w:cs="Times New Roman"/>
                <w:sz w:val="18"/>
              </w:rPr>
              <w:t>ы</w:t>
            </w:r>
            <w:r w:rsidR="006B55D0" w:rsidRPr="006B55D0">
              <w:rPr>
                <w:rFonts w:ascii="Times New Roman" w:hAnsi="Times New Roman" w:cs="Times New Roman"/>
                <w:sz w:val="18"/>
              </w:rPr>
              <w:t xml:space="preserve"> к распределению 6,1 млрд. рублей, зарезервированных на предоставление </w:t>
            </w:r>
            <w:r>
              <w:rPr>
                <w:rFonts w:ascii="Times New Roman" w:hAnsi="Times New Roman" w:cs="Times New Roman"/>
                <w:sz w:val="18"/>
              </w:rPr>
              <w:t xml:space="preserve">указанных </w:t>
            </w:r>
            <w:r w:rsidR="006B55D0" w:rsidRPr="006B55D0">
              <w:rPr>
                <w:rFonts w:ascii="Times New Roman" w:hAnsi="Times New Roman" w:cs="Times New Roman"/>
                <w:sz w:val="18"/>
              </w:rPr>
              <w:t>дотаций</w:t>
            </w:r>
            <w:r w:rsidR="00B26B36">
              <w:rPr>
                <w:rFonts w:ascii="Times New Roman" w:hAnsi="Times New Roman" w:cs="Times New Roman"/>
                <w:sz w:val="18"/>
              </w:rPr>
              <w:t>.</w:t>
            </w:r>
          </w:p>
        </w:tc>
      </w:tr>
      <w:tr w:rsidR="004141F8" w:rsidTr="001B0F07">
        <w:tc>
          <w:tcPr>
            <w:tcW w:w="2160" w:type="dxa"/>
            <w:vMerge w:val="restart"/>
          </w:tcPr>
          <w:p w:rsidR="000B1878" w:rsidRPr="000B1878" w:rsidRDefault="000B1878" w:rsidP="000B1878">
            <w:pPr>
              <w:rPr>
                <w:rFonts w:ascii="Times New Roman" w:eastAsia="Calibri" w:hAnsi="Times New Roman" w:cs="Times New Roman"/>
                <w:b/>
                <w:sz w:val="18"/>
                <w:szCs w:val="20"/>
              </w:rPr>
            </w:pPr>
            <w:r w:rsidRPr="000B1878">
              <w:rPr>
                <w:rFonts w:ascii="Times New Roman" w:eastAsia="Calibri" w:hAnsi="Times New Roman" w:cs="Times New Roman"/>
                <w:b/>
                <w:sz w:val="18"/>
                <w:szCs w:val="20"/>
              </w:rPr>
              <w:t xml:space="preserve">Не представление </w:t>
            </w:r>
          </w:p>
          <w:p w:rsidR="004141F8" w:rsidRPr="00B46582" w:rsidRDefault="000B1878" w:rsidP="00AB6826">
            <w:pPr>
              <w:rPr>
                <w:rFonts w:ascii="Times New Roman" w:eastAsia="Calibri" w:hAnsi="Times New Roman" w:cs="Times New Roman"/>
                <w:sz w:val="18"/>
                <w:szCs w:val="20"/>
              </w:rPr>
            </w:pPr>
            <w:r>
              <w:rPr>
                <w:rFonts w:ascii="Times New Roman" w:eastAsia="Calibri" w:hAnsi="Times New Roman" w:cs="Times New Roman"/>
                <w:sz w:val="18"/>
                <w:szCs w:val="20"/>
              </w:rPr>
              <w:t>с</w:t>
            </w:r>
            <w:r w:rsidR="004141F8" w:rsidRPr="00B46582">
              <w:rPr>
                <w:rFonts w:ascii="Times New Roman" w:eastAsia="Calibri" w:hAnsi="Times New Roman" w:cs="Times New Roman"/>
                <w:sz w:val="18"/>
                <w:szCs w:val="20"/>
              </w:rPr>
              <w:t xml:space="preserve">убъектами Российской Федерации </w:t>
            </w:r>
            <w:r>
              <w:rPr>
                <w:rFonts w:ascii="Times New Roman" w:eastAsia="Calibri" w:hAnsi="Times New Roman" w:cs="Times New Roman"/>
                <w:b/>
                <w:sz w:val="18"/>
                <w:szCs w:val="20"/>
              </w:rPr>
              <w:t xml:space="preserve">полной информации (обоснований) </w:t>
            </w:r>
            <w:r w:rsidRPr="000B1878">
              <w:rPr>
                <w:rFonts w:ascii="Times New Roman" w:eastAsia="Calibri" w:hAnsi="Times New Roman" w:cs="Times New Roman"/>
                <w:sz w:val="18"/>
                <w:szCs w:val="20"/>
              </w:rPr>
              <w:t xml:space="preserve">о </w:t>
            </w:r>
            <w:r w:rsidR="004141F8">
              <w:rPr>
                <w:rFonts w:ascii="Times New Roman" w:eastAsia="Calibri" w:hAnsi="Times New Roman" w:cs="Times New Roman"/>
                <w:sz w:val="18"/>
                <w:szCs w:val="20"/>
              </w:rPr>
              <w:t>расход</w:t>
            </w:r>
            <w:r>
              <w:rPr>
                <w:rFonts w:ascii="Times New Roman" w:eastAsia="Calibri" w:hAnsi="Times New Roman" w:cs="Times New Roman"/>
                <w:sz w:val="18"/>
                <w:szCs w:val="20"/>
              </w:rPr>
              <w:t>ах</w:t>
            </w:r>
            <w:r w:rsidR="004141F8">
              <w:rPr>
                <w:rFonts w:ascii="Times New Roman" w:eastAsia="Calibri" w:hAnsi="Times New Roman" w:cs="Times New Roman"/>
                <w:sz w:val="18"/>
                <w:szCs w:val="20"/>
              </w:rPr>
              <w:t xml:space="preserve"> </w:t>
            </w:r>
            <w:r>
              <w:rPr>
                <w:rFonts w:ascii="Times New Roman" w:eastAsia="Calibri" w:hAnsi="Times New Roman" w:cs="Times New Roman"/>
                <w:sz w:val="18"/>
                <w:szCs w:val="20"/>
              </w:rPr>
              <w:t>и выполнении обяза</w:t>
            </w:r>
            <w:r w:rsidR="006B55D0">
              <w:rPr>
                <w:rFonts w:ascii="Times New Roman" w:eastAsia="Calibri" w:hAnsi="Times New Roman" w:cs="Times New Roman"/>
                <w:sz w:val="18"/>
                <w:szCs w:val="20"/>
              </w:rPr>
              <w:t>тельств</w:t>
            </w:r>
            <w:r w:rsidR="00AB6826">
              <w:rPr>
                <w:rFonts w:ascii="Times New Roman" w:eastAsia="Calibri" w:hAnsi="Times New Roman" w:cs="Times New Roman"/>
                <w:sz w:val="18"/>
                <w:szCs w:val="20"/>
              </w:rPr>
              <w:t xml:space="preserve"> </w:t>
            </w:r>
          </w:p>
        </w:tc>
        <w:tc>
          <w:tcPr>
            <w:tcW w:w="3175" w:type="dxa"/>
          </w:tcPr>
          <w:p w:rsidR="004141F8" w:rsidRPr="00B46582" w:rsidRDefault="00DA4732" w:rsidP="00DA4732">
            <w:pPr>
              <w:rPr>
                <w:rFonts w:ascii="Times New Roman" w:hAnsi="Times New Roman" w:cs="Times New Roman"/>
                <w:sz w:val="18"/>
              </w:rPr>
            </w:pPr>
            <w:r>
              <w:rPr>
                <w:rFonts w:ascii="Times New Roman" w:hAnsi="Times New Roman" w:cs="Times New Roman"/>
                <w:sz w:val="18"/>
                <w:szCs w:val="20"/>
              </w:rPr>
              <w:t>Р</w:t>
            </w:r>
            <w:r w:rsidRPr="00B46582">
              <w:rPr>
                <w:rFonts w:ascii="Times New Roman" w:hAnsi="Times New Roman" w:cs="Times New Roman"/>
                <w:sz w:val="18"/>
                <w:szCs w:val="20"/>
              </w:rPr>
              <w:t>аспоряжение Правительства Российской Федерации</w:t>
            </w:r>
            <w:r>
              <w:rPr>
                <w:rFonts w:ascii="Times New Roman" w:hAnsi="Times New Roman" w:cs="Times New Roman"/>
                <w:sz w:val="18"/>
                <w:szCs w:val="20"/>
              </w:rPr>
              <w:t xml:space="preserve"> от 20 декабря 2018 г. № 2852-р</w:t>
            </w:r>
          </w:p>
        </w:tc>
        <w:tc>
          <w:tcPr>
            <w:tcW w:w="4535" w:type="dxa"/>
          </w:tcPr>
          <w:p w:rsidR="004141F8" w:rsidRDefault="00AF50B3" w:rsidP="005F6A97">
            <w:pPr>
              <w:jc w:val="both"/>
              <w:rPr>
                <w:rFonts w:ascii="Times New Roman" w:hAnsi="Times New Roman" w:cs="Times New Roman"/>
                <w:b/>
                <w:sz w:val="18"/>
                <w:szCs w:val="20"/>
              </w:rPr>
            </w:pPr>
            <w:r>
              <w:rPr>
                <w:rFonts w:ascii="Times New Roman" w:hAnsi="Times New Roman" w:cs="Times New Roman"/>
                <w:sz w:val="18"/>
                <w:szCs w:val="20"/>
              </w:rPr>
              <w:t xml:space="preserve">Из резервного фонда Правительства Российской Федерации выделены </w:t>
            </w:r>
            <w:r w:rsidRPr="00AF50B3">
              <w:rPr>
                <w:rFonts w:ascii="Times New Roman" w:hAnsi="Times New Roman" w:cs="Times New Roman"/>
                <w:sz w:val="18"/>
                <w:szCs w:val="20"/>
              </w:rPr>
              <w:t>бюджет</w:t>
            </w:r>
            <w:r>
              <w:rPr>
                <w:rFonts w:ascii="Times New Roman" w:hAnsi="Times New Roman" w:cs="Times New Roman"/>
                <w:sz w:val="18"/>
                <w:szCs w:val="20"/>
              </w:rPr>
              <w:t>у</w:t>
            </w:r>
            <w:r w:rsidRPr="00AF50B3">
              <w:rPr>
                <w:rFonts w:ascii="Times New Roman" w:hAnsi="Times New Roman" w:cs="Times New Roman"/>
                <w:sz w:val="18"/>
                <w:szCs w:val="20"/>
              </w:rPr>
              <w:t xml:space="preserve"> Краснодарского края</w:t>
            </w:r>
            <w:r>
              <w:rPr>
                <w:rFonts w:ascii="Times New Roman" w:hAnsi="Times New Roman" w:cs="Times New Roman"/>
                <w:sz w:val="18"/>
                <w:szCs w:val="20"/>
              </w:rPr>
              <w:t xml:space="preserve"> дотации на поддержку мер по обеспечению сбалансированности бюджетов в объеме 482,2 млн. рублей на </w:t>
            </w:r>
            <w:r w:rsidRPr="00AF50B3">
              <w:rPr>
                <w:rFonts w:ascii="Times New Roman" w:hAnsi="Times New Roman" w:cs="Times New Roman"/>
                <w:sz w:val="18"/>
                <w:szCs w:val="20"/>
              </w:rPr>
              <w:t>возмещение расходов на оказание помощи гражданам, пострадавшим в результате чрезвычайной ситуации, вызванной выпадением обильных осадков 24</w:t>
            </w:r>
            <w:r w:rsidR="005F6A97">
              <w:rPr>
                <w:rFonts w:ascii="Times New Roman" w:hAnsi="Times New Roman" w:cs="Times New Roman"/>
                <w:sz w:val="18"/>
                <w:szCs w:val="20"/>
              </w:rPr>
              <w:t> </w:t>
            </w:r>
            <w:r w:rsidRPr="00AF50B3">
              <w:rPr>
                <w:rFonts w:ascii="Times New Roman" w:hAnsi="Times New Roman" w:cs="Times New Roman"/>
                <w:sz w:val="18"/>
                <w:szCs w:val="20"/>
              </w:rPr>
              <w:t>–</w:t>
            </w:r>
            <w:r w:rsidR="005F6A97">
              <w:rPr>
                <w:rFonts w:ascii="Times New Roman" w:hAnsi="Times New Roman" w:cs="Times New Roman"/>
                <w:sz w:val="18"/>
                <w:szCs w:val="20"/>
              </w:rPr>
              <w:t> </w:t>
            </w:r>
            <w:r w:rsidRPr="00AF50B3">
              <w:rPr>
                <w:rFonts w:ascii="Times New Roman" w:hAnsi="Times New Roman" w:cs="Times New Roman"/>
                <w:sz w:val="18"/>
                <w:szCs w:val="20"/>
              </w:rPr>
              <w:t>25 октября 2018 года</w:t>
            </w:r>
            <w:r>
              <w:rPr>
                <w:rFonts w:ascii="Times New Roman" w:hAnsi="Times New Roman" w:cs="Times New Roman"/>
                <w:sz w:val="18"/>
                <w:szCs w:val="20"/>
              </w:rPr>
              <w:t xml:space="preserve">. </w:t>
            </w:r>
            <w:r w:rsidR="004141F8" w:rsidRPr="00B46582">
              <w:rPr>
                <w:rFonts w:ascii="Times New Roman" w:hAnsi="Times New Roman" w:cs="Times New Roman"/>
                <w:sz w:val="18"/>
                <w:szCs w:val="20"/>
              </w:rPr>
              <w:t xml:space="preserve">Администрацией Краснодарского края </w:t>
            </w:r>
            <w:r w:rsidR="004141F8" w:rsidRPr="00B46582">
              <w:rPr>
                <w:rFonts w:ascii="Times New Roman" w:hAnsi="Times New Roman" w:cs="Times New Roman"/>
                <w:b/>
                <w:sz w:val="18"/>
                <w:szCs w:val="20"/>
              </w:rPr>
              <w:t xml:space="preserve">не представлена </w:t>
            </w:r>
            <w:r w:rsidR="00B26B36" w:rsidRPr="00B26B36">
              <w:rPr>
                <w:rFonts w:ascii="Times New Roman" w:hAnsi="Times New Roman" w:cs="Times New Roman"/>
                <w:sz w:val="18"/>
                <w:szCs w:val="20"/>
              </w:rPr>
              <w:t>Минфину России</w:t>
            </w:r>
            <w:r w:rsidR="00B26B36">
              <w:rPr>
                <w:rFonts w:ascii="Times New Roman" w:hAnsi="Times New Roman" w:cs="Times New Roman"/>
                <w:b/>
                <w:sz w:val="18"/>
                <w:szCs w:val="20"/>
              </w:rPr>
              <w:t xml:space="preserve"> </w:t>
            </w:r>
            <w:r w:rsidR="004141F8" w:rsidRPr="00B46582">
              <w:rPr>
                <w:rFonts w:ascii="Times New Roman" w:hAnsi="Times New Roman" w:cs="Times New Roman"/>
                <w:b/>
                <w:sz w:val="18"/>
                <w:szCs w:val="20"/>
              </w:rPr>
              <w:t>информация о количестве граждан, которым оказана помощь, а также сумма компенсации</w:t>
            </w:r>
            <w:r w:rsidR="00B26B36">
              <w:rPr>
                <w:rFonts w:ascii="Times New Roman" w:hAnsi="Times New Roman" w:cs="Times New Roman"/>
                <w:b/>
                <w:sz w:val="18"/>
                <w:szCs w:val="20"/>
              </w:rPr>
              <w:t>.</w:t>
            </w:r>
          </w:p>
          <w:p w:rsidR="00231F60" w:rsidRPr="001C27D7" w:rsidRDefault="00231F60" w:rsidP="00231F60">
            <w:pPr>
              <w:jc w:val="both"/>
              <w:rPr>
                <w:rFonts w:ascii="Times New Roman" w:hAnsi="Times New Roman" w:cs="Times New Roman"/>
                <w:sz w:val="18"/>
              </w:rPr>
            </w:pPr>
            <w:r w:rsidRPr="00231F60">
              <w:rPr>
                <w:rFonts w:ascii="Times New Roman" w:hAnsi="Times New Roman" w:cs="Times New Roman"/>
                <w:sz w:val="18"/>
              </w:rPr>
              <w:t xml:space="preserve">По мнению </w:t>
            </w:r>
            <w:proofErr w:type="gramStart"/>
            <w:r w:rsidRPr="00231F60">
              <w:rPr>
                <w:rFonts w:ascii="Times New Roman" w:hAnsi="Times New Roman" w:cs="Times New Roman"/>
                <w:sz w:val="18"/>
              </w:rPr>
              <w:t>Счетной</w:t>
            </w:r>
            <w:proofErr w:type="gramEnd"/>
            <w:r w:rsidRPr="00231F60">
              <w:rPr>
                <w:rFonts w:ascii="Times New Roman" w:hAnsi="Times New Roman" w:cs="Times New Roman"/>
                <w:sz w:val="18"/>
              </w:rPr>
              <w:t xml:space="preserve"> палаты, выделение бюджетных ассигнований в связи с чрезвычайной ситуацией в субъекте Российской Федерации не из резервного фонда Правительства Российской Федерации по предупреждению и ликвидации чрезвычайных ситуаций и последствий стихийных бедствий освобождает субъект Российской Федерации от обязательного представления обоснований объемов запрашиваемых средств и выполнения требований, установленных постановлением Правительства Российской Федерации от 15 февраля 2014 г. № 110.</w:t>
            </w:r>
          </w:p>
        </w:tc>
      </w:tr>
      <w:tr w:rsidR="004141F8" w:rsidTr="001B0F07">
        <w:tc>
          <w:tcPr>
            <w:tcW w:w="2160" w:type="dxa"/>
            <w:vMerge/>
          </w:tcPr>
          <w:p w:rsidR="004141F8" w:rsidRPr="00B46582" w:rsidRDefault="004141F8" w:rsidP="00B46582">
            <w:pPr>
              <w:rPr>
                <w:rFonts w:ascii="Times New Roman" w:eastAsia="Calibri" w:hAnsi="Times New Roman" w:cs="Times New Roman"/>
                <w:sz w:val="18"/>
                <w:szCs w:val="20"/>
              </w:rPr>
            </w:pPr>
          </w:p>
        </w:tc>
        <w:tc>
          <w:tcPr>
            <w:tcW w:w="3175" w:type="dxa"/>
          </w:tcPr>
          <w:p w:rsidR="004141F8" w:rsidRPr="00B46582" w:rsidRDefault="00DA4732" w:rsidP="00DA4732">
            <w:pPr>
              <w:rPr>
                <w:rFonts w:ascii="Times New Roman" w:hAnsi="Times New Roman" w:cs="Times New Roman"/>
                <w:sz w:val="18"/>
              </w:rPr>
            </w:pPr>
            <w:r>
              <w:rPr>
                <w:rFonts w:ascii="Times New Roman" w:hAnsi="Times New Roman" w:cs="Times New Roman"/>
                <w:sz w:val="18"/>
                <w:szCs w:val="20"/>
              </w:rPr>
              <w:t>Р</w:t>
            </w:r>
            <w:r w:rsidRPr="00B46582">
              <w:rPr>
                <w:rFonts w:ascii="Times New Roman" w:hAnsi="Times New Roman" w:cs="Times New Roman"/>
                <w:sz w:val="18"/>
                <w:szCs w:val="20"/>
              </w:rPr>
              <w:t>аспоряжение Правительства Российской Федерации от 20 декабря 2018 г. № 2862-р</w:t>
            </w:r>
          </w:p>
        </w:tc>
        <w:tc>
          <w:tcPr>
            <w:tcW w:w="4535" w:type="dxa"/>
          </w:tcPr>
          <w:p w:rsidR="004141F8" w:rsidRPr="001C27D7" w:rsidRDefault="00AF50B3" w:rsidP="00B26B36">
            <w:pPr>
              <w:ind w:right="-57"/>
              <w:jc w:val="both"/>
              <w:rPr>
                <w:rFonts w:ascii="Times New Roman" w:hAnsi="Times New Roman" w:cs="Times New Roman"/>
                <w:sz w:val="18"/>
              </w:rPr>
            </w:pPr>
            <w:r w:rsidRPr="00AF50B3">
              <w:rPr>
                <w:rFonts w:ascii="Times New Roman" w:hAnsi="Times New Roman" w:cs="Times New Roman"/>
                <w:sz w:val="18"/>
                <w:szCs w:val="20"/>
              </w:rPr>
              <w:t xml:space="preserve">Из резервного фонда Правительства Российской Федерации выделены </w:t>
            </w:r>
            <w:r>
              <w:rPr>
                <w:rFonts w:ascii="Times New Roman" w:hAnsi="Times New Roman" w:cs="Times New Roman"/>
                <w:sz w:val="18"/>
                <w:szCs w:val="20"/>
              </w:rPr>
              <w:t xml:space="preserve">бюджету Республики Ингушетия </w:t>
            </w:r>
            <w:r w:rsidRPr="00AF50B3">
              <w:rPr>
                <w:rFonts w:ascii="Times New Roman" w:hAnsi="Times New Roman" w:cs="Times New Roman"/>
                <w:sz w:val="18"/>
                <w:szCs w:val="20"/>
              </w:rPr>
              <w:t>дотации на поддержку мер по обеспечению сбалансированности бюджетов в объеме 270</w:t>
            </w:r>
            <w:r>
              <w:rPr>
                <w:rFonts w:ascii="Times New Roman" w:hAnsi="Times New Roman" w:cs="Times New Roman"/>
                <w:sz w:val="18"/>
                <w:szCs w:val="20"/>
              </w:rPr>
              <w:t>,0 млн</w:t>
            </w:r>
            <w:r w:rsidRPr="00AF50B3">
              <w:rPr>
                <w:rFonts w:ascii="Times New Roman" w:hAnsi="Times New Roman" w:cs="Times New Roman"/>
                <w:sz w:val="18"/>
                <w:szCs w:val="20"/>
              </w:rPr>
              <w:t>. рублей для погашения задолженности по расходам на обязательное медицинское страхование неработающего населения</w:t>
            </w:r>
            <w:r>
              <w:rPr>
                <w:rFonts w:ascii="Times New Roman" w:hAnsi="Times New Roman" w:cs="Times New Roman"/>
                <w:sz w:val="18"/>
                <w:szCs w:val="20"/>
              </w:rPr>
              <w:t xml:space="preserve">. </w:t>
            </w:r>
            <w:r w:rsidR="004141F8" w:rsidRPr="00B46582">
              <w:rPr>
                <w:rFonts w:ascii="Times New Roman" w:hAnsi="Times New Roman" w:cs="Times New Roman"/>
                <w:sz w:val="18"/>
                <w:szCs w:val="20"/>
              </w:rPr>
              <w:t>В информации, представленной Республикой Ингушетия</w:t>
            </w:r>
            <w:r w:rsidR="00B26B36">
              <w:rPr>
                <w:rFonts w:ascii="Times New Roman" w:hAnsi="Times New Roman" w:cs="Times New Roman"/>
                <w:sz w:val="18"/>
                <w:szCs w:val="20"/>
              </w:rPr>
              <w:t xml:space="preserve"> Минфину России</w:t>
            </w:r>
            <w:r w:rsidR="004141F8" w:rsidRPr="00B46582">
              <w:rPr>
                <w:rFonts w:ascii="Times New Roman" w:hAnsi="Times New Roman" w:cs="Times New Roman"/>
                <w:sz w:val="18"/>
                <w:szCs w:val="20"/>
              </w:rPr>
              <w:t xml:space="preserve">, </w:t>
            </w:r>
            <w:r w:rsidR="00B26B36">
              <w:rPr>
                <w:rFonts w:ascii="Times New Roman" w:hAnsi="Times New Roman" w:cs="Times New Roman"/>
                <w:b/>
                <w:sz w:val="18"/>
                <w:szCs w:val="20"/>
              </w:rPr>
              <w:t xml:space="preserve">не указаны </w:t>
            </w:r>
            <w:r w:rsidR="004141F8" w:rsidRPr="00B46582">
              <w:rPr>
                <w:rFonts w:ascii="Times New Roman" w:hAnsi="Times New Roman" w:cs="Times New Roman"/>
                <w:b/>
                <w:sz w:val="18"/>
                <w:szCs w:val="20"/>
              </w:rPr>
              <w:t>получатели средств, реквизиты платежных документ</w:t>
            </w:r>
            <w:r w:rsidR="00DA4732">
              <w:rPr>
                <w:rFonts w:ascii="Times New Roman" w:hAnsi="Times New Roman" w:cs="Times New Roman"/>
                <w:b/>
                <w:sz w:val="18"/>
                <w:szCs w:val="20"/>
              </w:rPr>
              <w:t>ов, состояние задолженности</w:t>
            </w:r>
            <w:r w:rsidR="00B26B36">
              <w:rPr>
                <w:rFonts w:ascii="Times New Roman" w:hAnsi="Times New Roman" w:cs="Times New Roman"/>
                <w:b/>
                <w:sz w:val="18"/>
                <w:szCs w:val="20"/>
              </w:rPr>
              <w:t>.</w:t>
            </w:r>
          </w:p>
        </w:tc>
      </w:tr>
    </w:tbl>
    <w:p w:rsidR="00C80913" w:rsidRPr="00FF30C2" w:rsidRDefault="006F5BBD" w:rsidP="00FF30C2">
      <w:pPr>
        <w:widowControl w:val="0"/>
        <w:spacing w:before="120" w:after="120" w:line="240" w:lineRule="auto"/>
        <w:ind w:firstLine="709"/>
        <w:jc w:val="right"/>
        <w:rPr>
          <w:rFonts w:ascii="Times New Roman" w:eastAsia="Calibri" w:hAnsi="Times New Roman" w:cs="Times New Roman"/>
          <w:sz w:val="24"/>
          <w:szCs w:val="24"/>
        </w:rPr>
      </w:pPr>
      <w:r w:rsidRPr="00FF30C2">
        <w:rPr>
          <w:rFonts w:ascii="Times New Roman" w:eastAsia="Calibri" w:hAnsi="Times New Roman" w:cs="Times New Roman"/>
          <w:sz w:val="24"/>
          <w:szCs w:val="24"/>
        </w:rPr>
        <w:lastRenderedPageBreak/>
        <w:t>Таблица 5</w:t>
      </w:r>
    </w:p>
    <w:p w:rsidR="00B45570" w:rsidRPr="006F5BBD" w:rsidRDefault="00B26B36" w:rsidP="00FF30C2">
      <w:pPr>
        <w:spacing w:after="120" w:line="240" w:lineRule="auto"/>
        <w:jc w:val="center"/>
        <w:rPr>
          <w:rFonts w:ascii="Times New Roman" w:hAnsi="Times New Roman" w:cs="Times New Roman"/>
          <w:sz w:val="24"/>
          <w:szCs w:val="24"/>
        </w:rPr>
      </w:pPr>
      <w:r w:rsidRPr="006F5BBD">
        <w:rPr>
          <w:rFonts w:ascii="Times New Roman" w:hAnsi="Times New Roman" w:cs="Times New Roman"/>
          <w:b/>
          <w:sz w:val="24"/>
          <w:szCs w:val="24"/>
        </w:rPr>
        <w:t xml:space="preserve">Информация о </w:t>
      </w:r>
      <w:r w:rsidR="00A33114" w:rsidRPr="006F5BBD">
        <w:rPr>
          <w:rFonts w:ascii="Times New Roman" w:hAnsi="Times New Roman" w:cs="Times New Roman"/>
          <w:b/>
          <w:sz w:val="24"/>
          <w:szCs w:val="24"/>
        </w:rPr>
        <w:t>необеспечении</w:t>
      </w:r>
      <w:r w:rsidRPr="006F5BBD">
        <w:rPr>
          <w:rFonts w:ascii="Times New Roman" w:hAnsi="Times New Roman" w:cs="Times New Roman"/>
          <w:b/>
          <w:sz w:val="24"/>
          <w:szCs w:val="24"/>
        </w:rPr>
        <w:t xml:space="preserve"> </w:t>
      </w:r>
      <w:r w:rsidR="00235355" w:rsidRPr="006F5BBD">
        <w:rPr>
          <w:rFonts w:ascii="Times New Roman" w:hAnsi="Times New Roman" w:cs="Times New Roman"/>
          <w:b/>
          <w:sz w:val="24"/>
          <w:szCs w:val="24"/>
        </w:rPr>
        <w:t>отдельными главными распорядителями выполнени</w:t>
      </w:r>
      <w:r w:rsidR="00A33114" w:rsidRPr="006F5BBD">
        <w:rPr>
          <w:rFonts w:ascii="Times New Roman" w:hAnsi="Times New Roman" w:cs="Times New Roman"/>
          <w:b/>
          <w:sz w:val="24"/>
          <w:szCs w:val="24"/>
        </w:rPr>
        <w:t>я</w:t>
      </w:r>
      <w:r w:rsidR="00235355" w:rsidRPr="006F5BBD">
        <w:rPr>
          <w:rFonts w:ascii="Times New Roman" w:hAnsi="Times New Roman" w:cs="Times New Roman"/>
          <w:b/>
          <w:sz w:val="24"/>
          <w:szCs w:val="24"/>
        </w:rPr>
        <w:t xml:space="preserve"> условий предоставления субсидий бюджетам субъектов Российской Федерации и других обязательств, предусмотренных в Правилах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w:t>
      </w:r>
      <w:r w:rsidR="00A33114" w:rsidRPr="006F5BBD">
        <w:rPr>
          <w:rFonts w:ascii="Times New Roman" w:hAnsi="Times New Roman" w:cs="Times New Roman"/>
          <w:b/>
          <w:sz w:val="24"/>
          <w:szCs w:val="24"/>
        </w:rPr>
        <w:t xml:space="preserve"> </w:t>
      </w:r>
      <w:r w:rsidR="00A33114" w:rsidRPr="006F5BBD">
        <w:rPr>
          <w:rFonts w:ascii="Times New Roman" w:hAnsi="Times New Roman" w:cs="Times New Roman"/>
          <w:sz w:val="24"/>
          <w:szCs w:val="24"/>
        </w:rPr>
        <w:t>(да</w:t>
      </w:r>
      <w:r w:rsidR="006F5BBD" w:rsidRPr="006F5BBD">
        <w:rPr>
          <w:rFonts w:ascii="Times New Roman" w:hAnsi="Times New Roman" w:cs="Times New Roman"/>
          <w:sz w:val="24"/>
          <w:szCs w:val="24"/>
        </w:rPr>
        <w:t>лее - Правила № 999)</w:t>
      </w:r>
    </w:p>
    <w:tbl>
      <w:tblPr>
        <w:tblStyle w:val="a6"/>
        <w:tblW w:w="9869" w:type="dxa"/>
        <w:tblInd w:w="108" w:type="dxa"/>
        <w:tblLayout w:type="fixed"/>
        <w:tblLook w:val="04A0" w:firstRow="1" w:lastRow="0" w:firstColumn="1" w:lastColumn="0" w:noHBand="0" w:noVBand="1"/>
      </w:tblPr>
      <w:tblGrid>
        <w:gridCol w:w="2783"/>
        <w:gridCol w:w="1247"/>
        <w:gridCol w:w="1474"/>
        <w:gridCol w:w="4365"/>
      </w:tblGrid>
      <w:tr w:rsidR="004B012D" w:rsidRPr="00774F29" w:rsidTr="001B0F07">
        <w:trPr>
          <w:tblHeader/>
        </w:trPr>
        <w:tc>
          <w:tcPr>
            <w:tcW w:w="2783" w:type="dxa"/>
            <w:vAlign w:val="center"/>
          </w:tcPr>
          <w:p w:rsidR="004B012D" w:rsidRPr="00774F29" w:rsidRDefault="004B012D" w:rsidP="004B50A2">
            <w:pPr>
              <w:jc w:val="center"/>
              <w:rPr>
                <w:rFonts w:ascii="Times New Roman" w:eastAsia="Times New Roman" w:hAnsi="Times New Roman" w:cs="Times New Roman"/>
                <w:b/>
                <w:sz w:val="18"/>
                <w:szCs w:val="24"/>
              </w:rPr>
            </w:pPr>
            <w:r w:rsidRPr="00774F29">
              <w:rPr>
                <w:rFonts w:ascii="Times New Roman" w:eastAsia="Times New Roman" w:hAnsi="Times New Roman" w:cs="Times New Roman"/>
                <w:b/>
                <w:sz w:val="18"/>
                <w:szCs w:val="24"/>
              </w:rPr>
              <w:t>Нарушение</w:t>
            </w:r>
            <w:r>
              <w:rPr>
                <w:rFonts w:ascii="Times New Roman" w:eastAsia="Times New Roman" w:hAnsi="Times New Roman" w:cs="Times New Roman"/>
                <w:b/>
                <w:sz w:val="18"/>
                <w:szCs w:val="24"/>
              </w:rPr>
              <w:t xml:space="preserve"> (недостатки)</w:t>
            </w:r>
          </w:p>
        </w:tc>
        <w:tc>
          <w:tcPr>
            <w:tcW w:w="1247" w:type="dxa"/>
            <w:vAlign w:val="center"/>
          </w:tcPr>
          <w:p w:rsidR="004B012D" w:rsidRPr="00774F29" w:rsidRDefault="004B012D" w:rsidP="00E76A67">
            <w:pPr>
              <w:ind w:left="-113" w:right="-113"/>
              <w:jc w:val="center"/>
              <w:rPr>
                <w:rFonts w:ascii="Times New Roman" w:eastAsia="Times New Roman" w:hAnsi="Times New Roman" w:cs="Times New Roman"/>
                <w:b/>
                <w:sz w:val="18"/>
                <w:szCs w:val="24"/>
              </w:rPr>
            </w:pPr>
            <w:r w:rsidRPr="00774F29">
              <w:rPr>
                <w:rFonts w:ascii="Times New Roman" w:eastAsia="Times New Roman" w:hAnsi="Times New Roman" w:cs="Times New Roman"/>
                <w:b/>
                <w:sz w:val="18"/>
                <w:szCs w:val="24"/>
              </w:rPr>
              <w:t>Пункты Правил</w:t>
            </w:r>
            <w:r>
              <w:rPr>
                <w:rFonts w:ascii="Times New Roman" w:eastAsia="Times New Roman" w:hAnsi="Times New Roman" w:cs="Times New Roman"/>
                <w:b/>
                <w:sz w:val="18"/>
                <w:szCs w:val="24"/>
              </w:rPr>
              <w:t xml:space="preserve"> № 999</w:t>
            </w:r>
            <w:r w:rsidRPr="00774F29">
              <w:rPr>
                <w:rFonts w:ascii="Times New Roman" w:eastAsia="Times New Roman" w:hAnsi="Times New Roman" w:cs="Times New Roman"/>
                <w:b/>
                <w:sz w:val="18"/>
                <w:szCs w:val="24"/>
              </w:rPr>
              <w:t xml:space="preserve"> </w:t>
            </w:r>
          </w:p>
        </w:tc>
        <w:tc>
          <w:tcPr>
            <w:tcW w:w="1474" w:type="dxa"/>
            <w:vAlign w:val="center"/>
          </w:tcPr>
          <w:p w:rsidR="004B012D" w:rsidRPr="00774F29" w:rsidRDefault="00E76A67" w:rsidP="00577D87">
            <w:pPr>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Главный распорядитель</w:t>
            </w:r>
          </w:p>
        </w:tc>
        <w:tc>
          <w:tcPr>
            <w:tcW w:w="4365" w:type="dxa"/>
            <w:vAlign w:val="center"/>
          </w:tcPr>
          <w:p w:rsidR="004B012D" w:rsidRPr="00774F29" w:rsidRDefault="004B012D" w:rsidP="004B50A2">
            <w:pPr>
              <w:jc w:val="center"/>
              <w:rPr>
                <w:rFonts w:ascii="Times New Roman" w:eastAsia="Times New Roman" w:hAnsi="Times New Roman" w:cs="Times New Roman"/>
                <w:b/>
                <w:sz w:val="18"/>
                <w:szCs w:val="24"/>
              </w:rPr>
            </w:pPr>
            <w:r w:rsidRPr="00774F29">
              <w:rPr>
                <w:rFonts w:ascii="Times New Roman" w:eastAsia="Times New Roman" w:hAnsi="Times New Roman" w:cs="Times New Roman"/>
                <w:b/>
                <w:sz w:val="18"/>
                <w:szCs w:val="24"/>
              </w:rPr>
              <w:t>Пояснения</w:t>
            </w:r>
          </w:p>
        </w:tc>
      </w:tr>
      <w:tr w:rsidR="004B012D" w:rsidRPr="00FC32EB" w:rsidTr="001B0F07">
        <w:tc>
          <w:tcPr>
            <w:tcW w:w="2783" w:type="dxa"/>
          </w:tcPr>
          <w:p w:rsidR="004B012D" w:rsidRPr="00C478DB" w:rsidRDefault="00A33114" w:rsidP="000160BB">
            <w:pPr>
              <w:rPr>
                <w:rFonts w:ascii="Times New Roman" w:hAnsi="Times New Roman" w:cs="Times New Roman"/>
                <w:sz w:val="18"/>
                <w:szCs w:val="18"/>
              </w:rPr>
            </w:pPr>
            <w:r w:rsidRPr="00A33114">
              <w:rPr>
                <w:rFonts w:ascii="Times New Roman" w:hAnsi="Times New Roman" w:cs="Times New Roman"/>
                <w:b/>
                <w:sz w:val="18"/>
                <w:szCs w:val="18"/>
              </w:rPr>
              <w:t>Неосуществление</w:t>
            </w:r>
            <w:r w:rsidR="004B012D" w:rsidRPr="00AB653E">
              <w:rPr>
                <w:rFonts w:ascii="Times New Roman" w:hAnsi="Times New Roman" w:cs="Times New Roman"/>
                <w:b/>
                <w:sz w:val="18"/>
                <w:szCs w:val="18"/>
              </w:rPr>
              <w:t xml:space="preserve"> отбор</w:t>
            </w:r>
            <w:r>
              <w:rPr>
                <w:rFonts w:ascii="Times New Roman" w:hAnsi="Times New Roman" w:cs="Times New Roman"/>
                <w:b/>
                <w:sz w:val="18"/>
                <w:szCs w:val="18"/>
              </w:rPr>
              <w:t>а</w:t>
            </w:r>
            <w:r w:rsidR="004B012D" w:rsidRPr="00C478DB">
              <w:rPr>
                <w:rFonts w:ascii="Times New Roman" w:hAnsi="Times New Roman" w:cs="Times New Roman"/>
                <w:sz w:val="18"/>
                <w:szCs w:val="18"/>
              </w:rPr>
              <w:t xml:space="preserve"> субъектов Российской Федерации с учетом критериев</w:t>
            </w:r>
            <w:r>
              <w:rPr>
                <w:rFonts w:ascii="Times New Roman" w:hAnsi="Times New Roman" w:cs="Times New Roman"/>
                <w:sz w:val="18"/>
                <w:szCs w:val="18"/>
              </w:rPr>
              <w:t>,</w:t>
            </w:r>
            <w:r w:rsidR="004B012D" w:rsidRPr="00C478DB">
              <w:rPr>
                <w:rFonts w:ascii="Times New Roman" w:hAnsi="Times New Roman" w:cs="Times New Roman"/>
                <w:sz w:val="18"/>
                <w:szCs w:val="18"/>
              </w:rPr>
              <w:t xml:space="preserve"> предусмотренных в </w:t>
            </w:r>
            <w:r w:rsidR="004B012D">
              <w:rPr>
                <w:rFonts w:ascii="Times New Roman" w:hAnsi="Times New Roman" w:cs="Times New Roman"/>
                <w:sz w:val="18"/>
              </w:rPr>
              <w:t>Правилах № 395</w:t>
            </w:r>
            <w:r w:rsidR="004B012D">
              <w:rPr>
                <w:rStyle w:val="ab"/>
                <w:rFonts w:ascii="Times New Roman" w:hAnsi="Times New Roman" w:cs="Times New Roman"/>
                <w:sz w:val="18"/>
              </w:rPr>
              <w:footnoteReference w:id="2"/>
            </w:r>
          </w:p>
        </w:tc>
        <w:tc>
          <w:tcPr>
            <w:tcW w:w="1247" w:type="dxa"/>
          </w:tcPr>
          <w:p w:rsidR="004B012D" w:rsidRPr="00FC32EB" w:rsidRDefault="004B012D" w:rsidP="005F6A97">
            <w:pPr>
              <w:ind w:right="-57"/>
              <w:rPr>
                <w:rFonts w:ascii="Times New Roman" w:hAnsi="Times New Roman" w:cs="Times New Roman"/>
                <w:sz w:val="18"/>
              </w:rPr>
            </w:pPr>
            <w:r>
              <w:rPr>
                <w:rFonts w:ascii="Times New Roman" w:hAnsi="Times New Roman" w:cs="Times New Roman"/>
                <w:sz w:val="18"/>
              </w:rPr>
              <w:t xml:space="preserve">Подпункт «в» пункта 4 </w:t>
            </w:r>
          </w:p>
        </w:tc>
        <w:tc>
          <w:tcPr>
            <w:tcW w:w="1474" w:type="dxa"/>
          </w:tcPr>
          <w:p w:rsidR="004B012D" w:rsidRDefault="004B012D" w:rsidP="000160BB">
            <w:pPr>
              <w:ind w:left="-57" w:right="-57"/>
              <w:jc w:val="both"/>
              <w:rPr>
                <w:rFonts w:ascii="Times New Roman" w:hAnsi="Times New Roman" w:cs="Times New Roman"/>
                <w:sz w:val="18"/>
              </w:rPr>
            </w:pPr>
            <w:r w:rsidRPr="00577D87">
              <w:rPr>
                <w:rFonts w:ascii="Times New Roman" w:hAnsi="Times New Roman" w:cs="Times New Roman"/>
                <w:sz w:val="18"/>
              </w:rPr>
              <w:t>Росрыболовство</w:t>
            </w:r>
          </w:p>
        </w:tc>
        <w:tc>
          <w:tcPr>
            <w:tcW w:w="4365" w:type="dxa"/>
          </w:tcPr>
          <w:p w:rsidR="004B012D" w:rsidRPr="004845BA" w:rsidRDefault="00A33114" w:rsidP="00A33114">
            <w:pPr>
              <w:jc w:val="both"/>
              <w:rPr>
                <w:rFonts w:ascii="Times New Roman" w:hAnsi="Times New Roman" w:cs="Times New Roman"/>
                <w:sz w:val="18"/>
              </w:rPr>
            </w:pPr>
            <w:r w:rsidRPr="00994D26">
              <w:rPr>
                <w:rFonts w:ascii="Times New Roman" w:hAnsi="Times New Roman" w:cs="Times New Roman"/>
                <w:sz w:val="18"/>
              </w:rPr>
              <w:t xml:space="preserve">В связи с </w:t>
            </w:r>
            <w:r>
              <w:rPr>
                <w:rFonts w:ascii="Times New Roman" w:hAnsi="Times New Roman" w:cs="Times New Roman"/>
                <w:sz w:val="18"/>
              </w:rPr>
              <w:t>тем, что</w:t>
            </w:r>
            <w:r w:rsidRPr="00994D26">
              <w:rPr>
                <w:rFonts w:ascii="Times New Roman" w:hAnsi="Times New Roman" w:cs="Times New Roman"/>
                <w:sz w:val="18"/>
              </w:rPr>
              <w:t xml:space="preserve"> </w:t>
            </w:r>
            <w:r>
              <w:rPr>
                <w:rFonts w:ascii="Times New Roman" w:hAnsi="Times New Roman" w:cs="Times New Roman"/>
                <w:sz w:val="18"/>
              </w:rPr>
              <w:t>н</w:t>
            </w:r>
            <w:r w:rsidR="004B012D" w:rsidRPr="00994D26">
              <w:rPr>
                <w:rFonts w:ascii="Times New Roman" w:hAnsi="Times New Roman" w:cs="Times New Roman"/>
                <w:sz w:val="18"/>
              </w:rPr>
              <w:t>е проверялось наличие у соответствующего субъекта рыбоводной инфраструктуры и земельных участков, выделенных для осу</w:t>
            </w:r>
            <w:r>
              <w:rPr>
                <w:rFonts w:ascii="Times New Roman" w:hAnsi="Times New Roman" w:cs="Times New Roman"/>
                <w:sz w:val="18"/>
              </w:rPr>
              <w:t>ществления товарной аквакультуры</w:t>
            </w:r>
            <w:r w:rsidR="005F6A97">
              <w:rPr>
                <w:rFonts w:ascii="Times New Roman" w:hAnsi="Times New Roman" w:cs="Times New Roman"/>
                <w:sz w:val="18"/>
              </w:rPr>
              <w:t>,</w:t>
            </w:r>
            <w:r w:rsidR="004B012D" w:rsidRPr="00994D26">
              <w:rPr>
                <w:rFonts w:ascii="Times New Roman" w:hAnsi="Times New Roman" w:cs="Times New Roman"/>
                <w:sz w:val="18"/>
              </w:rPr>
              <w:t xml:space="preserve"> </w:t>
            </w:r>
            <w:r>
              <w:rPr>
                <w:rFonts w:ascii="Times New Roman" w:hAnsi="Times New Roman" w:cs="Times New Roman"/>
                <w:sz w:val="18"/>
              </w:rPr>
              <w:t>о</w:t>
            </w:r>
            <w:r w:rsidR="004B012D" w:rsidRPr="00994D26">
              <w:rPr>
                <w:rFonts w:ascii="Times New Roman" w:hAnsi="Times New Roman" w:cs="Times New Roman"/>
                <w:sz w:val="18"/>
              </w:rPr>
              <w:t xml:space="preserve">тмечены значительные риски </w:t>
            </w:r>
            <w:proofErr w:type="spellStart"/>
            <w:r w:rsidR="004B012D" w:rsidRPr="00994D26">
              <w:rPr>
                <w:rFonts w:ascii="Times New Roman" w:hAnsi="Times New Roman" w:cs="Times New Roman"/>
                <w:sz w:val="18"/>
              </w:rPr>
              <w:t>невостребованности</w:t>
            </w:r>
            <w:proofErr w:type="spellEnd"/>
            <w:r w:rsidR="004B012D" w:rsidRPr="00994D26">
              <w:rPr>
                <w:rFonts w:ascii="Times New Roman" w:hAnsi="Times New Roman" w:cs="Times New Roman"/>
                <w:sz w:val="18"/>
              </w:rPr>
              <w:t xml:space="preserve"> в полном объеме запланированных Росрыболовством на 2018</w:t>
            </w:r>
            <w:r w:rsidR="004B012D">
              <w:rPr>
                <w:rFonts w:ascii="Times New Roman" w:hAnsi="Times New Roman" w:cs="Times New Roman"/>
                <w:sz w:val="18"/>
              </w:rPr>
              <w:t> – </w:t>
            </w:r>
            <w:r w:rsidR="004B012D" w:rsidRPr="00994D26">
              <w:rPr>
                <w:rFonts w:ascii="Times New Roman" w:hAnsi="Times New Roman" w:cs="Times New Roman"/>
                <w:sz w:val="18"/>
              </w:rPr>
              <w:t>202</w:t>
            </w:r>
            <w:r w:rsidR="0062723A">
              <w:rPr>
                <w:rFonts w:ascii="Times New Roman" w:hAnsi="Times New Roman" w:cs="Times New Roman"/>
                <w:sz w:val="18"/>
              </w:rPr>
              <w:t>0 годы межбюджетных трансфертов</w:t>
            </w:r>
            <w:r>
              <w:rPr>
                <w:rFonts w:ascii="Times New Roman" w:hAnsi="Times New Roman" w:cs="Times New Roman"/>
                <w:sz w:val="18"/>
              </w:rPr>
              <w:t>.</w:t>
            </w:r>
          </w:p>
        </w:tc>
      </w:tr>
      <w:tr w:rsidR="00E76A67" w:rsidRPr="00E76A67" w:rsidTr="001B0F07">
        <w:tc>
          <w:tcPr>
            <w:tcW w:w="2783" w:type="dxa"/>
            <w:vMerge w:val="restart"/>
          </w:tcPr>
          <w:p w:rsidR="00426808" w:rsidRPr="00E76A67" w:rsidRDefault="00A33114" w:rsidP="00A33114">
            <w:pPr>
              <w:rPr>
                <w:rFonts w:ascii="Times New Roman" w:hAnsi="Times New Roman" w:cs="Times New Roman"/>
                <w:sz w:val="18"/>
              </w:rPr>
            </w:pPr>
            <w:r w:rsidRPr="00A33114">
              <w:rPr>
                <w:rFonts w:ascii="Times New Roman" w:hAnsi="Times New Roman" w:cs="Times New Roman"/>
                <w:b/>
                <w:sz w:val="18"/>
              </w:rPr>
              <w:t>Отсутствие</w:t>
            </w:r>
            <w:r>
              <w:rPr>
                <w:rFonts w:ascii="Times New Roman" w:hAnsi="Times New Roman" w:cs="Times New Roman"/>
                <w:sz w:val="18"/>
              </w:rPr>
              <w:t xml:space="preserve"> в </w:t>
            </w:r>
            <w:r w:rsidR="00426808" w:rsidRPr="00E76A67">
              <w:rPr>
                <w:rFonts w:ascii="Times New Roman" w:hAnsi="Times New Roman" w:cs="Times New Roman"/>
                <w:sz w:val="18"/>
              </w:rPr>
              <w:t>Правила</w:t>
            </w:r>
            <w:r>
              <w:rPr>
                <w:rFonts w:ascii="Times New Roman" w:hAnsi="Times New Roman" w:cs="Times New Roman"/>
                <w:sz w:val="18"/>
              </w:rPr>
              <w:t>х</w:t>
            </w:r>
            <w:r w:rsidR="00426808" w:rsidRPr="00E76A67">
              <w:rPr>
                <w:rFonts w:ascii="Times New Roman" w:hAnsi="Times New Roman" w:cs="Times New Roman"/>
                <w:sz w:val="18"/>
              </w:rPr>
              <w:t xml:space="preserve"> </w:t>
            </w:r>
            <w:proofErr w:type="gramStart"/>
            <w:r w:rsidR="00426808" w:rsidRPr="00E76A67">
              <w:rPr>
                <w:rFonts w:ascii="Times New Roman" w:hAnsi="Times New Roman" w:cs="Times New Roman"/>
                <w:sz w:val="18"/>
              </w:rPr>
              <w:t xml:space="preserve">предоставления субсидий  </w:t>
            </w:r>
            <w:r>
              <w:rPr>
                <w:rFonts w:ascii="Times New Roman" w:hAnsi="Times New Roman" w:cs="Times New Roman"/>
                <w:b/>
                <w:sz w:val="18"/>
              </w:rPr>
              <w:t>поряд</w:t>
            </w:r>
            <w:r w:rsidR="00426808" w:rsidRPr="00E76A67">
              <w:rPr>
                <w:rFonts w:ascii="Times New Roman" w:hAnsi="Times New Roman" w:cs="Times New Roman"/>
                <w:b/>
                <w:sz w:val="18"/>
              </w:rPr>
              <w:t>к</w:t>
            </w:r>
            <w:r>
              <w:rPr>
                <w:rFonts w:ascii="Times New Roman" w:hAnsi="Times New Roman" w:cs="Times New Roman"/>
                <w:b/>
                <w:sz w:val="18"/>
              </w:rPr>
              <w:t>а</w:t>
            </w:r>
            <w:r w:rsidR="00426808" w:rsidRPr="00E76A67">
              <w:rPr>
                <w:rFonts w:ascii="Times New Roman" w:hAnsi="Times New Roman" w:cs="Times New Roman"/>
                <w:b/>
                <w:sz w:val="18"/>
              </w:rPr>
              <w:t xml:space="preserve"> оценки эффективности</w:t>
            </w:r>
            <w:r w:rsidR="00426808" w:rsidRPr="00E76A67">
              <w:rPr>
                <w:rFonts w:ascii="Times New Roman" w:hAnsi="Times New Roman" w:cs="Times New Roman"/>
                <w:sz w:val="18"/>
              </w:rPr>
              <w:t xml:space="preserve"> использования</w:t>
            </w:r>
            <w:proofErr w:type="gramEnd"/>
            <w:r w:rsidR="00426808" w:rsidRPr="00E76A67">
              <w:rPr>
                <w:rFonts w:ascii="Times New Roman" w:hAnsi="Times New Roman" w:cs="Times New Roman"/>
                <w:sz w:val="18"/>
              </w:rPr>
              <w:t xml:space="preserve"> субсидий, а также </w:t>
            </w:r>
            <w:r>
              <w:rPr>
                <w:rFonts w:ascii="Times New Roman" w:hAnsi="Times New Roman" w:cs="Times New Roman"/>
                <w:b/>
                <w:sz w:val="18"/>
              </w:rPr>
              <w:t>переч</w:t>
            </w:r>
            <w:r w:rsidR="00426808" w:rsidRPr="00E76A67">
              <w:rPr>
                <w:rFonts w:ascii="Times New Roman" w:hAnsi="Times New Roman" w:cs="Times New Roman"/>
                <w:b/>
                <w:sz w:val="18"/>
              </w:rPr>
              <w:t>н</w:t>
            </w:r>
            <w:r>
              <w:rPr>
                <w:rFonts w:ascii="Times New Roman" w:hAnsi="Times New Roman" w:cs="Times New Roman"/>
                <w:b/>
                <w:sz w:val="18"/>
              </w:rPr>
              <w:t>я</w:t>
            </w:r>
            <w:r w:rsidR="00426808" w:rsidRPr="00E76A67">
              <w:rPr>
                <w:rFonts w:ascii="Times New Roman" w:hAnsi="Times New Roman" w:cs="Times New Roman"/>
                <w:b/>
                <w:sz w:val="18"/>
              </w:rPr>
              <w:t xml:space="preserve"> показателей результативности (результатов) использования субсидий</w:t>
            </w:r>
            <w:r w:rsidR="00426808" w:rsidRPr="00E76A67">
              <w:rPr>
                <w:rFonts w:ascii="Times New Roman" w:hAnsi="Times New Roman" w:cs="Times New Roman"/>
                <w:sz w:val="18"/>
              </w:rPr>
              <w:t xml:space="preserve">, соответствующих показателям (индикаторам) госпрограммы Российской Федерации </w:t>
            </w:r>
          </w:p>
        </w:tc>
        <w:tc>
          <w:tcPr>
            <w:tcW w:w="1247" w:type="dxa"/>
            <w:vMerge w:val="restart"/>
          </w:tcPr>
          <w:p w:rsidR="00426808" w:rsidRPr="00E76A67" w:rsidRDefault="00426808" w:rsidP="005F6A97">
            <w:pPr>
              <w:ind w:left="-57" w:right="-57"/>
              <w:rPr>
                <w:rFonts w:ascii="Times New Roman" w:hAnsi="Times New Roman" w:cs="Times New Roman"/>
                <w:sz w:val="18"/>
              </w:rPr>
            </w:pPr>
            <w:r w:rsidRPr="00E76A67">
              <w:rPr>
                <w:rFonts w:ascii="Times New Roman" w:hAnsi="Times New Roman" w:cs="Times New Roman"/>
                <w:sz w:val="18"/>
              </w:rPr>
              <w:t>подпункт «д» пункта 4</w:t>
            </w:r>
          </w:p>
        </w:tc>
        <w:tc>
          <w:tcPr>
            <w:tcW w:w="1474" w:type="dxa"/>
          </w:tcPr>
          <w:p w:rsidR="00426808" w:rsidRPr="00E76A67" w:rsidRDefault="00426808" w:rsidP="00577D87">
            <w:pPr>
              <w:ind w:left="-57" w:right="-57"/>
              <w:jc w:val="both"/>
              <w:rPr>
                <w:rFonts w:ascii="Times New Roman" w:hAnsi="Times New Roman" w:cs="Times New Roman"/>
                <w:sz w:val="18"/>
              </w:rPr>
            </w:pPr>
            <w:proofErr w:type="spellStart"/>
            <w:proofErr w:type="gramStart"/>
            <w:r w:rsidRPr="00E76A67">
              <w:rPr>
                <w:rFonts w:ascii="Times New Roman" w:hAnsi="Times New Roman" w:cs="Times New Roman"/>
                <w:sz w:val="18"/>
              </w:rPr>
              <w:t>Минэконом</w:t>
            </w:r>
            <w:proofErr w:type="spellEnd"/>
            <w:r w:rsidRPr="00E76A67">
              <w:rPr>
                <w:rFonts w:ascii="Times New Roman" w:hAnsi="Times New Roman" w:cs="Times New Roman"/>
                <w:sz w:val="18"/>
              </w:rPr>
              <w:t>-развития</w:t>
            </w:r>
            <w:proofErr w:type="gramEnd"/>
            <w:r w:rsidRPr="00E76A67">
              <w:rPr>
                <w:rFonts w:ascii="Times New Roman" w:hAnsi="Times New Roman" w:cs="Times New Roman"/>
                <w:sz w:val="18"/>
              </w:rPr>
              <w:t xml:space="preserve"> </w:t>
            </w:r>
          </w:p>
          <w:p w:rsidR="00426808" w:rsidRPr="00E76A67" w:rsidRDefault="00426808" w:rsidP="00577D87">
            <w:pPr>
              <w:ind w:left="-57" w:right="-57"/>
              <w:jc w:val="both"/>
              <w:rPr>
                <w:rFonts w:ascii="Times New Roman" w:hAnsi="Times New Roman" w:cs="Times New Roman"/>
                <w:sz w:val="18"/>
              </w:rPr>
            </w:pPr>
            <w:r w:rsidRPr="00E76A67">
              <w:rPr>
                <w:rFonts w:ascii="Times New Roman" w:hAnsi="Times New Roman" w:cs="Times New Roman"/>
                <w:sz w:val="18"/>
              </w:rPr>
              <w:t>России</w:t>
            </w:r>
          </w:p>
        </w:tc>
        <w:tc>
          <w:tcPr>
            <w:tcW w:w="4365" w:type="dxa"/>
          </w:tcPr>
          <w:p w:rsidR="00426808" w:rsidRPr="00E76A67" w:rsidRDefault="00426808" w:rsidP="00A33114">
            <w:pPr>
              <w:jc w:val="both"/>
              <w:rPr>
                <w:rFonts w:ascii="Times New Roman" w:hAnsi="Times New Roman" w:cs="Times New Roman"/>
                <w:sz w:val="18"/>
              </w:rPr>
            </w:pPr>
            <w:r w:rsidRPr="00E76A67">
              <w:rPr>
                <w:rFonts w:ascii="Times New Roman" w:hAnsi="Times New Roman" w:cs="Times New Roman"/>
                <w:sz w:val="18"/>
              </w:rPr>
              <w:t>Правила предоставления субсидии из федерального бюджета бюджету Республики Карелия на софинансирование мероприятий ФЦП</w:t>
            </w:r>
            <w:r w:rsidR="00E1105A" w:rsidRPr="00E76A67">
              <w:rPr>
                <w:rFonts w:ascii="Times New Roman" w:hAnsi="Times New Roman" w:cs="Times New Roman"/>
                <w:sz w:val="18"/>
              </w:rPr>
              <w:t xml:space="preserve"> «</w:t>
            </w:r>
            <w:r w:rsidRPr="00E76A67">
              <w:rPr>
                <w:rFonts w:ascii="Times New Roman" w:hAnsi="Times New Roman" w:cs="Times New Roman"/>
                <w:sz w:val="18"/>
              </w:rPr>
              <w:t xml:space="preserve">Развитие Республики </w:t>
            </w:r>
            <w:r w:rsidR="00E1105A" w:rsidRPr="00E76A67">
              <w:rPr>
                <w:rFonts w:ascii="Times New Roman" w:hAnsi="Times New Roman" w:cs="Times New Roman"/>
                <w:sz w:val="18"/>
              </w:rPr>
              <w:t>Карелия на период до 2020 года»</w:t>
            </w:r>
            <w:r w:rsidRPr="00E76A67">
              <w:rPr>
                <w:rFonts w:ascii="Times New Roman" w:hAnsi="Times New Roman" w:cs="Times New Roman"/>
                <w:sz w:val="18"/>
              </w:rPr>
              <w:t>, утвержденные постановлением Правительства Российской Федерации от 9 июня 2015</w:t>
            </w:r>
            <w:r w:rsidR="00A33114">
              <w:rPr>
                <w:rFonts w:ascii="Times New Roman" w:hAnsi="Times New Roman" w:cs="Times New Roman"/>
                <w:sz w:val="18"/>
              </w:rPr>
              <w:t> </w:t>
            </w:r>
            <w:r w:rsidRPr="00E76A67">
              <w:rPr>
                <w:rFonts w:ascii="Times New Roman" w:hAnsi="Times New Roman" w:cs="Times New Roman"/>
                <w:sz w:val="18"/>
              </w:rPr>
              <w:t>г. № 570 (Приложение № 6)</w:t>
            </w:r>
            <w:r w:rsidR="00A33114">
              <w:rPr>
                <w:rFonts w:ascii="Times New Roman" w:hAnsi="Times New Roman" w:cs="Times New Roman"/>
                <w:sz w:val="18"/>
              </w:rPr>
              <w:t xml:space="preserve">, </w:t>
            </w:r>
            <w:r w:rsidR="00A33114" w:rsidRPr="00A33114">
              <w:rPr>
                <w:rFonts w:ascii="Times New Roman" w:hAnsi="Times New Roman" w:cs="Times New Roman"/>
                <w:b/>
                <w:sz w:val="18"/>
              </w:rPr>
              <w:t>не содержат порядок</w:t>
            </w:r>
            <w:r w:rsidR="00A33114">
              <w:rPr>
                <w:rFonts w:ascii="Times New Roman" w:hAnsi="Times New Roman" w:cs="Times New Roman"/>
                <w:sz w:val="18"/>
              </w:rPr>
              <w:t xml:space="preserve"> оценки эффективности</w:t>
            </w:r>
            <w:r w:rsidR="00A33114">
              <w:t xml:space="preserve"> </w:t>
            </w:r>
            <w:r w:rsidR="00A33114">
              <w:rPr>
                <w:rFonts w:ascii="Times New Roman" w:hAnsi="Times New Roman" w:cs="Times New Roman"/>
                <w:sz w:val="18"/>
              </w:rPr>
              <w:t>использования субсидий и</w:t>
            </w:r>
            <w:r w:rsidR="00A33114" w:rsidRPr="00A33114">
              <w:rPr>
                <w:rFonts w:ascii="Times New Roman" w:hAnsi="Times New Roman" w:cs="Times New Roman"/>
                <w:sz w:val="18"/>
              </w:rPr>
              <w:t xml:space="preserve"> </w:t>
            </w:r>
            <w:r w:rsidR="00A33114" w:rsidRPr="00A33114">
              <w:rPr>
                <w:rFonts w:ascii="Times New Roman" w:hAnsi="Times New Roman" w:cs="Times New Roman"/>
                <w:b/>
                <w:sz w:val="18"/>
              </w:rPr>
              <w:t>перечень показателей</w:t>
            </w:r>
            <w:r w:rsidR="00A33114" w:rsidRPr="00A33114">
              <w:rPr>
                <w:rFonts w:ascii="Times New Roman" w:hAnsi="Times New Roman" w:cs="Times New Roman"/>
                <w:sz w:val="18"/>
              </w:rPr>
              <w:t xml:space="preserve"> </w:t>
            </w:r>
            <w:r w:rsidR="00A33114" w:rsidRPr="00A33114">
              <w:rPr>
                <w:rFonts w:ascii="Times New Roman" w:hAnsi="Times New Roman" w:cs="Times New Roman"/>
                <w:b/>
                <w:sz w:val="18"/>
              </w:rPr>
              <w:t>результативности</w:t>
            </w:r>
            <w:r w:rsidR="00A33114" w:rsidRPr="00A33114">
              <w:rPr>
                <w:rFonts w:ascii="Times New Roman" w:hAnsi="Times New Roman" w:cs="Times New Roman"/>
                <w:sz w:val="18"/>
              </w:rPr>
              <w:t xml:space="preserve"> (результатов) использования субсидий</w:t>
            </w:r>
            <w:r w:rsidR="00A33114">
              <w:rPr>
                <w:rFonts w:ascii="Times New Roman" w:hAnsi="Times New Roman" w:cs="Times New Roman"/>
                <w:sz w:val="18"/>
              </w:rPr>
              <w:t>.</w:t>
            </w:r>
          </w:p>
        </w:tc>
      </w:tr>
      <w:tr w:rsidR="00E76A67" w:rsidRPr="00E76A67" w:rsidTr="001B0F07">
        <w:tc>
          <w:tcPr>
            <w:tcW w:w="2783" w:type="dxa"/>
            <w:vMerge/>
          </w:tcPr>
          <w:p w:rsidR="00426808" w:rsidRPr="00E76A67" w:rsidRDefault="00426808" w:rsidP="004B50A2">
            <w:pPr>
              <w:rPr>
                <w:rFonts w:ascii="Times New Roman" w:hAnsi="Times New Roman" w:cs="Times New Roman"/>
                <w:sz w:val="18"/>
              </w:rPr>
            </w:pPr>
          </w:p>
        </w:tc>
        <w:tc>
          <w:tcPr>
            <w:tcW w:w="1247" w:type="dxa"/>
            <w:vMerge/>
          </w:tcPr>
          <w:p w:rsidR="00426808" w:rsidRPr="00E76A67" w:rsidRDefault="00426808" w:rsidP="005F6A97">
            <w:pPr>
              <w:ind w:left="-57" w:right="-57"/>
              <w:rPr>
                <w:rFonts w:ascii="Times New Roman" w:hAnsi="Times New Roman" w:cs="Times New Roman"/>
                <w:sz w:val="18"/>
              </w:rPr>
            </w:pPr>
          </w:p>
        </w:tc>
        <w:tc>
          <w:tcPr>
            <w:tcW w:w="1474" w:type="dxa"/>
          </w:tcPr>
          <w:p w:rsidR="00426808" w:rsidRPr="00E76A67" w:rsidRDefault="00426808" w:rsidP="00426808">
            <w:pPr>
              <w:ind w:left="-57" w:right="-57"/>
              <w:jc w:val="both"/>
              <w:rPr>
                <w:rFonts w:ascii="Times New Roman" w:hAnsi="Times New Roman" w:cs="Times New Roman"/>
                <w:sz w:val="18"/>
              </w:rPr>
            </w:pPr>
            <w:r w:rsidRPr="00E76A67">
              <w:rPr>
                <w:rFonts w:ascii="Times New Roman" w:hAnsi="Times New Roman" w:cs="Times New Roman"/>
                <w:sz w:val="18"/>
              </w:rPr>
              <w:t>Минстрой России</w:t>
            </w:r>
          </w:p>
        </w:tc>
        <w:tc>
          <w:tcPr>
            <w:tcW w:w="4365" w:type="dxa"/>
          </w:tcPr>
          <w:p w:rsidR="00426808" w:rsidRPr="00E76A67" w:rsidRDefault="00E1105A" w:rsidP="00E1105A">
            <w:pPr>
              <w:jc w:val="both"/>
              <w:rPr>
                <w:rFonts w:ascii="Times New Roman" w:hAnsi="Times New Roman" w:cs="Times New Roman"/>
                <w:sz w:val="18"/>
              </w:rPr>
            </w:pPr>
            <w:r w:rsidRPr="00E76A67">
              <w:rPr>
                <w:rFonts w:ascii="Times New Roman" w:hAnsi="Times New Roman" w:cs="Times New Roman"/>
                <w:sz w:val="18"/>
              </w:rPr>
              <w:t xml:space="preserve">Правила предоставления </w:t>
            </w:r>
            <w:r w:rsidRPr="00E76A67">
              <w:rPr>
                <w:rFonts w:ascii="Times New Roman" w:hAnsi="Times New Roman" w:cs="Times New Roman"/>
                <w:b/>
                <w:sz w:val="18"/>
              </w:rPr>
              <w:t>консолидированных субсидий:</w:t>
            </w:r>
            <w:r w:rsidRPr="00E76A67">
              <w:rPr>
                <w:rFonts w:ascii="Times New Roman" w:hAnsi="Times New Roman" w:cs="Times New Roman"/>
                <w:sz w:val="18"/>
              </w:rPr>
              <w:t xml:space="preserve"> на поддержку обустройства мест массового отдыха населения (городских парков) и на поддержку государственных программ субъектов Российской Федерации и муниципальных программ формирования современной городской среды </w:t>
            </w:r>
            <w:r w:rsidRPr="00E76A67">
              <w:rPr>
                <w:rFonts w:ascii="Times New Roman" w:hAnsi="Times New Roman" w:cs="Times New Roman"/>
                <w:b/>
                <w:sz w:val="18"/>
              </w:rPr>
              <w:t>не содержат показатели результативности</w:t>
            </w:r>
            <w:r w:rsidRPr="00E76A67">
              <w:rPr>
                <w:rFonts w:ascii="Times New Roman" w:hAnsi="Times New Roman" w:cs="Times New Roman"/>
                <w:sz w:val="18"/>
              </w:rPr>
              <w:t xml:space="preserve"> (результаты) использования субсидий </w:t>
            </w:r>
            <w:r w:rsidRPr="00E76A67">
              <w:rPr>
                <w:rFonts w:ascii="Times New Roman" w:hAnsi="Times New Roman" w:cs="Times New Roman"/>
                <w:b/>
                <w:sz w:val="18"/>
              </w:rPr>
              <w:t>по каждому из мероприятий и (или) объектов капитального строительства</w:t>
            </w:r>
            <w:r w:rsidR="00A33114">
              <w:rPr>
                <w:rFonts w:ascii="Times New Roman" w:hAnsi="Times New Roman" w:cs="Times New Roman"/>
                <w:b/>
                <w:sz w:val="18"/>
              </w:rPr>
              <w:t>.</w:t>
            </w:r>
          </w:p>
        </w:tc>
      </w:tr>
      <w:tr w:rsidR="00E76A67" w:rsidRPr="00E76A67" w:rsidTr="001B0F07">
        <w:tc>
          <w:tcPr>
            <w:tcW w:w="2783" w:type="dxa"/>
            <w:vMerge w:val="restart"/>
          </w:tcPr>
          <w:p w:rsidR="00E76A67" w:rsidRPr="00E76A67" w:rsidRDefault="00A33114" w:rsidP="005F6A97">
            <w:pPr>
              <w:rPr>
                <w:rFonts w:ascii="Times New Roman" w:hAnsi="Times New Roman" w:cs="Times New Roman"/>
                <w:sz w:val="18"/>
              </w:rPr>
            </w:pPr>
            <w:r w:rsidRPr="00A33114">
              <w:rPr>
                <w:rFonts w:ascii="Times New Roman" w:hAnsi="Times New Roman" w:cs="Times New Roman"/>
                <w:b/>
                <w:sz w:val="18"/>
              </w:rPr>
              <w:t>Отсутствие</w:t>
            </w:r>
            <w:r>
              <w:rPr>
                <w:rFonts w:ascii="Times New Roman" w:hAnsi="Times New Roman" w:cs="Times New Roman"/>
                <w:sz w:val="18"/>
              </w:rPr>
              <w:t xml:space="preserve"> в с</w:t>
            </w:r>
            <w:r w:rsidR="00E76A67" w:rsidRPr="00E76A67">
              <w:rPr>
                <w:rFonts w:ascii="Times New Roman" w:hAnsi="Times New Roman" w:cs="Times New Roman"/>
                <w:sz w:val="18"/>
              </w:rPr>
              <w:t>оглашени</w:t>
            </w:r>
            <w:r w:rsidR="005F6A97">
              <w:rPr>
                <w:rFonts w:ascii="Times New Roman" w:hAnsi="Times New Roman" w:cs="Times New Roman"/>
                <w:sz w:val="18"/>
              </w:rPr>
              <w:t>ях</w:t>
            </w:r>
            <w:r w:rsidR="00E76A67" w:rsidRPr="00E76A67">
              <w:rPr>
                <w:rFonts w:ascii="Times New Roman" w:hAnsi="Times New Roman" w:cs="Times New Roman"/>
                <w:sz w:val="18"/>
              </w:rPr>
              <w:t xml:space="preserve"> о предоставлении субсидии </w:t>
            </w:r>
            <w:r w:rsidR="00E76A67" w:rsidRPr="00E76A67">
              <w:rPr>
                <w:rFonts w:ascii="Times New Roman" w:hAnsi="Times New Roman" w:cs="Times New Roman"/>
                <w:b/>
                <w:sz w:val="18"/>
              </w:rPr>
              <w:t xml:space="preserve"> перечн</w:t>
            </w:r>
            <w:r>
              <w:rPr>
                <w:rFonts w:ascii="Times New Roman" w:hAnsi="Times New Roman" w:cs="Times New Roman"/>
                <w:b/>
                <w:sz w:val="18"/>
              </w:rPr>
              <w:t>я</w:t>
            </w:r>
            <w:r w:rsidR="00E76A67" w:rsidRPr="00E76A67">
              <w:rPr>
                <w:rFonts w:ascii="Times New Roman" w:hAnsi="Times New Roman" w:cs="Times New Roman"/>
                <w:b/>
                <w:sz w:val="18"/>
              </w:rPr>
              <w:t xml:space="preserve"> объектов капитального строительства</w:t>
            </w:r>
            <w:r w:rsidR="00E76A67" w:rsidRPr="00E76A67">
              <w:rPr>
                <w:rFonts w:ascii="Times New Roman" w:hAnsi="Times New Roman" w:cs="Times New Roman"/>
                <w:sz w:val="18"/>
              </w:rPr>
              <w:t xml:space="preserve"> </w:t>
            </w:r>
          </w:p>
        </w:tc>
        <w:tc>
          <w:tcPr>
            <w:tcW w:w="1247" w:type="dxa"/>
            <w:vMerge w:val="restart"/>
          </w:tcPr>
          <w:p w:rsidR="00E76A67" w:rsidRPr="00E76A67" w:rsidRDefault="00E76A67" w:rsidP="005F6A97">
            <w:pPr>
              <w:ind w:left="-57" w:right="-57"/>
              <w:rPr>
                <w:rFonts w:ascii="Times New Roman" w:hAnsi="Times New Roman" w:cs="Times New Roman"/>
                <w:sz w:val="18"/>
              </w:rPr>
            </w:pPr>
            <w:r w:rsidRPr="00E76A67">
              <w:rPr>
                <w:rFonts w:ascii="Times New Roman" w:hAnsi="Times New Roman" w:cs="Times New Roman"/>
                <w:sz w:val="18"/>
              </w:rPr>
              <w:t>пункты 10, 11</w:t>
            </w:r>
          </w:p>
        </w:tc>
        <w:tc>
          <w:tcPr>
            <w:tcW w:w="1474" w:type="dxa"/>
            <w:vMerge w:val="restart"/>
          </w:tcPr>
          <w:p w:rsidR="00E76A67" w:rsidRPr="00E76A67" w:rsidRDefault="00E76A67" w:rsidP="00577D87">
            <w:pPr>
              <w:ind w:left="-57" w:right="-57"/>
              <w:jc w:val="both"/>
              <w:rPr>
                <w:rFonts w:ascii="Times New Roman" w:hAnsi="Times New Roman" w:cs="Times New Roman"/>
                <w:sz w:val="18"/>
              </w:rPr>
            </w:pPr>
            <w:r w:rsidRPr="00E76A67">
              <w:rPr>
                <w:rFonts w:ascii="Times New Roman" w:hAnsi="Times New Roman" w:cs="Times New Roman"/>
                <w:sz w:val="18"/>
              </w:rPr>
              <w:t>Минстрой России</w:t>
            </w:r>
          </w:p>
        </w:tc>
        <w:tc>
          <w:tcPr>
            <w:tcW w:w="4365" w:type="dxa"/>
          </w:tcPr>
          <w:p w:rsidR="00E76A67" w:rsidRPr="00E76A67" w:rsidRDefault="00A33114" w:rsidP="00475A0B">
            <w:pPr>
              <w:jc w:val="both"/>
              <w:rPr>
                <w:rFonts w:ascii="Times New Roman" w:hAnsi="Times New Roman" w:cs="Times New Roman"/>
                <w:sz w:val="18"/>
              </w:rPr>
            </w:pPr>
            <w:proofErr w:type="gramStart"/>
            <w:r>
              <w:rPr>
                <w:rFonts w:ascii="Times New Roman" w:hAnsi="Times New Roman" w:cs="Times New Roman"/>
                <w:sz w:val="18"/>
              </w:rPr>
              <w:t>В соглашении</w:t>
            </w:r>
            <w:r w:rsidR="00E76A67" w:rsidRPr="00E76A67">
              <w:rPr>
                <w:rFonts w:ascii="Times New Roman" w:hAnsi="Times New Roman" w:cs="Times New Roman"/>
                <w:sz w:val="18"/>
              </w:rPr>
              <w:t xml:space="preserve"> о предоставлении субсидии из резервного фонда Правительства Российской Федерации на оказание разовой финансовой помощи бюджету Республики Алтай на реализацию</w:t>
            </w:r>
            <w:proofErr w:type="gramEnd"/>
            <w:r w:rsidR="00E76A67" w:rsidRPr="00E76A67">
              <w:rPr>
                <w:rFonts w:ascii="Times New Roman" w:hAnsi="Times New Roman" w:cs="Times New Roman"/>
                <w:sz w:val="18"/>
              </w:rPr>
              <w:t xml:space="preserve"> мероприятий по оздоровлению Телецкого озера и развитию соответствующей территории, включая благоустройство набережных в с. </w:t>
            </w:r>
            <w:proofErr w:type="spellStart"/>
            <w:r w:rsidR="00E76A67" w:rsidRPr="00E76A67">
              <w:rPr>
                <w:rFonts w:ascii="Times New Roman" w:hAnsi="Times New Roman" w:cs="Times New Roman"/>
                <w:sz w:val="18"/>
              </w:rPr>
              <w:t>Иогач</w:t>
            </w:r>
            <w:proofErr w:type="spellEnd"/>
            <w:r w:rsidR="00E76A67" w:rsidRPr="00E76A67">
              <w:rPr>
                <w:rFonts w:ascii="Times New Roman" w:hAnsi="Times New Roman" w:cs="Times New Roman"/>
                <w:sz w:val="18"/>
              </w:rPr>
              <w:t xml:space="preserve"> и с. Артыбаш </w:t>
            </w:r>
            <w:proofErr w:type="spellStart"/>
            <w:r w:rsidR="00E76A67" w:rsidRPr="00E76A67">
              <w:rPr>
                <w:rFonts w:ascii="Times New Roman" w:hAnsi="Times New Roman" w:cs="Times New Roman"/>
                <w:sz w:val="18"/>
              </w:rPr>
              <w:t>Турочакского</w:t>
            </w:r>
            <w:proofErr w:type="spellEnd"/>
            <w:r w:rsidR="00E76A67" w:rsidRPr="00E76A67">
              <w:rPr>
                <w:rFonts w:ascii="Times New Roman" w:hAnsi="Times New Roman" w:cs="Times New Roman"/>
                <w:sz w:val="18"/>
              </w:rPr>
              <w:t xml:space="preserve"> района</w:t>
            </w:r>
            <w:r>
              <w:rPr>
                <w:rFonts w:ascii="Times New Roman" w:hAnsi="Times New Roman" w:cs="Times New Roman"/>
                <w:sz w:val="18"/>
              </w:rPr>
              <w:t>,</w:t>
            </w:r>
            <w:r w:rsidR="00E76A67" w:rsidRPr="00E76A67">
              <w:rPr>
                <w:rFonts w:ascii="Times New Roman" w:hAnsi="Times New Roman" w:cs="Times New Roman"/>
                <w:sz w:val="18"/>
              </w:rPr>
              <w:t xml:space="preserve"> </w:t>
            </w:r>
            <w:r w:rsidR="00E76A67" w:rsidRPr="00E76A67">
              <w:rPr>
                <w:rFonts w:ascii="Times New Roman" w:hAnsi="Times New Roman" w:cs="Times New Roman"/>
                <w:b/>
                <w:sz w:val="18"/>
              </w:rPr>
              <w:t>мероприятие</w:t>
            </w:r>
            <w:r w:rsidR="00E76A67" w:rsidRPr="00E76A67">
              <w:rPr>
                <w:rFonts w:ascii="Times New Roman" w:hAnsi="Times New Roman" w:cs="Times New Roman"/>
                <w:sz w:val="18"/>
              </w:rPr>
              <w:t xml:space="preserve"> </w:t>
            </w:r>
            <w:r w:rsidR="00E76A67" w:rsidRPr="00E76A67">
              <w:rPr>
                <w:rFonts w:ascii="Times New Roman" w:hAnsi="Times New Roman" w:cs="Times New Roman"/>
                <w:b/>
                <w:sz w:val="18"/>
              </w:rPr>
              <w:t>не детализировано до объектов капитального строительства</w:t>
            </w:r>
            <w:r>
              <w:rPr>
                <w:rFonts w:ascii="Times New Roman" w:hAnsi="Times New Roman" w:cs="Times New Roman"/>
                <w:b/>
                <w:sz w:val="18"/>
              </w:rPr>
              <w:t>.</w:t>
            </w:r>
            <w:r w:rsidR="00E76A67" w:rsidRPr="00E76A67">
              <w:rPr>
                <w:rFonts w:ascii="Times New Roman" w:hAnsi="Times New Roman" w:cs="Times New Roman"/>
                <w:sz w:val="18"/>
              </w:rPr>
              <w:t xml:space="preserve">  </w:t>
            </w:r>
          </w:p>
        </w:tc>
      </w:tr>
      <w:tr w:rsidR="00E76A67" w:rsidRPr="00E76A67" w:rsidTr="001B0F07">
        <w:tc>
          <w:tcPr>
            <w:tcW w:w="2783" w:type="dxa"/>
            <w:vMerge/>
          </w:tcPr>
          <w:p w:rsidR="00E76A67" w:rsidRPr="00E76A67" w:rsidRDefault="00E76A67" w:rsidP="003C5BE1">
            <w:pPr>
              <w:rPr>
                <w:rFonts w:ascii="Times New Roman" w:hAnsi="Times New Roman" w:cs="Times New Roman"/>
                <w:sz w:val="18"/>
              </w:rPr>
            </w:pPr>
          </w:p>
        </w:tc>
        <w:tc>
          <w:tcPr>
            <w:tcW w:w="1247" w:type="dxa"/>
            <w:vMerge/>
          </w:tcPr>
          <w:p w:rsidR="00E76A67" w:rsidRPr="00E76A67" w:rsidRDefault="00E76A67" w:rsidP="003C5BE1">
            <w:pPr>
              <w:rPr>
                <w:rFonts w:ascii="Times New Roman" w:hAnsi="Times New Roman" w:cs="Times New Roman"/>
                <w:sz w:val="18"/>
              </w:rPr>
            </w:pPr>
          </w:p>
        </w:tc>
        <w:tc>
          <w:tcPr>
            <w:tcW w:w="1474" w:type="dxa"/>
            <w:vMerge/>
          </w:tcPr>
          <w:p w:rsidR="00E76A67" w:rsidRPr="00E76A67" w:rsidRDefault="00E76A67" w:rsidP="00577D87">
            <w:pPr>
              <w:ind w:left="-57" w:right="-57"/>
              <w:jc w:val="both"/>
              <w:rPr>
                <w:rFonts w:ascii="Times New Roman" w:hAnsi="Times New Roman" w:cs="Times New Roman"/>
                <w:sz w:val="18"/>
              </w:rPr>
            </w:pPr>
          </w:p>
        </w:tc>
        <w:tc>
          <w:tcPr>
            <w:tcW w:w="4365" w:type="dxa"/>
          </w:tcPr>
          <w:p w:rsidR="00E76A67" w:rsidRPr="00E76A67" w:rsidRDefault="00E76A67" w:rsidP="00A33114">
            <w:pPr>
              <w:jc w:val="both"/>
              <w:rPr>
                <w:rFonts w:ascii="Times New Roman" w:hAnsi="Times New Roman" w:cs="Times New Roman"/>
                <w:sz w:val="18"/>
              </w:rPr>
            </w:pPr>
            <w:r w:rsidRPr="00E76A67">
              <w:rPr>
                <w:rFonts w:ascii="Times New Roman" w:hAnsi="Times New Roman" w:cs="Times New Roman"/>
                <w:sz w:val="18"/>
              </w:rPr>
              <w:t xml:space="preserve">В соглашениях о предоставлении субсидий на реализацию программ формирования современной городской среды и на поддержку обустройства мест массового отдыха населения (городских парков) </w:t>
            </w:r>
            <w:proofErr w:type="gramStart"/>
            <w:r w:rsidRPr="00E76A67">
              <w:rPr>
                <w:rFonts w:ascii="Times New Roman" w:hAnsi="Times New Roman" w:cs="Times New Roman"/>
                <w:b/>
                <w:sz w:val="18"/>
              </w:rPr>
              <w:t>в отсутств</w:t>
            </w:r>
            <w:r w:rsidR="00A33114">
              <w:rPr>
                <w:rFonts w:ascii="Times New Roman" w:hAnsi="Times New Roman" w:cs="Times New Roman"/>
                <w:b/>
                <w:sz w:val="18"/>
              </w:rPr>
              <w:t>ует</w:t>
            </w:r>
            <w:proofErr w:type="gramEnd"/>
            <w:r w:rsidRPr="00E76A67">
              <w:rPr>
                <w:rFonts w:ascii="Times New Roman" w:hAnsi="Times New Roman" w:cs="Times New Roman"/>
                <w:sz w:val="18"/>
              </w:rPr>
              <w:t xml:space="preserve"> </w:t>
            </w:r>
            <w:r w:rsidRPr="00E76A67">
              <w:rPr>
                <w:rFonts w:ascii="Times New Roman" w:hAnsi="Times New Roman" w:cs="Times New Roman"/>
                <w:b/>
                <w:sz w:val="18"/>
              </w:rPr>
              <w:t>переч</w:t>
            </w:r>
            <w:r w:rsidR="00A33114">
              <w:rPr>
                <w:rFonts w:ascii="Times New Roman" w:hAnsi="Times New Roman" w:cs="Times New Roman"/>
                <w:b/>
                <w:sz w:val="18"/>
              </w:rPr>
              <w:t>е</w:t>
            </w:r>
            <w:r w:rsidRPr="00E76A67">
              <w:rPr>
                <w:rFonts w:ascii="Times New Roman" w:hAnsi="Times New Roman" w:cs="Times New Roman"/>
                <w:b/>
                <w:sz w:val="18"/>
              </w:rPr>
              <w:t>н</w:t>
            </w:r>
            <w:r w:rsidR="00A33114">
              <w:rPr>
                <w:rFonts w:ascii="Times New Roman" w:hAnsi="Times New Roman" w:cs="Times New Roman"/>
                <w:b/>
                <w:sz w:val="18"/>
              </w:rPr>
              <w:t>ь</w:t>
            </w:r>
            <w:r w:rsidRPr="00E76A67">
              <w:rPr>
                <w:rFonts w:ascii="Times New Roman" w:hAnsi="Times New Roman" w:cs="Times New Roman"/>
                <w:b/>
                <w:sz w:val="18"/>
              </w:rPr>
              <w:t xml:space="preserve"> </w:t>
            </w:r>
            <w:r w:rsidR="00A33114">
              <w:rPr>
                <w:rFonts w:ascii="Times New Roman" w:hAnsi="Times New Roman" w:cs="Times New Roman"/>
                <w:sz w:val="18"/>
              </w:rPr>
              <w:t>объектов капитального строительства.</w:t>
            </w:r>
          </w:p>
        </w:tc>
      </w:tr>
      <w:tr w:rsidR="00E76A67" w:rsidRPr="00E76A67" w:rsidTr="001B0F07">
        <w:tc>
          <w:tcPr>
            <w:tcW w:w="2783" w:type="dxa"/>
            <w:vMerge/>
          </w:tcPr>
          <w:p w:rsidR="00E76A67" w:rsidRPr="00E76A67" w:rsidRDefault="00E76A67" w:rsidP="003C5BE1">
            <w:pPr>
              <w:rPr>
                <w:rFonts w:ascii="Times New Roman" w:hAnsi="Times New Roman" w:cs="Times New Roman"/>
                <w:sz w:val="18"/>
              </w:rPr>
            </w:pPr>
          </w:p>
        </w:tc>
        <w:tc>
          <w:tcPr>
            <w:tcW w:w="1247" w:type="dxa"/>
            <w:vMerge/>
          </w:tcPr>
          <w:p w:rsidR="00E76A67" w:rsidRPr="00E76A67" w:rsidRDefault="00E76A67" w:rsidP="00F55FAE">
            <w:pPr>
              <w:rPr>
                <w:rFonts w:ascii="Times New Roman" w:hAnsi="Times New Roman" w:cs="Times New Roman"/>
                <w:sz w:val="18"/>
              </w:rPr>
            </w:pPr>
          </w:p>
        </w:tc>
        <w:tc>
          <w:tcPr>
            <w:tcW w:w="1474" w:type="dxa"/>
          </w:tcPr>
          <w:p w:rsidR="00E76A67" w:rsidRPr="00E76A67" w:rsidRDefault="00E76A67" w:rsidP="00577D87">
            <w:pPr>
              <w:ind w:left="-57" w:right="-57"/>
              <w:jc w:val="both"/>
              <w:rPr>
                <w:rFonts w:ascii="Times New Roman" w:hAnsi="Times New Roman" w:cs="Times New Roman"/>
                <w:sz w:val="18"/>
              </w:rPr>
            </w:pPr>
            <w:r w:rsidRPr="00E76A67">
              <w:rPr>
                <w:rFonts w:ascii="Times New Roman" w:hAnsi="Times New Roman" w:cs="Times New Roman"/>
                <w:sz w:val="18"/>
              </w:rPr>
              <w:t>Минкавказ России</w:t>
            </w:r>
          </w:p>
        </w:tc>
        <w:tc>
          <w:tcPr>
            <w:tcW w:w="4365" w:type="dxa"/>
          </w:tcPr>
          <w:p w:rsidR="00E76A67" w:rsidRPr="00E76A67" w:rsidRDefault="008C7D56" w:rsidP="008C7D56">
            <w:pPr>
              <w:jc w:val="both"/>
              <w:rPr>
                <w:rFonts w:ascii="Times New Roman" w:hAnsi="Times New Roman" w:cs="Times New Roman"/>
                <w:sz w:val="18"/>
              </w:rPr>
            </w:pPr>
            <w:r>
              <w:rPr>
                <w:rFonts w:ascii="Times New Roman" w:hAnsi="Times New Roman" w:cs="Times New Roman"/>
                <w:sz w:val="18"/>
              </w:rPr>
              <w:t>В с</w:t>
            </w:r>
            <w:r w:rsidR="00E76A67" w:rsidRPr="00E76A67">
              <w:rPr>
                <w:rFonts w:ascii="Times New Roman" w:hAnsi="Times New Roman" w:cs="Times New Roman"/>
                <w:sz w:val="18"/>
              </w:rPr>
              <w:t>оглашени</w:t>
            </w:r>
            <w:r>
              <w:rPr>
                <w:rFonts w:ascii="Times New Roman" w:hAnsi="Times New Roman" w:cs="Times New Roman"/>
                <w:sz w:val="18"/>
              </w:rPr>
              <w:t>и</w:t>
            </w:r>
            <w:r w:rsidR="00E76A67" w:rsidRPr="00E76A67">
              <w:rPr>
                <w:rFonts w:ascii="Times New Roman" w:hAnsi="Times New Roman" w:cs="Times New Roman"/>
                <w:sz w:val="18"/>
              </w:rPr>
              <w:t>, заключенно</w:t>
            </w:r>
            <w:r>
              <w:rPr>
                <w:rFonts w:ascii="Times New Roman" w:hAnsi="Times New Roman" w:cs="Times New Roman"/>
                <w:sz w:val="18"/>
              </w:rPr>
              <w:t>м</w:t>
            </w:r>
            <w:r w:rsidR="00E76A67" w:rsidRPr="00E76A67">
              <w:rPr>
                <w:rFonts w:ascii="Times New Roman" w:hAnsi="Times New Roman" w:cs="Times New Roman"/>
                <w:sz w:val="18"/>
              </w:rPr>
              <w:t xml:space="preserve"> Минкавказом России и Республикой Дагестан, о предоставлении субсидии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00535633" w:rsidRPr="008C7D56">
              <w:rPr>
                <w:rFonts w:ascii="Times New Roman" w:hAnsi="Times New Roman" w:cs="Times New Roman"/>
                <w:sz w:val="18"/>
              </w:rPr>
              <w:t>,</w:t>
            </w:r>
            <w:r w:rsidR="00E76A67" w:rsidRPr="008C7D56">
              <w:rPr>
                <w:rFonts w:ascii="Times New Roman" w:hAnsi="Times New Roman" w:cs="Times New Roman"/>
                <w:sz w:val="18"/>
              </w:rPr>
              <w:t xml:space="preserve"> </w:t>
            </w:r>
            <w:r w:rsidR="00E76A67" w:rsidRPr="008C7D56">
              <w:rPr>
                <w:rFonts w:ascii="Times New Roman" w:hAnsi="Times New Roman" w:cs="Times New Roman"/>
                <w:b/>
                <w:sz w:val="18"/>
              </w:rPr>
              <w:t xml:space="preserve">указано </w:t>
            </w:r>
            <w:r w:rsidRPr="008C7D56">
              <w:rPr>
                <w:rFonts w:ascii="Times New Roman" w:hAnsi="Times New Roman" w:cs="Times New Roman"/>
                <w:b/>
                <w:sz w:val="18"/>
              </w:rPr>
              <w:t>только основное мероприятие</w:t>
            </w:r>
            <w:r w:rsidR="00CC1BCB">
              <w:rPr>
                <w:rFonts w:ascii="Times New Roman" w:hAnsi="Times New Roman" w:cs="Times New Roman"/>
                <w:b/>
                <w:sz w:val="18"/>
              </w:rPr>
              <w:t>.</w:t>
            </w:r>
          </w:p>
        </w:tc>
      </w:tr>
      <w:tr w:rsidR="00426808" w:rsidRPr="00FC32EB" w:rsidTr="001B0F07">
        <w:tc>
          <w:tcPr>
            <w:tcW w:w="2783" w:type="dxa"/>
            <w:vMerge w:val="restart"/>
          </w:tcPr>
          <w:p w:rsidR="00426808" w:rsidRPr="00FC32EB" w:rsidRDefault="00A33114" w:rsidP="00A33114">
            <w:pPr>
              <w:rPr>
                <w:rFonts w:ascii="Times New Roman" w:hAnsi="Times New Roman" w:cs="Times New Roman"/>
                <w:sz w:val="18"/>
              </w:rPr>
            </w:pPr>
            <w:r>
              <w:rPr>
                <w:rFonts w:ascii="Times New Roman" w:hAnsi="Times New Roman" w:cs="Times New Roman"/>
                <w:sz w:val="18"/>
              </w:rPr>
              <w:t>Отсутствие в с</w:t>
            </w:r>
            <w:r w:rsidR="00426808" w:rsidRPr="00A30ECD">
              <w:rPr>
                <w:rFonts w:ascii="Times New Roman" w:hAnsi="Times New Roman" w:cs="Times New Roman"/>
                <w:sz w:val="18"/>
              </w:rPr>
              <w:t>оглашени</w:t>
            </w:r>
            <w:r>
              <w:rPr>
                <w:rFonts w:ascii="Times New Roman" w:hAnsi="Times New Roman" w:cs="Times New Roman"/>
                <w:sz w:val="18"/>
              </w:rPr>
              <w:t>ях</w:t>
            </w:r>
            <w:r w:rsidR="00426808">
              <w:rPr>
                <w:rFonts w:ascii="Times New Roman" w:hAnsi="Times New Roman" w:cs="Times New Roman"/>
                <w:b/>
                <w:sz w:val="18"/>
              </w:rPr>
              <w:t xml:space="preserve"> </w:t>
            </w:r>
            <w:r w:rsidR="00426808" w:rsidRPr="00D0481E">
              <w:rPr>
                <w:rFonts w:ascii="Times New Roman" w:hAnsi="Times New Roman" w:cs="Times New Roman"/>
                <w:b/>
                <w:sz w:val="18"/>
              </w:rPr>
              <w:t>услови</w:t>
            </w:r>
            <w:r>
              <w:rPr>
                <w:rFonts w:ascii="Times New Roman" w:hAnsi="Times New Roman" w:cs="Times New Roman"/>
                <w:b/>
                <w:sz w:val="18"/>
              </w:rPr>
              <w:t>й</w:t>
            </w:r>
            <w:r w:rsidR="00426808" w:rsidRPr="00D0481E">
              <w:rPr>
                <w:rFonts w:ascii="Times New Roman" w:hAnsi="Times New Roman" w:cs="Times New Roman"/>
                <w:b/>
                <w:sz w:val="18"/>
              </w:rPr>
              <w:t xml:space="preserve"> о перечислении субсидии</w:t>
            </w:r>
            <w:r w:rsidR="00426808" w:rsidRPr="00D0481E">
              <w:rPr>
                <w:rFonts w:ascii="Times New Roman" w:hAnsi="Times New Roman" w:cs="Times New Roman"/>
                <w:sz w:val="18"/>
              </w:rPr>
              <w:t xml:space="preserve"> из бюджета субъекта </w:t>
            </w:r>
            <w:r w:rsidR="00426808" w:rsidRPr="00D0481E">
              <w:rPr>
                <w:rFonts w:ascii="Times New Roman" w:hAnsi="Times New Roman" w:cs="Times New Roman"/>
                <w:sz w:val="18"/>
              </w:rPr>
              <w:lastRenderedPageBreak/>
              <w:t>Российской Федерации местн</w:t>
            </w:r>
            <w:r w:rsidR="00426808">
              <w:rPr>
                <w:rFonts w:ascii="Times New Roman" w:hAnsi="Times New Roman" w:cs="Times New Roman"/>
                <w:sz w:val="18"/>
              </w:rPr>
              <w:t>ым</w:t>
            </w:r>
            <w:r w:rsidR="00426808" w:rsidRPr="00D0481E">
              <w:rPr>
                <w:rFonts w:ascii="Times New Roman" w:hAnsi="Times New Roman" w:cs="Times New Roman"/>
                <w:sz w:val="18"/>
              </w:rPr>
              <w:t xml:space="preserve"> бюджет</w:t>
            </w:r>
            <w:r w:rsidR="00426808">
              <w:rPr>
                <w:rFonts w:ascii="Times New Roman" w:hAnsi="Times New Roman" w:cs="Times New Roman"/>
                <w:sz w:val="18"/>
              </w:rPr>
              <w:t>ам</w:t>
            </w:r>
            <w:r w:rsidR="00426808" w:rsidRPr="00D0481E">
              <w:rPr>
                <w:rFonts w:ascii="Times New Roman" w:hAnsi="Times New Roman" w:cs="Times New Roman"/>
                <w:sz w:val="18"/>
              </w:rPr>
              <w:t xml:space="preserve"> </w:t>
            </w:r>
            <w:r>
              <w:rPr>
                <w:rFonts w:ascii="Times New Roman" w:hAnsi="Times New Roman" w:cs="Times New Roman"/>
                <w:sz w:val="18"/>
              </w:rPr>
              <w:t>или их утверждение в конце года</w:t>
            </w:r>
          </w:p>
        </w:tc>
        <w:tc>
          <w:tcPr>
            <w:tcW w:w="1247" w:type="dxa"/>
            <w:vMerge w:val="restart"/>
          </w:tcPr>
          <w:p w:rsidR="00426808" w:rsidRPr="00FC32EB" w:rsidRDefault="00426808" w:rsidP="003C5BE1">
            <w:pPr>
              <w:rPr>
                <w:rFonts w:ascii="Times New Roman" w:hAnsi="Times New Roman" w:cs="Times New Roman"/>
                <w:sz w:val="18"/>
              </w:rPr>
            </w:pPr>
            <w:r>
              <w:rPr>
                <w:rFonts w:ascii="Times New Roman" w:hAnsi="Times New Roman" w:cs="Times New Roman"/>
                <w:sz w:val="18"/>
              </w:rPr>
              <w:lastRenderedPageBreak/>
              <w:t>подпункт «</w:t>
            </w:r>
            <w:proofErr w:type="gramStart"/>
            <w:r>
              <w:rPr>
                <w:rFonts w:ascii="Times New Roman" w:hAnsi="Times New Roman" w:cs="Times New Roman"/>
                <w:sz w:val="18"/>
              </w:rPr>
              <w:t>л</w:t>
            </w:r>
            <w:proofErr w:type="gramEnd"/>
            <w:r>
              <w:rPr>
                <w:rFonts w:ascii="Times New Roman" w:hAnsi="Times New Roman" w:cs="Times New Roman"/>
                <w:sz w:val="18"/>
              </w:rPr>
              <w:t xml:space="preserve">(1)» пункта 10 </w:t>
            </w:r>
          </w:p>
        </w:tc>
        <w:tc>
          <w:tcPr>
            <w:tcW w:w="1474" w:type="dxa"/>
            <w:vMerge w:val="restart"/>
          </w:tcPr>
          <w:p w:rsidR="00426808" w:rsidRPr="00FC32EB" w:rsidRDefault="00426808" w:rsidP="00577D87">
            <w:pPr>
              <w:ind w:left="-57" w:right="-57"/>
              <w:jc w:val="both"/>
              <w:rPr>
                <w:rFonts w:ascii="Times New Roman" w:hAnsi="Times New Roman" w:cs="Times New Roman"/>
                <w:sz w:val="18"/>
              </w:rPr>
            </w:pPr>
            <w:proofErr w:type="spellStart"/>
            <w:proofErr w:type="gramStart"/>
            <w:r w:rsidRPr="00D0481E">
              <w:rPr>
                <w:rFonts w:ascii="Times New Roman" w:hAnsi="Times New Roman" w:cs="Times New Roman"/>
                <w:sz w:val="18"/>
              </w:rPr>
              <w:t>Минэконом</w:t>
            </w:r>
            <w:proofErr w:type="spellEnd"/>
            <w:r>
              <w:rPr>
                <w:rFonts w:ascii="Times New Roman" w:hAnsi="Times New Roman" w:cs="Times New Roman"/>
                <w:sz w:val="18"/>
              </w:rPr>
              <w:t>-</w:t>
            </w:r>
            <w:r w:rsidRPr="00D0481E">
              <w:rPr>
                <w:rFonts w:ascii="Times New Roman" w:hAnsi="Times New Roman" w:cs="Times New Roman"/>
                <w:sz w:val="18"/>
              </w:rPr>
              <w:t>развития</w:t>
            </w:r>
            <w:proofErr w:type="gramEnd"/>
            <w:r w:rsidRPr="00D0481E">
              <w:rPr>
                <w:rFonts w:ascii="Times New Roman" w:hAnsi="Times New Roman" w:cs="Times New Roman"/>
                <w:sz w:val="18"/>
              </w:rPr>
              <w:t xml:space="preserve"> России</w:t>
            </w:r>
          </w:p>
        </w:tc>
        <w:tc>
          <w:tcPr>
            <w:tcW w:w="4365" w:type="dxa"/>
          </w:tcPr>
          <w:p w:rsidR="00426808" w:rsidRPr="00FC32EB" w:rsidRDefault="00426808" w:rsidP="004B50A2">
            <w:pPr>
              <w:jc w:val="both"/>
              <w:rPr>
                <w:rFonts w:ascii="Times New Roman" w:hAnsi="Times New Roman" w:cs="Times New Roman"/>
                <w:sz w:val="18"/>
              </w:rPr>
            </w:pPr>
            <w:r w:rsidRPr="00D0481E">
              <w:rPr>
                <w:rFonts w:ascii="Times New Roman" w:hAnsi="Times New Roman" w:cs="Times New Roman"/>
                <w:sz w:val="18"/>
              </w:rPr>
              <w:t>Субсиди</w:t>
            </w:r>
            <w:r>
              <w:rPr>
                <w:rFonts w:ascii="Times New Roman" w:hAnsi="Times New Roman" w:cs="Times New Roman"/>
                <w:sz w:val="18"/>
              </w:rPr>
              <w:t>я</w:t>
            </w:r>
            <w:r w:rsidRPr="00D0481E">
              <w:rPr>
                <w:rFonts w:ascii="Times New Roman" w:hAnsi="Times New Roman" w:cs="Times New Roman"/>
                <w:sz w:val="18"/>
              </w:rPr>
              <w:t xml:space="preserve"> на реализацию мероприятий </w:t>
            </w:r>
            <w:r>
              <w:rPr>
                <w:rFonts w:ascii="Times New Roman" w:hAnsi="Times New Roman" w:cs="Times New Roman"/>
                <w:sz w:val="18"/>
              </w:rPr>
              <w:t>ФЦП</w:t>
            </w:r>
            <w:r w:rsidRPr="00D0481E">
              <w:rPr>
                <w:rFonts w:ascii="Times New Roman" w:hAnsi="Times New Roman" w:cs="Times New Roman"/>
                <w:sz w:val="18"/>
              </w:rPr>
              <w:t xml:space="preserve"> </w:t>
            </w:r>
            <w:r>
              <w:rPr>
                <w:rFonts w:ascii="Times New Roman" w:hAnsi="Times New Roman" w:cs="Times New Roman"/>
                <w:sz w:val="18"/>
              </w:rPr>
              <w:t>«</w:t>
            </w:r>
            <w:r w:rsidRPr="00D0481E">
              <w:rPr>
                <w:rFonts w:ascii="Times New Roman" w:hAnsi="Times New Roman" w:cs="Times New Roman"/>
                <w:sz w:val="18"/>
              </w:rPr>
              <w:t>Развитие Республики Карелия на период до 2020 года</w:t>
            </w:r>
            <w:r>
              <w:rPr>
                <w:rFonts w:ascii="Times New Roman" w:hAnsi="Times New Roman" w:cs="Times New Roman"/>
                <w:sz w:val="18"/>
              </w:rPr>
              <w:t>»</w:t>
            </w:r>
            <w:r w:rsidR="00CC1BCB">
              <w:rPr>
                <w:rFonts w:ascii="Times New Roman" w:hAnsi="Times New Roman" w:cs="Times New Roman"/>
                <w:sz w:val="18"/>
              </w:rPr>
              <w:t>.</w:t>
            </w:r>
          </w:p>
        </w:tc>
      </w:tr>
      <w:tr w:rsidR="00426808" w:rsidRPr="00FC32EB" w:rsidTr="001B0F07">
        <w:tc>
          <w:tcPr>
            <w:tcW w:w="2783" w:type="dxa"/>
            <w:vMerge/>
          </w:tcPr>
          <w:p w:rsidR="00426808" w:rsidRPr="00584598" w:rsidRDefault="00426808" w:rsidP="004B50A2">
            <w:pPr>
              <w:rPr>
                <w:rFonts w:ascii="Times New Roman" w:hAnsi="Times New Roman" w:cs="Times New Roman"/>
                <w:b/>
                <w:sz w:val="18"/>
              </w:rPr>
            </w:pPr>
          </w:p>
        </w:tc>
        <w:tc>
          <w:tcPr>
            <w:tcW w:w="1247" w:type="dxa"/>
            <w:vMerge/>
          </w:tcPr>
          <w:p w:rsidR="00426808" w:rsidRPr="00584598" w:rsidRDefault="00426808" w:rsidP="004B012D">
            <w:pPr>
              <w:ind w:left="-57" w:right="-57"/>
              <w:jc w:val="both"/>
              <w:rPr>
                <w:rFonts w:ascii="Times New Roman" w:hAnsi="Times New Roman" w:cs="Times New Roman"/>
                <w:sz w:val="18"/>
              </w:rPr>
            </w:pPr>
          </w:p>
        </w:tc>
        <w:tc>
          <w:tcPr>
            <w:tcW w:w="1474" w:type="dxa"/>
            <w:vMerge/>
          </w:tcPr>
          <w:p w:rsidR="00426808" w:rsidRPr="0024593A" w:rsidRDefault="00426808" w:rsidP="00577D87">
            <w:pPr>
              <w:ind w:left="-57" w:right="-57"/>
              <w:jc w:val="both"/>
              <w:rPr>
                <w:rFonts w:ascii="Times New Roman" w:hAnsi="Times New Roman" w:cs="Times New Roman"/>
                <w:sz w:val="18"/>
              </w:rPr>
            </w:pPr>
          </w:p>
        </w:tc>
        <w:tc>
          <w:tcPr>
            <w:tcW w:w="4365" w:type="dxa"/>
          </w:tcPr>
          <w:p w:rsidR="00426808" w:rsidRPr="00CF1C5C" w:rsidRDefault="00426808" w:rsidP="004B50A2">
            <w:pPr>
              <w:jc w:val="both"/>
              <w:rPr>
                <w:rFonts w:ascii="Times New Roman" w:hAnsi="Times New Roman" w:cs="Times New Roman"/>
                <w:sz w:val="18"/>
              </w:rPr>
            </w:pPr>
            <w:r>
              <w:rPr>
                <w:rFonts w:ascii="Times New Roman" w:hAnsi="Times New Roman" w:cs="Times New Roman"/>
                <w:sz w:val="18"/>
              </w:rPr>
              <w:t>Субсидия</w:t>
            </w:r>
            <w:r w:rsidRPr="00361B49">
              <w:rPr>
                <w:rFonts w:ascii="Times New Roman" w:hAnsi="Times New Roman" w:cs="Times New Roman"/>
                <w:sz w:val="18"/>
              </w:rPr>
              <w:t xml:space="preserve"> на финансирование мероприятий ФЦП развития Калининградской области </w:t>
            </w:r>
            <w:r>
              <w:rPr>
                <w:rFonts w:ascii="Times New Roman" w:hAnsi="Times New Roman" w:cs="Times New Roman"/>
                <w:sz w:val="18"/>
              </w:rPr>
              <w:t>(изменения</w:t>
            </w:r>
            <w:r w:rsidRPr="00361B49">
              <w:rPr>
                <w:rFonts w:ascii="Times New Roman" w:hAnsi="Times New Roman" w:cs="Times New Roman"/>
                <w:sz w:val="18"/>
              </w:rPr>
              <w:t xml:space="preserve"> внесены 15 ноября 2018 года</w:t>
            </w:r>
            <w:r>
              <w:rPr>
                <w:rFonts w:ascii="Times New Roman" w:hAnsi="Times New Roman" w:cs="Times New Roman"/>
                <w:sz w:val="18"/>
              </w:rPr>
              <w:t>)</w:t>
            </w:r>
            <w:r w:rsidR="00CC1BCB">
              <w:rPr>
                <w:rFonts w:ascii="Times New Roman" w:hAnsi="Times New Roman" w:cs="Times New Roman"/>
                <w:sz w:val="18"/>
              </w:rPr>
              <w:t>.</w:t>
            </w:r>
          </w:p>
        </w:tc>
      </w:tr>
      <w:tr w:rsidR="00742325" w:rsidRPr="00FC32EB" w:rsidTr="001B0F07">
        <w:tc>
          <w:tcPr>
            <w:tcW w:w="2783" w:type="dxa"/>
            <w:vMerge w:val="restart"/>
          </w:tcPr>
          <w:p w:rsidR="00742325" w:rsidRPr="00584598" w:rsidRDefault="00A33114" w:rsidP="00CC1BCB">
            <w:pPr>
              <w:rPr>
                <w:rFonts w:ascii="Times New Roman" w:hAnsi="Times New Roman" w:cs="Times New Roman"/>
                <w:sz w:val="18"/>
              </w:rPr>
            </w:pPr>
            <w:r>
              <w:rPr>
                <w:rFonts w:ascii="Times New Roman" w:hAnsi="Times New Roman" w:cs="Times New Roman"/>
                <w:b/>
                <w:sz w:val="18"/>
              </w:rPr>
              <w:lastRenderedPageBreak/>
              <w:t>Обеспечение н</w:t>
            </w:r>
            <w:r w:rsidR="00742325" w:rsidRPr="00584598">
              <w:rPr>
                <w:rFonts w:ascii="Times New Roman" w:hAnsi="Times New Roman" w:cs="Times New Roman"/>
                <w:b/>
                <w:sz w:val="18"/>
              </w:rPr>
              <w:t>е в полной мере выполнени</w:t>
            </w:r>
            <w:r w:rsidR="00CC1BCB">
              <w:rPr>
                <w:rFonts w:ascii="Times New Roman" w:hAnsi="Times New Roman" w:cs="Times New Roman"/>
                <w:b/>
                <w:sz w:val="18"/>
              </w:rPr>
              <w:t>я</w:t>
            </w:r>
            <w:r w:rsidR="00742325" w:rsidRPr="00584598">
              <w:rPr>
                <w:rFonts w:ascii="Times New Roman" w:hAnsi="Times New Roman" w:cs="Times New Roman"/>
                <w:b/>
                <w:sz w:val="18"/>
              </w:rPr>
              <w:t xml:space="preserve"> условий о возврате </w:t>
            </w:r>
            <w:r w:rsidR="00742325" w:rsidRPr="00584598">
              <w:rPr>
                <w:rFonts w:ascii="Times New Roman" w:hAnsi="Times New Roman" w:cs="Times New Roman"/>
                <w:sz w:val="18"/>
              </w:rPr>
              <w:t xml:space="preserve">средств в федеральный бюджет из бюджетов субъектов Российской Федерации в связи с недостижением субъектами Российской </w:t>
            </w:r>
            <w:proofErr w:type="gramStart"/>
            <w:r w:rsidR="00742325" w:rsidRPr="00584598">
              <w:rPr>
                <w:rFonts w:ascii="Times New Roman" w:hAnsi="Times New Roman" w:cs="Times New Roman"/>
                <w:sz w:val="18"/>
              </w:rPr>
              <w:t>Федерации значений показателей результативности использования субсидий</w:t>
            </w:r>
            <w:proofErr w:type="gramEnd"/>
            <w:r w:rsidR="00742325" w:rsidRPr="00584598">
              <w:rPr>
                <w:rFonts w:ascii="Times New Roman" w:hAnsi="Times New Roman" w:cs="Times New Roman"/>
                <w:sz w:val="18"/>
              </w:rPr>
              <w:t xml:space="preserve"> и невыполнением условий соглашен</w:t>
            </w:r>
            <w:r w:rsidR="008C7D56">
              <w:rPr>
                <w:rFonts w:ascii="Times New Roman" w:hAnsi="Times New Roman" w:cs="Times New Roman"/>
                <w:sz w:val="18"/>
              </w:rPr>
              <w:t>ий</w:t>
            </w:r>
          </w:p>
        </w:tc>
        <w:tc>
          <w:tcPr>
            <w:tcW w:w="1247" w:type="dxa"/>
            <w:vMerge w:val="restart"/>
          </w:tcPr>
          <w:p w:rsidR="00742325" w:rsidRPr="00584598" w:rsidRDefault="00742325" w:rsidP="004B012D">
            <w:pPr>
              <w:ind w:left="-57" w:right="-57"/>
              <w:jc w:val="both"/>
              <w:rPr>
                <w:rFonts w:ascii="Times New Roman" w:hAnsi="Times New Roman" w:cs="Times New Roman"/>
                <w:sz w:val="18"/>
              </w:rPr>
            </w:pPr>
            <w:r w:rsidRPr="00584598">
              <w:rPr>
                <w:rFonts w:ascii="Times New Roman" w:hAnsi="Times New Roman" w:cs="Times New Roman"/>
                <w:sz w:val="18"/>
              </w:rPr>
              <w:t>пункт 20</w:t>
            </w:r>
          </w:p>
        </w:tc>
        <w:tc>
          <w:tcPr>
            <w:tcW w:w="1474" w:type="dxa"/>
          </w:tcPr>
          <w:p w:rsidR="00742325" w:rsidRPr="0024593A" w:rsidRDefault="00742325" w:rsidP="00577D87">
            <w:pPr>
              <w:ind w:left="-57" w:right="-57"/>
              <w:jc w:val="both"/>
              <w:rPr>
                <w:rFonts w:ascii="Times New Roman" w:hAnsi="Times New Roman" w:cs="Times New Roman"/>
                <w:sz w:val="18"/>
              </w:rPr>
            </w:pPr>
            <w:r w:rsidRPr="0024593A">
              <w:rPr>
                <w:rFonts w:ascii="Times New Roman" w:hAnsi="Times New Roman" w:cs="Times New Roman"/>
                <w:sz w:val="18"/>
              </w:rPr>
              <w:t>Минприроды России</w:t>
            </w:r>
          </w:p>
        </w:tc>
        <w:tc>
          <w:tcPr>
            <w:tcW w:w="4365" w:type="dxa"/>
          </w:tcPr>
          <w:p w:rsidR="00742325" w:rsidRPr="00CF1C5C" w:rsidRDefault="00742325" w:rsidP="00CC1BCB">
            <w:pPr>
              <w:jc w:val="both"/>
              <w:rPr>
                <w:rFonts w:ascii="Times New Roman" w:hAnsi="Times New Roman" w:cs="Times New Roman"/>
                <w:sz w:val="18"/>
              </w:rPr>
            </w:pPr>
            <w:r w:rsidRPr="00D46F2F">
              <w:rPr>
                <w:rFonts w:ascii="Times New Roman" w:hAnsi="Times New Roman" w:cs="Times New Roman"/>
                <w:b/>
                <w:sz w:val="18"/>
              </w:rPr>
              <w:t>Не направлены т</w:t>
            </w:r>
            <w:r>
              <w:rPr>
                <w:rFonts w:ascii="Times New Roman" w:hAnsi="Times New Roman" w:cs="Times New Roman"/>
                <w:b/>
                <w:sz w:val="18"/>
              </w:rPr>
              <w:t xml:space="preserve">ребования </w:t>
            </w:r>
            <w:r w:rsidRPr="00D46F2F">
              <w:rPr>
                <w:rFonts w:ascii="Times New Roman" w:hAnsi="Times New Roman" w:cs="Times New Roman"/>
                <w:b/>
                <w:sz w:val="18"/>
              </w:rPr>
              <w:t>о возврат</w:t>
            </w:r>
            <w:r>
              <w:rPr>
                <w:rFonts w:ascii="Times New Roman" w:hAnsi="Times New Roman" w:cs="Times New Roman"/>
                <w:b/>
                <w:sz w:val="18"/>
              </w:rPr>
              <w:t>е</w:t>
            </w:r>
            <w:r w:rsidRPr="00D46F2F">
              <w:rPr>
                <w:rFonts w:ascii="Times New Roman" w:hAnsi="Times New Roman" w:cs="Times New Roman"/>
                <w:sz w:val="18"/>
              </w:rPr>
              <w:t xml:space="preserve"> средств</w:t>
            </w:r>
            <w:r w:rsidRPr="00D46F2F">
              <w:t xml:space="preserve"> </w:t>
            </w:r>
            <w:r w:rsidRPr="00D46F2F">
              <w:rPr>
                <w:rFonts w:ascii="Times New Roman" w:hAnsi="Times New Roman" w:cs="Times New Roman"/>
                <w:sz w:val="18"/>
              </w:rPr>
              <w:t>субсидий на поддержку региональных проектов в области обращения с отходами и ликвидации нак</w:t>
            </w:r>
            <w:r w:rsidR="00CC1BCB">
              <w:rPr>
                <w:rFonts w:ascii="Times New Roman" w:hAnsi="Times New Roman" w:cs="Times New Roman"/>
                <w:sz w:val="18"/>
              </w:rPr>
              <w:t>опленного экологического ущерба</w:t>
            </w:r>
            <w:r w:rsidRPr="00D46F2F">
              <w:rPr>
                <w:rFonts w:ascii="Times New Roman" w:hAnsi="Times New Roman" w:cs="Times New Roman"/>
                <w:sz w:val="18"/>
              </w:rPr>
              <w:t xml:space="preserve"> Хабаровск</w:t>
            </w:r>
            <w:r>
              <w:rPr>
                <w:rFonts w:ascii="Times New Roman" w:hAnsi="Times New Roman" w:cs="Times New Roman"/>
                <w:sz w:val="18"/>
              </w:rPr>
              <w:t>ому краю</w:t>
            </w:r>
            <w:r w:rsidRPr="00D46F2F">
              <w:rPr>
                <w:rFonts w:ascii="Times New Roman" w:hAnsi="Times New Roman" w:cs="Times New Roman"/>
                <w:sz w:val="18"/>
              </w:rPr>
              <w:t xml:space="preserve"> и Чел</w:t>
            </w:r>
            <w:r>
              <w:rPr>
                <w:rFonts w:ascii="Times New Roman" w:hAnsi="Times New Roman" w:cs="Times New Roman"/>
                <w:sz w:val="18"/>
              </w:rPr>
              <w:t>ябинской области</w:t>
            </w:r>
            <w:r w:rsidR="00CC1BCB">
              <w:rPr>
                <w:rFonts w:ascii="Times New Roman" w:hAnsi="Times New Roman" w:cs="Times New Roman"/>
                <w:sz w:val="18"/>
              </w:rPr>
              <w:t>.</w:t>
            </w:r>
          </w:p>
        </w:tc>
      </w:tr>
      <w:tr w:rsidR="00742325" w:rsidRPr="00FC32EB" w:rsidTr="001B0F07">
        <w:tc>
          <w:tcPr>
            <w:tcW w:w="2783" w:type="dxa"/>
            <w:vMerge/>
          </w:tcPr>
          <w:p w:rsidR="00742325" w:rsidRPr="00FC32EB" w:rsidRDefault="00742325" w:rsidP="004B50A2">
            <w:pPr>
              <w:jc w:val="both"/>
              <w:rPr>
                <w:rFonts w:ascii="Times New Roman" w:hAnsi="Times New Roman" w:cs="Times New Roman"/>
                <w:sz w:val="18"/>
              </w:rPr>
            </w:pPr>
          </w:p>
        </w:tc>
        <w:tc>
          <w:tcPr>
            <w:tcW w:w="1247" w:type="dxa"/>
            <w:vMerge/>
          </w:tcPr>
          <w:p w:rsidR="00742325" w:rsidRPr="00FC32EB" w:rsidRDefault="00742325" w:rsidP="004B012D">
            <w:pPr>
              <w:jc w:val="both"/>
              <w:rPr>
                <w:rFonts w:ascii="Times New Roman" w:hAnsi="Times New Roman" w:cs="Times New Roman"/>
                <w:sz w:val="18"/>
              </w:rPr>
            </w:pPr>
          </w:p>
        </w:tc>
        <w:tc>
          <w:tcPr>
            <w:tcW w:w="1474" w:type="dxa"/>
          </w:tcPr>
          <w:p w:rsidR="00742325" w:rsidRPr="0024593A" w:rsidRDefault="00742325" w:rsidP="00577D87">
            <w:pPr>
              <w:ind w:left="-57" w:right="-57"/>
              <w:jc w:val="both"/>
              <w:rPr>
                <w:rFonts w:ascii="Times New Roman" w:hAnsi="Times New Roman" w:cs="Times New Roman"/>
                <w:sz w:val="18"/>
                <w:szCs w:val="18"/>
              </w:rPr>
            </w:pPr>
            <w:r w:rsidRPr="0024593A">
              <w:rPr>
                <w:rFonts w:ascii="Times New Roman" w:hAnsi="Times New Roman" w:cs="Times New Roman"/>
                <w:sz w:val="18"/>
                <w:szCs w:val="18"/>
              </w:rPr>
              <w:t>Ростуризм</w:t>
            </w:r>
          </w:p>
        </w:tc>
        <w:tc>
          <w:tcPr>
            <w:tcW w:w="4365" w:type="dxa"/>
          </w:tcPr>
          <w:p w:rsidR="00742325" w:rsidRPr="00FC32EB" w:rsidRDefault="00742325" w:rsidP="00CC1BCB">
            <w:pPr>
              <w:jc w:val="both"/>
              <w:rPr>
                <w:rFonts w:ascii="Times New Roman" w:hAnsi="Times New Roman" w:cs="Times New Roman"/>
                <w:sz w:val="18"/>
              </w:rPr>
            </w:pPr>
            <w:r>
              <w:rPr>
                <w:rFonts w:ascii="Times New Roman" w:hAnsi="Times New Roman" w:cs="Times New Roman"/>
                <w:b/>
                <w:sz w:val="18"/>
              </w:rPr>
              <w:t>Н</w:t>
            </w:r>
            <w:r w:rsidRPr="00F134AE">
              <w:rPr>
                <w:rFonts w:ascii="Times New Roman" w:hAnsi="Times New Roman" w:cs="Times New Roman"/>
                <w:b/>
                <w:sz w:val="18"/>
              </w:rPr>
              <w:t>е направлены</w:t>
            </w:r>
            <w:r>
              <w:rPr>
                <w:rFonts w:ascii="Times New Roman" w:hAnsi="Times New Roman" w:cs="Times New Roman"/>
                <w:sz w:val="18"/>
              </w:rPr>
              <w:t xml:space="preserve"> </w:t>
            </w:r>
            <w:r w:rsidRPr="00D46F2F">
              <w:rPr>
                <w:rFonts w:ascii="Times New Roman" w:hAnsi="Times New Roman" w:cs="Times New Roman"/>
                <w:b/>
                <w:sz w:val="18"/>
              </w:rPr>
              <w:t>требования о возврате</w:t>
            </w:r>
            <w:r w:rsidRPr="00000092">
              <w:rPr>
                <w:rFonts w:ascii="Times New Roman" w:hAnsi="Times New Roman" w:cs="Times New Roman"/>
                <w:sz w:val="18"/>
              </w:rPr>
              <w:t xml:space="preserve"> </w:t>
            </w:r>
            <w:r>
              <w:rPr>
                <w:rFonts w:ascii="Times New Roman" w:hAnsi="Times New Roman" w:cs="Times New Roman"/>
                <w:sz w:val="18"/>
              </w:rPr>
              <w:t>средств субсидий</w:t>
            </w:r>
            <w:r w:rsidRPr="004845BA">
              <w:rPr>
                <w:rFonts w:ascii="Times New Roman" w:hAnsi="Times New Roman" w:cs="Times New Roman"/>
                <w:sz w:val="18"/>
              </w:rPr>
              <w:t xml:space="preserve"> на реализацию мероприятий </w:t>
            </w:r>
            <w:r>
              <w:rPr>
                <w:rFonts w:ascii="Times New Roman" w:hAnsi="Times New Roman" w:cs="Times New Roman"/>
                <w:sz w:val="18"/>
              </w:rPr>
              <w:t>ФЦП «</w:t>
            </w:r>
            <w:r w:rsidRPr="004845BA">
              <w:rPr>
                <w:rFonts w:ascii="Times New Roman" w:hAnsi="Times New Roman" w:cs="Times New Roman"/>
                <w:sz w:val="18"/>
              </w:rPr>
              <w:t>Развитие внутреннего и въездного туризма в Российской Федерации (2011</w:t>
            </w:r>
            <w:r>
              <w:rPr>
                <w:rFonts w:ascii="Times New Roman" w:hAnsi="Times New Roman" w:cs="Times New Roman"/>
                <w:sz w:val="18"/>
              </w:rPr>
              <w:t> </w:t>
            </w:r>
            <w:r w:rsidRPr="004845BA">
              <w:rPr>
                <w:rFonts w:ascii="Times New Roman" w:hAnsi="Times New Roman" w:cs="Times New Roman"/>
                <w:sz w:val="18"/>
              </w:rPr>
              <w:t>-</w:t>
            </w:r>
            <w:r>
              <w:rPr>
                <w:rFonts w:ascii="Times New Roman" w:hAnsi="Times New Roman" w:cs="Times New Roman"/>
                <w:sz w:val="18"/>
              </w:rPr>
              <w:t> </w:t>
            </w:r>
            <w:r w:rsidRPr="004845BA">
              <w:rPr>
                <w:rFonts w:ascii="Times New Roman" w:hAnsi="Times New Roman" w:cs="Times New Roman"/>
                <w:sz w:val="18"/>
              </w:rPr>
              <w:t>2018 годы)</w:t>
            </w:r>
            <w:r>
              <w:rPr>
                <w:rFonts w:ascii="Times New Roman" w:hAnsi="Times New Roman" w:cs="Times New Roman"/>
                <w:sz w:val="18"/>
              </w:rPr>
              <w:t>»</w:t>
            </w:r>
            <w:r w:rsidRPr="004845BA">
              <w:rPr>
                <w:rFonts w:ascii="Times New Roman" w:hAnsi="Times New Roman" w:cs="Times New Roman"/>
                <w:sz w:val="18"/>
              </w:rPr>
              <w:t xml:space="preserve"> </w:t>
            </w:r>
            <w:r w:rsidRPr="00000092">
              <w:rPr>
                <w:rFonts w:ascii="Times New Roman" w:hAnsi="Times New Roman" w:cs="Times New Roman"/>
                <w:sz w:val="18"/>
              </w:rPr>
              <w:t>Псковской област</w:t>
            </w:r>
            <w:r>
              <w:rPr>
                <w:rFonts w:ascii="Times New Roman" w:hAnsi="Times New Roman" w:cs="Times New Roman"/>
                <w:sz w:val="18"/>
              </w:rPr>
              <w:t>и</w:t>
            </w:r>
            <w:r w:rsidRPr="00000092">
              <w:rPr>
                <w:rFonts w:ascii="Times New Roman" w:hAnsi="Times New Roman" w:cs="Times New Roman"/>
                <w:sz w:val="18"/>
              </w:rPr>
              <w:t xml:space="preserve"> и Республик</w:t>
            </w:r>
            <w:r w:rsidR="008C7D56">
              <w:rPr>
                <w:rFonts w:ascii="Times New Roman" w:hAnsi="Times New Roman" w:cs="Times New Roman"/>
                <w:sz w:val="18"/>
              </w:rPr>
              <w:t>е</w:t>
            </w:r>
            <w:r w:rsidRPr="00000092">
              <w:rPr>
                <w:rFonts w:ascii="Times New Roman" w:hAnsi="Times New Roman" w:cs="Times New Roman"/>
                <w:sz w:val="18"/>
              </w:rPr>
              <w:t xml:space="preserve"> Адыгея</w:t>
            </w:r>
            <w:r w:rsidR="00CC1BCB">
              <w:rPr>
                <w:rFonts w:ascii="Times New Roman" w:hAnsi="Times New Roman" w:cs="Times New Roman"/>
                <w:sz w:val="18"/>
              </w:rPr>
              <w:t>.</w:t>
            </w:r>
            <w:r>
              <w:rPr>
                <w:rFonts w:ascii="Times New Roman" w:hAnsi="Times New Roman" w:cs="Times New Roman"/>
                <w:sz w:val="18"/>
              </w:rPr>
              <w:t xml:space="preserve"> </w:t>
            </w:r>
          </w:p>
        </w:tc>
      </w:tr>
      <w:tr w:rsidR="00742325" w:rsidRPr="00FC32EB" w:rsidTr="001B0F07">
        <w:tc>
          <w:tcPr>
            <w:tcW w:w="2783" w:type="dxa"/>
            <w:vMerge/>
          </w:tcPr>
          <w:p w:rsidR="00742325" w:rsidRPr="00FC32EB" w:rsidRDefault="00742325" w:rsidP="004B50A2">
            <w:pPr>
              <w:jc w:val="both"/>
              <w:rPr>
                <w:rFonts w:ascii="Times New Roman" w:hAnsi="Times New Roman" w:cs="Times New Roman"/>
                <w:sz w:val="18"/>
              </w:rPr>
            </w:pPr>
          </w:p>
        </w:tc>
        <w:tc>
          <w:tcPr>
            <w:tcW w:w="1247" w:type="dxa"/>
            <w:vMerge/>
          </w:tcPr>
          <w:p w:rsidR="00742325" w:rsidRPr="00FC32EB" w:rsidRDefault="00742325" w:rsidP="004B012D">
            <w:pPr>
              <w:jc w:val="both"/>
              <w:rPr>
                <w:rFonts w:ascii="Times New Roman" w:hAnsi="Times New Roman" w:cs="Times New Roman"/>
                <w:sz w:val="18"/>
              </w:rPr>
            </w:pPr>
          </w:p>
        </w:tc>
        <w:tc>
          <w:tcPr>
            <w:tcW w:w="1474" w:type="dxa"/>
          </w:tcPr>
          <w:p w:rsidR="00742325" w:rsidRPr="0024593A" w:rsidRDefault="00742325" w:rsidP="00232D6C">
            <w:pPr>
              <w:ind w:left="-57" w:right="-57"/>
              <w:jc w:val="both"/>
              <w:rPr>
                <w:rFonts w:ascii="Times New Roman" w:hAnsi="Times New Roman" w:cs="Times New Roman"/>
                <w:sz w:val="18"/>
              </w:rPr>
            </w:pPr>
            <w:proofErr w:type="spellStart"/>
            <w:proofErr w:type="gramStart"/>
            <w:r w:rsidRPr="0024593A">
              <w:rPr>
                <w:rFonts w:ascii="Times New Roman" w:hAnsi="Times New Roman" w:cs="Times New Roman"/>
                <w:sz w:val="18"/>
              </w:rPr>
              <w:t>Минэконом</w:t>
            </w:r>
            <w:proofErr w:type="spellEnd"/>
            <w:r>
              <w:rPr>
                <w:rFonts w:ascii="Times New Roman" w:hAnsi="Times New Roman" w:cs="Times New Roman"/>
                <w:sz w:val="18"/>
              </w:rPr>
              <w:t>-</w:t>
            </w:r>
            <w:r w:rsidRPr="0024593A">
              <w:rPr>
                <w:rFonts w:ascii="Times New Roman" w:hAnsi="Times New Roman" w:cs="Times New Roman"/>
                <w:sz w:val="18"/>
              </w:rPr>
              <w:t>развития</w:t>
            </w:r>
            <w:proofErr w:type="gramEnd"/>
            <w:r w:rsidRPr="0024593A">
              <w:rPr>
                <w:rFonts w:ascii="Times New Roman" w:hAnsi="Times New Roman" w:cs="Times New Roman"/>
                <w:sz w:val="18"/>
              </w:rPr>
              <w:t xml:space="preserve"> России</w:t>
            </w:r>
            <w:r w:rsidRPr="00FD7FA3">
              <w:rPr>
                <w:rFonts w:ascii="Times New Roman" w:hAnsi="Times New Roman" w:cs="Times New Roman"/>
                <w:color w:val="FF0000"/>
                <w:sz w:val="18"/>
                <w:highlight w:val="yellow"/>
              </w:rPr>
              <w:t xml:space="preserve"> </w:t>
            </w:r>
          </w:p>
        </w:tc>
        <w:tc>
          <w:tcPr>
            <w:tcW w:w="4365" w:type="dxa"/>
          </w:tcPr>
          <w:p w:rsidR="00742325" w:rsidRPr="00FD7FA3" w:rsidRDefault="00742325" w:rsidP="003C5BE1">
            <w:pPr>
              <w:jc w:val="both"/>
              <w:rPr>
                <w:rFonts w:ascii="Times New Roman" w:hAnsi="Times New Roman" w:cs="Times New Roman"/>
                <w:sz w:val="18"/>
              </w:rPr>
            </w:pPr>
            <w:r>
              <w:rPr>
                <w:rFonts w:ascii="Times New Roman" w:hAnsi="Times New Roman" w:cs="Times New Roman"/>
                <w:sz w:val="18"/>
              </w:rPr>
              <w:t>В</w:t>
            </w:r>
            <w:r w:rsidRPr="00000092">
              <w:rPr>
                <w:rFonts w:ascii="Times New Roman" w:hAnsi="Times New Roman" w:cs="Times New Roman"/>
                <w:sz w:val="18"/>
              </w:rPr>
              <w:t xml:space="preserve">озврат средств осуществлен Калининградской областью </w:t>
            </w:r>
            <w:r w:rsidRPr="003C5BE1">
              <w:rPr>
                <w:rFonts w:ascii="Times New Roman" w:hAnsi="Times New Roman" w:cs="Times New Roman"/>
                <w:b/>
                <w:sz w:val="18"/>
              </w:rPr>
              <w:t>с нарушением срока</w:t>
            </w:r>
            <w:r>
              <w:rPr>
                <w:rFonts w:ascii="Times New Roman" w:hAnsi="Times New Roman" w:cs="Times New Roman"/>
                <w:sz w:val="18"/>
              </w:rPr>
              <w:t xml:space="preserve"> (до 1 июня), установленного пунктом</w:t>
            </w:r>
            <w:r w:rsidRPr="00FD7FA3">
              <w:rPr>
                <w:rFonts w:ascii="Times New Roman" w:hAnsi="Times New Roman" w:cs="Times New Roman"/>
                <w:sz w:val="18"/>
              </w:rPr>
              <w:t xml:space="preserve"> 16 П</w:t>
            </w:r>
            <w:r>
              <w:rPr>
                <w:rFonts w:ascii="Times New Roman" w:hAnsi="Times New Roman" w:cs="Times New Roman"/>
                <w:sz w:val="18"/>
              </w:rPr>
              <w:t xml:space="preserve">равил № 999 </w:t>
            </w:r>
            <w:r>
              <w:rPr>
                <w:rFonts w:ascii="Times New Roman" w:hAnsi="Times New Roman" w:cs="Times New Roman"/>
                <w:sz w:val="18"/>
              </w:rPr>
              <w:br/>
              <w:t>(18 июня 2018 года)</w:t>
            </w:r>
            <w:r w:rsidRPr="00000092">
              <w:rPr>
                <w:rFonts w:ascii="Times New Roman" w:hAnsi="Times New Roman" w:cs="Times New Roman"/>
                <w:sz w:val="18"/>
              </w:rPr>
              <w:t xml:space="preserve"> </w:t>
            </w:r>
          </w:p>
        </w:tc>
      </w:tr>
      <w:tr w:rsidR="00742325" w:rsidRPr="00FC32EB" w:rsidTr="001B0F07">
        <w:tc>
          <w:tcPr>
            <w:tcW w:w="2783" w:type="dxa"/>
            <w:vMerge/>
          </w:tcPr>
          <w:p w:rsidR="00742325" w:rsidRPr="00FC32EB" w:rsidRDefault="00742325" w:rsidP="004B50A2">
            <w:pPr>
              <w:jc w:val="both"/>
              <w:rPr>
                <w:rFonts w:ascii="Times New Roman" w:hAnsi="Times New Roman" w:cs="Times New Roman"/>
                <w:sz w:val="18"/>
              </w:rPr>
            </w:pPr>
          </w:p>
        </w:tc>
        <w:tc>
          <w:tcPr>
            <w:tcW w:w="1247" w:type="dxa"/>
            <w:vMerge/>
          </w:tcPr>
          <w:p w:rsidR="00742325" w:rsidRPr="00FC32EB" w:rsidRDefault="00742325" w:rsidP="004B012D">
            <w:pPr>
              <w:jc w:val="both"/>
              <w:rPr>
                <w:rFonts w:ascii="Times New Roman" w:hAnsi="Times New Roman" w:cs="Times New Roman"/>
                <w:sz w:val="18"/>
              </w:rPr>
            </w:pPr>
          </w:p>
        </w:tc>
        <w:tc>
          <w:tcPr>
            <w:tcW w:w="1474" w:type="dxa"/>
          </w:tcPr>
          <w:p w:rsidR="00742325" w:rsidRDefault="0062602E" w:rsidP="00577D87">
            <w:pPr>
              <w:ind w:left="-57" w:right="-57"/>
              <w:jc w:val="both"/>
              <w:rPr>
                <w:rFonts w:ascii="Times New Roman" w:hAnsi="Times New Roman" w:cs="Times New Roman"/>
                <w:sz w:val="18"/>
              </w:rPr>
            </w:pPr>
            <w:r>
              <w:rPr>
                <w:rFonts w:ascii="Times New Roman" w:hAnsi="Times New Roman" w:cs="Times New Roman"/>
                <w:sz w:val="18"/>
              </w:rPr>
              <w:t>Росвод</w:t>
            </w:r>
            <w:r w:rsidR="00742325">
              <w:rPr>
                <w:rFonts w:ascii="Times New Roman" w:hAnsi="Times New Roman" w:cs="Times New Roman"/>
                <w:sz w:val="18"/>
              </w:rPr>
              <w:t>ресурсы</w:t>
            </w:r>
          </w:p>
        </w:tc>
        <w:tc>
          <w:tcPr>
            <w:tcW w:w="4365" w:type="dxa"/>
          </w:tcPr>
          <w:p w:rsidR="00742325" w:rsidRPr="00000092" w:rsidRDefault="00742325" w:rsidP="00CC1BCB">
            <w:pPr>
              <w:jc w:val="both"/>
              <w:rPr>
                <w:rFonts w:ascii="Times New Roman" w:hAnsi="Times New Roman" w:cs="Times New Roman"/>
                <w:sz w:val="18"/>
              </w:rPr>
            </w:pPr>
            <w:r w:rsidRPr="0062723A">
              <w:rPr>
                <w:rFonts w:ascii="Times New Roman" w:hAnsi="Times New Roman" w:cs="Times New Roman"/>
                <w:b/>
                <w:sz w:val="18"/>
              </w:rPr>
              <w:t>Не направлены требования о возврате</w:t>
            </w:r>
            <w:r w:rsidRPr="00F23741">
              <w:rPr>
                <w:rFonts w:ascii="Times New Roman" w:hAnsi="Times New Roman" w:cs="Times New Roman"/>
                <w:sz w:val="18"/>
              </w:rPr>
              <w:t xml:space="preserve"> субсиди</w:t>
            </w:r>
            <w:r>
              <w:rPr>
                <w:rFonts w:ascii="Times New Roman" w:hAnsi="Times New Roman" w:cs="Times New Roman"/>
                <w:sz w:val="18"/>
              </w:rPr>
              <w:t>и</w:t>
            </w:r>
            <w:r w:rsidRPr="00F23741">
              <w:rPr>
                <w:rFonts w:ascii="Times New Roman" w:hAnsi="Times New Roman" w:cs="Times New Roman"/>
                <w:sz w:val="18"/>
              </w:rPr>
              <w:t xml:space="preserve"> </w:t>
            </w:r>
            <w:r w:rsidRPr="00B314DF">
              <w:rPr>
                <w:rFonts w:ascii="Times New Roman" w:hAnsi="Times New Roman" w:cs="Times New Roman"/>
                <w:sz w:val="18"/>
              </w:rPr>
              <w:t xml:space="preserve">на мероприятия </w:t>
            </w:r>
            <w:r>
              <w:rPr>
                <w:rFonts w:ascii="Times New Roman" w:hAnsi="Times New Roman" w:cs="Times New Roman"/>
                <w:sz w:val="18"/>
              </w:rPr>
              <w:t>ФЦП «</w:t>
            </w:r>
            <w:r w:rsidRPr="00B314DF">
              <w:rPr>
                <w:rFonts w:ascii="Times New Roman" w:hAnsi="Times New Roman" w:cs="Times New Roman"/>
                <w:sz w:val="18"/>
              </w:rPr>
              <w:t>Охрана озера Байкал и социально-экономическое развитие Байкальск</w:t>
            </w:r>
            <w:r>
              <w:rPr>
                <w:rFonts w:ascii="Times New Roman" w:hAnsi="Times New Roman" w:cs="Times New Roman"/>
                <w:sz w:val="18"/>
              </w:rPr>
              <w:t>ой природной территории на 2012 </w:t>
            </w:r>
            <w:r w:rsidRPr="00B314DF">
              <w:rPr>
                <w:rFonts w:ascii="Times New Roman" w:hAnsi="Times New Roman" w:cs="Times New Roman"/>
                <w:sz w:val="18"/>
              </w:rPr>
              <w:t>-</w:t>
            </w:r>
            <w:r>
              <w:rPr>
                <w:rFonts w:ascii="Times New Roman" w:hAnsi="Times New Roman" w:cs="Times New Roman"/>
                <w:sz w:val="18"/>
              </w:rPr>
              <w:t> </w:t>
            </w:r>
            <w:r w:rsidRPr="00B314DF">
              <w:rPr>
                <w:rFonts w:ascii="Times New Roman" w:hAnsi="Times New Roman" w:cs="Times New Roman"/>
                <w:sz w:val="18"/>
              </w:rPr>
              <w:t>2020 годы</w:t>
            </w:r>
            <w:r>
              <w:rPr>
                <w:rFonts w:ascii="Times New Roman" w:hAnsi="Times New Roman" w:cs="Times New Roman"/>
                <w:sz w:val="18"/>
              </w:rPr>
              <w:t xml:space="preserve">» </w:t>
            </w:r>
            <w:r w:rsidRPr="00F23741">
              <w:rPr>
                <w:rFonts w:ascii="Times New Roman" w:hAnsi="Times New Roman" w:cs="Times New Roman"/>
                <w:sz w:val="18"/>
              </w:rPr>
              <w:t>Иркутской области</w:t>
            </w:r>
            <w:r>
              <w:rPr>
                <w:rFonts w:ascii="Times New Roman" w:hAnsi="Times New Roman" w:cs="Times New Roman"/>
                <w:sz w:val="18"/>
              </w:rPr>
              <w:t>.</w:t>
            </w:r>
            <w:r w:rsidRPr="00F23741">
              <w:rPr>
                <w:rFonts w:ascii="Times New Roman" w:hAnsi="Times New Roman" w:cs="Times New Roman"/>
                <w:sz w:val="18"/>
              </w:rPr>
              <w:t xml:space="preserve"> </w:t>
            </w:r>
          </w:p>
        </w:tc>
      </w:tr>
      <w:tr w:rsidR="00742325" w:rsidRPr="00FC32EB" w:rsidTr="001B0F07">
        <w:tc>
          <w:tcPr>
            <w:tcW w:w="2783" w:type="dxa"/>
            <w:vMerge/>
          </w:tcPr>
          <w:p w:rsidR="00742325" w:rsidRPr="00FC32EB" w:rsidRDefault="00742325" w:rsidP="004B50A2">
            <w:pPr>
              <w:jc w:val="both"/>
              <w:rPr>
                <w:rFonts w:ascii="Times New Roman" w:hAnsi="Times New Roman" w:cs="Times New Roman"/>
                <w:sz w:val="18"/>
              </w:rPr>
            </w:pPr>
          </w:p>
        </w:tc>
        <w:tc>
          <w:tcPr>
            <w:tcW w:w="1247" w:type="dxa"/>
            <w:vMerge/>
          </w:tcPr>
          <w:p w:rsidR="00742325" w:rsidRPr="00FC32EB" w:rsidRDefault="00742325" w:rsidP="004B012D">
            <w:pPr>
              <w:jc w:val="both"/>
              <w:rPr>
                <w:rFonts w:ascii="Times New Roman" w:hAnsi="Times New Roman" w:cs="Times New Roman"/>
                <w:sz w:val="18"/>
              </w:rPr>
            </w:pPr>
          </w:p>
        </w:tc>
        <w:tc>
          <w:tcPr>
            <w:tcW w:w="1474" w:type="dxa"/>
          </w:tcPr>
          <w:p w:rsidR="00742325" w:rsidRPr="0062602E" w:rsidRDefault="00742325" w:rsidP="00577D87">
            <w:pPr>
              <w:ind w:left="-57" w:right="-57"/>
              <w:jc w:val="both"/>
              <w:rPr>
                <w:rFonts w:ascii="Times New Roman" w:hAnsi="Times New Roman" w:cs="Times New Roman"/>
                <w:sz w:val="18"/>
              </w:rPr>
            </w:pPr>
            <w:r w:rsidRPr="0062602E">
              <w:rPr>
                <w:rFonts w:ascii="Times New Roman" w:hAnsi="Times New Roman" w:cs="Times New Roman"/>
                <w:sz w:val="18"/>
              </w:rPr>
              <w:t>Минстрой России</w:t>
            </w:r>
          </w:p>
        </w:tc>
        <w:tc>
          <w:tcPr>
            <w:tcW w:w="4365" w:type="dxa"/>
          </w:tcPr>
          <w:p w:rsidR="00742325" w:rsidRPr="0062602E" w:rsidRDefault="00742325" w:rsidP="00CC1BCB">
            <w:pPr>
              <w:jc w:val="both"/>
              <w:rPr>
                <w:rFonts w:ascii="Times New Roman" w:hAnsi="Times New Roman" w:cs="Times New Roman"/>
                <w:sz w:val="18"/>
              </w:rPr>
            </w:pPr>
            <w:r w:rsidRPr="0062602E">
              <w:rPr>
                <w:rFonts w:ascii="Times New Roman" w:hAnsi="Times New Roman" w:cs="Times New Roman"/>
                <w:b/>
                <w:sz w:val="18"/>
              </w:rPr>
              <w:t>Не направлены требования о возврате</w:t>
            </w:r>
            <w:r w:rsidRPr="0062602E">
              <w:rPr>
                <w:rFonts w:ascii="Times New Roman" w:hAnsi="Times New Roman" w:cs="Times New Roman"/>
                <w:sz w:val="18"/>
              </w:rPr>
              <w:t xml:space="preserve"> субсидии на мероприятия ФЦП </w:t>
            </w:r>
            <w:r w:rsidR="008C7D56">
              <w:rPr>
                <w:rFonts w:ascii="Times New Roman" w:hAnsi="Times New Roman" w:cs="Times New Roman"/>
                <w:sz w:val="18"/>
              </w:rPr>
              <w:t>«</w:t>
            </w:r>
            <w:r w:rsidRPr="0062602E">
              <w:rPr>
                <w:rFonts w:ascii="Times New Roman" w:hAnsi="Times New Roman" w:cs="Times New Roman"/>
                <w:sz w:val="18"/>
              </w:rPr>
              <w:t xml:space="preserve">Охрана озера Байкал и социально-экономическое развитие Байкальской природной </w:t>
            </w:r>
            <w:r w:rsidR="008C7D56">
              <w:rPr>
                <w:rFonts w:ascii="Times New Roman" w:hAnsi="Times New Roman" w:cs="Times New Roman"/>
                <w:sz w:val="18"/>
              </w:rPr>
              <w:t>территории на 2012 </w:t>
            </w:r>
            <w:r w:rsidR="008C7D56" w:rsidRPr="008C7D56">
              <w:rPr>
                <w:rFonts w:ascii="Times New Roman" w:hAnsi="Times New Roman" w:cs="Times New Roman"/>
                <w:sz w:val="18"/>
              </w:rPr>
              <w:t>-</w:t>
            </w:r>
            <w:r w:rsidR="008C7D56">
              <w:rPr>
                <w:rFonts w:ascii="Times New Roman" w:hAnsi="Times New Roman" w:cs="Times New Roman"/>
                <w:sz w:val="18"/>
              </w:rPr>
              <w:t> </w:t>
            </w:r>
            <w:r w:rsidR="008C7D56" w:rsidRPr="008C7D56">
              <w:rPr>
                <w:rFonts w:ascii="Times New Roman" w:hAnsi="Times New Roman" w:cs="Times New Roman"/>
                <w:sz w:val="18"/>
              </w:rPr>
              <w:t xml:space="preserve">2020 годы» </w:t>
            </w:r>
            <w:r w:rsidRPr="0062602E">
              <w:rPr>
                <w:rFonts w:ascii="Times New Roman" w:hAnsi="Times New Roman" w:cs="Times New Roman"/>
                <w:sz w:val="18"/>
              </w:rPr>
              <w:t>Республик</w:t>
            </w:r>
            <w:r w:rsidR="008C7D56">
              <w:rPr>
                <w:rFonts w:ascii="Times New Roman" w:hAnsi="Times New Roman" w:cs="Times New Roman"/>
                <w:sz w:val="18"/>
              </w:rPr>
              <w:t>е</w:t>
            </w:r>
            <w:r w:rsidRPr="0062602E">
              <w:rPr>
                <w:rFonts w:ascii="Times New Roman" w:hAnsi="Times New Roman" w:cs="Times New Roman"/>
                <w:sz w:val="18"/>
              </w:rPr>
              <w:t xml:space="preserve"> Бурятия</w:t>
            </w:r>
            <w:r w:rsidR="00CC1BCB">
              <w:rPr>
                <w:rFonts w:ascii="Times New Roman" w:hAnsi="Times New Roman" w:cs="Times New Roman"/>
                <w:sz w:val="18"/>
              </w:rPr>
              <w:t>.</w:t>
            </w:r>
            <w:r w:rsidRPr="0062602E">
              <w:rPr>
                <w:rFonts w:ascii="Times New Roman" w:hAnsi="Times New Roman" w:cs="Times New Roman"/>
                <w:sz w:val="18"/>
              </w:rPr>
              <w:t xml:space="preserve"> </w:t>
            </w:r>
          </w:p>
        </w:tc>
      </w:tr>
    </w:tbl>
    <w:p w:rsidR="00A40779" w:rsidRDefault="00A40779" w:rsidP="00A40779">
      <w:pPr>
        <w:spacing w:after="0" w:line="240" w:lineRule="auto"/>
        <w:ind w:firstLine="709"/>
        <w:jc w:val="both"/>
        <w:rPr>
          <w:rFonts w:ascii="Times New Roman" w:hAnsi="Times New Roman" w:cs="Times New Roman"/>
          <w:sz w:val="24"/>
        </w:rPr>
      </w:pPr>
    </w:p>
    <w:p w:rsidR="006F5BBD" w:rsidRPr="00FF30C2" w:rsidRDefault="006F5BBD" w:rsidP="00FF30C2">
      <w:pPr>
        <w:widowControl w:val="0"/>
        <w:spacing w:before="120" w:after="120" w:line="240" w:lineRule="auto"/>
        <w:ind w:firstLine="709"/>
        <w:jc w:val="right"/>
        <w:rPr>
          <w:rFonts w:ascii="Times New Roman" w:eastAsia="Calibri" w:hAnsi="Times New Roman" w:cs="Times New Roman"/>
          <w:sz w:val="24"/>
          <w:szCs w:val="24"/>
        </w:rPr>
      </w:pPr>
      <w:r w:rsidRPr="00FF30C2">
        <w:rPr>
          <w:rFonts w:ascii="Times New Roman" w:eastAsia="Calibri" w:hAnsi="Times New Roman" w:cs="Times New Roman"/>
          <w:sz w:val="24"/>
          <w:szCs w:val="24"/>
        </w:rPr>
        <w:t>Таблица 6</w:t>
      </w:r>
    </w:p>
    <w:p w:rsidR="00B45570" w:rsidRPr="006F5BBD" w:rsidRDefault="005601A0" w:rsidP="00FF30C2">
      <w:pPr>
        <w:spacing w:after="120" w:line="240" w:lineRule="auto"/>
        <w:jc w:val="center"/>
        <w:rPr>
          <w:rFonts w:ascii="Times New Roman" w:hAnsi="Times New Roman" w:cs="Times New Roman"/>
          <w:b/>
          <w:sz w:val="36"/>
        </w:rPr>
      </w:pPr>
      <w:r w:rsidRPr="006F5BBD">
        <w:rPr>
          <w:rFonts w:ascii="Times New Roman" w:hAnsi="Times New Roman" w:cs="Times New Roman"/>
          <w:b/>
          <w:sz w:val="24"/>
        </w:rPr>
        <w:t>Информация об иных нарушениях и недостатках при формировании и исполнении субсидий бюджетам субъектов Российской Федерации</w:t>
      </w:r>
      <w:r w:rsidR="00E76A67" w:rsidRPr="006F5BBD">
        <w:rPr>
          <w:rFonts w:ascii="Times New Roman" w:hAnsi="Times New Roman" w:cs="Times New Roman"/>
          <w:b/>
          <w:sz w:val="24"/>
        </w:rPr>
        <w:t xml:space="preserve">, а также факты ненадлежащего контроля </w:t>
      </w:r>
      <w:r w:rsidR="00883EEF" w:rsidRPr="006F5BBD">
        <w:rPr>
          <w:rFonts w:ascii="Times New Roman" w:hAnsi="Times New Roman" w:cs="Times New Roman"/>
          <w:b/>
          <w:sz w:val="24"/>
        </w:rPr>
        <w:t xml:space="preserve">главными распорядителями за соблюдением субъектами Российской Федерации условий предоставления субсидий и других обязательств, </w:t>
      </w:r>
      <w:r w:rsidR="00EB380D" w:rsidRPr="006F5BBD">
        <w:rPr>
          <w:rFonts w:ascii="Times New Roman" w:hAnsi="Times New Roman" w:cs="Times New Roman"/>
          <w:b/>
          <w:sz w:val="24"/>
        </w:rPr>
        <w:t>предусмотренных соглашениями</w:t>
      </w:r>
    </w:p>
    <w:tbl>
      <w:tblPr>
        <w:tblStyle w:val="a6"/>
        <w:tblW w:w="9756" w:type="dxa"/>
        <w:tblInd w:w="108" w:type="dxa"/>
        <w:tblLayout w:type="fixed"/>
        <w:tblLook w:val="04A0" w:firstRow="1" w:lastRow="0" w:firstColumn="1" w:lastColumn="0" w:noHBand="0" w:noVBand="1"/>
      </w:tblPr>
      <w:tblGrid>
        <w:gridCol w:w="3123"/>
        <w:gridCol w:w="1361"/>
        <w:gridCol w:w="5272"/>
      </w:tblGrid>
      <w:tr w:rsidR="001E39CC" w:rsidRPr="00FC32EB" w:rsidTr="001B0F07">
        <w:trPr>
          <w:tblHeader/>
        </w:trPr>
        <w:tc>
          <w:tcPr>
            <w:tcW w:w="3123" w:type="dxa"/>
            <w:vAlign w:val="center"/>
          </w:tcPr>
          <w:p w:rsidR="001E39CC" w:rsidRPr="00F159A0" w:rsidRDefault="001E39CC" w:rsidP="00F159A0">
            <w:pPr>
              <w:jc w:val="center"/>
              <w:rPr>
                <w:rFonts w:ascii="Times New Roman" w:eastAsia="Times New Roman" w:hAnsi="Times New Roman" w:cs="Times New Roman"/>
                <w:b/>
                <w:sz w:val="18"/>
                <w:szCs w:val="24"/>
              </w:rPr>
            </w:pPr>
            <w:r w:rsidRPr="00F159A0">
              <w:rPr>
                <w:rFonts w:ascii="Times New Roman" w:eastAsia="Times New Roman" w:hAnsi="Times New Roman" w:cs="Times New Roman"/>
                <w:b/>
                <w:sz w:val="18"/>
                <w:szCs w:val="24"/>
              </w:rPr>
              <w:t>Нарушени</w:t>
            </w:r>
            <w:r w:rsidR="00F159A0" w:rsidRPr="00F159A0">
              <w:rPr>
                <w:rFonts w:ascii="Times New Roman" w:eastAsia="Times New Roman" w:hAnsi="Times New Roman" w:cs="Times New Roman"/>
                <w:b/>
                <w:sz w:val="18"/>
                <w:szCs w:val="24"/>
              </w:rPr>
              <w:t>я</w:t>
            </w:r>
            <w:r w:rsidRPr="00F159A0">
              <w:rPr>
                <w:rFonts w:ascii="Times New Roman" w:eastAsia="Times New Roman" w:hAnsi="Times New Roman" w:cs="Times New Roman"/>
                <w:b/>
                <w:sz w:val="18"/>
                <w:szCs w:val="24"/>
              </w:rPr>
              <w:t xml:space="preserve"> (недостатки)</w:t>
            </w:r>
          </w:p>
        </w:tc>
        <w:tc>
          <w:tcPr>
            <w:tcW w:w="1361" w:type="dxa"/>
            <w:vAlign w:val="center"/>
          </w:tcPr>
          <w:p w:rsidR="001E39CC" w:rsidRPr="00F159A0" w:rsidRDefault="00883EEF" w:rsidP="00883EEF">
            <w:pPr>
              <w:ind w:left="-57" w:right="-57"/>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Г</w:t>
            </w:r>
            <w:r w:rsidR="00235355" w:rsidRPr="00F159A0">
              <w:rPr>
                <w:rFonts w:ascii="Times New Roman" w:eastAsia="Times New Roman" w:hAnsi="Times New Roman" w:cs="Times New Roman"/>
                <w:b/>
                <w:sz w:val="18"/>
                <w:szCs w:val="24"/>
              </w:rPr>
              <w:t>лавн</w:t>
            </w:r>
            <w:r>
              <w:rPr>
                <w:rFonts w:ascii="Times New Roman" w:eastAsia="Times New Roman" w:hAnsi="Times New Roman" w:cs="Times New Roman"/>
                <w:b/>
                <w:sz w:val="18"/>
                <w:szCs w:val="24"/>
              </w:rPr>
              <w:t>ый</w:t>
            </w:r>
            <w:r w:rsidR="00235355" w:rsidRPr="00F159A0">
              <w:rPr>
                <w:rFonts w:ascii="Times New Roman" w:eastAsia="Times New Roman" w:hAnsi="Times New Roman" w:cs="Times New Roman"/>
                <w:b/>
                <w:sz w:val="18"/>
                <w:szCs w:val="24"/>
              </w:rPr>
              <w:t xml:space="preserve"> распорядител</w:t>
            </w:r>
            <w:r>
              <w:rPr>
                <w:rFonts w:ascii="Times New Roman" w:eastAsia="Times New Roman" w:hAnsi="Times New Roman" w:cs="Times New Roman"/>
                <w:b/>
                <w:sz w:val="18"/>
                <w:szCs w:val="24"/>
              </w:rPr>
              <w:t>ь</w:t>
            </w:r>
            <w:r w:rsidR="00A2034C">
              <w:rPr>
                <w:rFonts w:ascii="Times New Roman" w:eastAsia="Times New Roman" w:hAnsi="Times New Roman" w:cs="Times New Roman"/>
                <w:b/>
                <w:sz w:val="18"/>
                <w:szCs w:val="24"/>
              </w:rPr>
              <w:t xml:space="preserve"> средств</w:t>
            </w:r>
          </w:p>
        </w:tc>
        <w:tc>
          <w:tcPr>
            <w:tcW w:w="5272" w:type="dxa"/>
            <w:vAlign w:val="center"/>
          </w:tcPr>
          <w:p w:rsidR="001E39CC" w:rsidRPr="00F159A0" w:rsidRDefault="001E39CC" w:rsidP="00235355">
            <w:pPr>
              <w:jc w:val="center"/>
              <w:rPr>
                <w:rFonts w:ascii="Times New Roman" w:hAnsi="Times New Roman" w:cs="Times New Roman"/>
                <w:b/>
                <w:sz w:val="18"/>
              </w:rPr>
            </w:pPr>
            <w:r w:rsidRPr="00F159A0">
              <w:rPr>
                <w:rFonts w:ascii="Times New Roman" w:hAnsi="Times New Roman" w:cs="Times New Roman"/>
                <w:b/>
                <w:sz w:val="18"/>
              </w:rPr>
              <w:t>Пояснения</w:t>
            </w:r>
          </w:p>
        </w:tc>
      </w:tr>
      <w:tr w:rsidR="001E39CC" w:rsidRPr="00883EEF" w:rsidTr="001B0F07">
        <w:tc>
          <w:tcPr>
            <w:tcW w:w="3123" w:type="dxa"/>
          </w:tcPr>
          <w:p w:rsidR="001E39CC" w:rsidRPr="00883EEF" w:rsidRDefault="005F6A97" w:rsidP="005F6A97">
            <w:pPr>
              <w:rPr>
                <w:rFonts w:ascii="Times New Roman" w:hAnsi="Times New Roman" w:cs="Times New Roman"/>
                <w:sz w:val="18"/>
                <w:szCs w:val="18"/>
              </w:rPr>
            </w:pPr>
            <w:r>
              <w:rPr>
                <w:rFonts w:ascii="Times New Roman" w:hAnsi="Times New Roman" w:cs="Times New Roman"/>
                <w:b/>
                <w:sz w:val="18"/>
                <w:szCs w:val="18"/>
              </w:rPr>
              <w:t>О</w:t>
            </w:r>
            <w:r w:rsidR="001E39CC" w:rsidRPr="00883EEF">
              <w:rPr>
                <w:rFonts w:ascii="Times New Roman" w:hAnsi="Times New Roman" w:cs="Times New Roman"/>
                <w:b/>
                <w:sz w:val="18"/>
                <w:szCs w:val="18"/>
              </w:rPr>
              <w:t>тсутстви</w:t>
            </w:r>
            <w:r>
              <w:rPr>
                <w:rFonts w:ascii="Times New Roman" w:hAnsi="Times New Roman" w:cs="Times New Roman"/>
                <w:b/>
                <w:sz w:val="18"/>
                <w:szCs w:val="18"/>
              </w:rPr>
              <w:t>е</w:t>
            </w:r>
            <w:r w:rsidR="001E39CC" w:rsidRPr="00883EEF">
              <w:rPr>
                <w:rFonts w:ascii="Times New Roman" w:hAnsi="Times New Roman" w:cs="Times New Roman"/>
                <w:b/>
                <w:sz w:val="18"/>
                <w:szCs w:val="18"/>
              </w:rPr>
              <w:t xml:space="preserve"> порядка отбора </w:t>
            </w:r>
            <w:r w:rsidR="001E39CC" w:rsidRPr="00883EEF">
              <w:rPr>
                <w:rFonts w:ascii="Times New Roman" w:hAnsi="Times New Roman" w:cs="Times New Roman"/>
                <w:sz w:val="18"/>
                <w:szCs w:val="18"/>
              </w:rPr>
              <w:t>субъектов Российской Федерации</w:t>
            </w:r>
            <w:r>
              <w:rPr>
                <w:rFonts w:ascii="Times New Roman" w:hAnsi="Times New Roman" w:cs="Times New Roman"/>
                <w:sz w:val="18"/>
                <w:szCs w:val="18"/>
              </w:rPr>
              <w:t xml:space="preserve"> </w:t>
            </w:r>
            <w:r w:rsidR="001E39CC" w:rsidRPr="00883EEF">
              <w:rPr>
                <w:rFonts w:ascii="Times New Roman" w:hAnsi="Times New Roman" w:cs="Times New Roman"/>
                <w:sz w:val="18"/>
                <w:szCs w:val="18"/>
              </w:rPr>
              <w:t xml:space="preserve"> </w:t>
            </w:r>
          </w:p>
        </w:tc>
        <w:tc>
          <w:tcPr>
            <w:tcW w:w="1361" w:type="dxa"/>
          </w:tcPr>
          <w:p w:rsidR="001E39CC" w:rsidRPr="00883EEF" w:rsidRDefault="001E39CC" w:rsidP="00B45570">
            <w:pPr>
              <w:jc w:val="both"/>
              <w:rPr>
                <w:rFonts w:ascii="Times New Roman" w:hAnsi="Times New Roman" w:cs="Times New Roman"/>
                <w:sz w:val="18"/>
                <w:szCs w:val="18"/>
              </w:rPr>
            </w:pPr>
            <w:r w:rsidRPr="00883EEF">
              <w:rPr>
                <w:rFonts w:ascii="Times New Roman" w:hAnsi="Times New Roman" w:cs="Times New Roman"/>
                <w:sz w:val="18"/>
                <w:szCs w:val="18"/>
              </w:rPr>
              <w:t>Рособрнадзор</w:t>
            </w:r>
          </w:p>
        </w:tc>
        <w:tc>
          <w:tcPr>
            <w:tcW w:w="5272" w:type="dxa"/>
          </w:tcPr>
          <w:p w:rsidR="001E39CC" w:rsidRPr="00883EEF" w:rsidRDefault="001E39CC" w:rsidP="000160BB">
            <w:pPr>
              <w:jc w:val="both"/>
              <w:rPr>
                <w:rFonts w:ascii="Times New Roman" w:hAnsi="Times New Roman" w:cs="Times New Roman"/>
                <w:sz w:val="18"/>
              </w:rPr>
            </w:pPr>
            <w:r w:rsidRPr="00883EEF">
              <w:rPr>
                <w:rFonts w:ascii="Times New Roman" w:hAnsi="Times New Roman" w:cs="Times New Roman"/>
                <w:b/>
                <w:sz w:val="18"/>
              </w:rPr>
              <w:t>В нарушение пункта 4 Правил № 1642</w:t>
            </w:r>
            <w:r w:rsidRPr="00883EEF">
              <w:rPr>
                <w:rStyle w:val="ab"/>
                <w:rFonts w:ascii="Times New Roman" w:hAnsi="Times New Roman" w:cs="Times New Roman"/>
                <w:sz w:val="18"/>
              </w:rPr>
              <w:footnoteReference w:id="3"/>
            </w:r>
            <w:r w:rsidRPr="00883EEF">
              <w:rPr>
                <w:rFonts w:ascii="Times New Roman" w:hAnsi="Times New Roman" w:cs="Times New Roman"/>
                <w:sz w:val="18"/>
              </w:rPr>
              <w:t xml:space="preserve"> Порядок отбора утвержден Рособрнадзором только 24 октября 2018 года (Приказ № 1461) с вступлением в силу с  3 февраля 2019 года.</w:t>
            </w:r>
          </w:p>
        </w:tc>
      </w:tr>
      <w:tr w:rsidR="001E39CC" w:rsidRPr="00883EEF" w:rsidTr="001B0F07">
        <w:tc>
          <w:tcPr>
            <w:tcW w:w="3123" w:type="dxa"/>
          </w:tcPr>
          <w:p w:rsidR="001E39CC" w:rsidRPr="00883EEF" w:rsidRDefault="006369AB" w:rsidP="006369AB">
            <w:pPr>
              <w:rPr>
                <w:rFonts w:ascii="Times New Roman" w:hAnsi="Times New Roman" w:cs="Times New Roman"/>
                <w:sz w:val="18"/>
                <w:szCs w:val="18"/>
              </w:rPr>
            </w:pPr>
            <w:r>
              <w:rPr>
                <w:rFonts w:ascii="Times New Roman" w:hAnsi="Times New Roman" w:cs="Times New Roman"/>
                <w:b/>
                <w:sz w:val="18"/>
                <w:szCs w:val="18"/>
              </w:rPr>
              <w:t>Н</w:t>
            </w:r>
            <w:r w:rsidRPr="00883EEF">
              <w:rPr>
                <w:rFonts w:ascii="Times New Roman" w:hAnsi="Times New Roman" w:cs="Times New Roman"/>
                <w:b/>
                <w:sz w:val="18"/>
                <w:szCs w:val="18"/>
              </w:rPr>
              <w:t>арушени</w:t>
            </w:r>
            <w:r>
              <w:rPr>
                <w:rFonts w:ascii="Times New Roman" w:hAnsi="Times New Roman" w:cs="Times New Roman"/>
                <w:b/>
                <w:sz w:val="18"/>
                <w:szCs w:val="18"/>
              </w:rPr>
              <w:t>е</w:t>
            </w:r>
            <w:r w:rsidRPr="00883EEF">
              <w:rPr>
                <w:rFonts w:ascii="Times New Roman" w:hAnsi="Times New Roman" w:cs="Times New Roman"/>
                <w:b/>
                <w:sz w:val="18"/>
                <w:szCs w:val="18"/>
              </w:rPr>
              <w:t>,</w:t>
            </w:r>
            <w:r w:rsidRPr="00883EEF">
              <w:rPr>
                <w:rFonts w:ascii="Times New Roman" w:hAnsi="Times New Roman" w:cs="Times New Roman"/>
                <w:sz w:val="18"/>
                <w:szCs w:val="18"/>
              </w:rPr>
              <w:t xml:space="preserve"> установленн</w:t>
            </w:r>
            <w:r>
              <w:rPr>
                <w:rFonts w:ascii="Times New Roman" w:hAnsi="Times New Roman" w:cs="Times New Roman"/>
                <w:sz w:val="18"/>
                <w:szCs w:val="18"/>
              </w:rPr>
              <w:t>ых сроков, представления д</w:t>
            </w:r>
            <w:r w:rsidR="001E39CC" w:rsidRPr="00883EEF">
              <w:rPr>
                <w:rFonts w:ascii="Times New Roman" w:hAnsi="Times New Roman" w:cs="Times New Roman"/>
                <w:sz w:val="18"/>
                <w:szCs w:val="18"/>
              </w:rPr>
              <w:t>окумент</w:t>
            </w:r>
            <w:r>
              <w:rPr>
                <w:rFonts w:ascii="Times New Roman" w:hAnsi="Times New Roman" w:cs="Times New Roman"/>
                <w:sz w:val="18"/>
                <w:szCs w:val="18"/>
              </w:rPr>
              <w:t>ов</w:t>
            </w:r>
            <w:r w:rsidR="001E39CC" w:rsidRPr="00883EEF">
              <w:rPr>
                <w:rFonts w:ascii="Times New Roman" w:hAnsi="Times New Roman" w:cs="Times New Roman"/>
                <w:sz w:val="18"/>
                <w:szCs w:val="18"/>
              </w:rPr>
              <w:t xml:space="preserve"> в отношении объектов, предлагаем</w:t>
            </w:r>
            <w:r>
              <w:rPr>
                <w:rFonts w:ascii="Times New Roman" w:hAnsi="Times New Roman" w:cs="Times New Roman"/>
                <w:sz w:val="18"/>
                <w:szCs w:val="18"/>
              </w:rPr>
              <w:t>ых для финансового обеспечения</w:t>
            </w:r>
          </w:p>
        </w:tc>
        <w:tc>
          <w:tcPr>
            <w:tcW w:w="1361" w:type="dxa"/>
          </w:tcPr>
          <w:p w:rsidR="001E39CC" w:rsidRPr="00883EEF" w:rsidRDefault="001E39CC" w:rsidP="00B45570">
            <w:pPr>
              <w:jc w:val="both"/>
              <w:rPr>
                <w:rFonts w:ascii="Times New Roman" w:hAnsi="Times New Roman" w:cs="Times New Roman"/>
                <w:sz w:val="18"/>
                <w:szCs w:val="18"/>
              </w:rPr>
            </w:pPr>
            <w:r w:rsidRPr="00883EEF">
              <w:rPr>
                <w:rFonts w:ascii="Times New Roman" w:hAnsi="Times New Roman" w:cs="Times New Roman"/>
                <w:sz w:val="18"/>
                <w:szCs w:val="18"/>
              </w:rPr>
              <w:t>Ростуризм</w:t>
            </w:r>
          </w:p>
        </w:tc>
        <w:tc>
          <w:tcPr>
            <w:tcW w:w="5272" w:type="dxa"/>
          </w:tcPr>
          <w:p w:rsidR="001E39CC" w:rsidRPr="006369AB" w:rsidRDefault="001E39CC" w:rsidP="00463082">
            <w:pPr>
              <w:jc w:val="both"/>
              <w:rPr>
                <w:rFonts w:ascii="Times New Roman" w:hAnsi="Times New Roman" w:cs="Times New Roman"/>
                <w:spacing w:val="-2"/>
                <w:sz w:val="18"/>
              </w:rPr>
            </w:pPr>
            <w:r w:rsidRPr="006369AB">
              <w:rPr>
                <w:rFonts w:ascii="Times New Roman" w:hAnsi="Times New Roman" w:cs="Times New Roman"/>
                <w:b/>
                <w:spacing w:val="-2"/>
                <w:sz w:val="18"/>
              </w:rPr>
              <w:t>В нарушение пункта 9 Правил</w:t>
            </w:r>
            <w:r w:rsidRPr="006369AB">
              <w:rPr>
                <w:rFonts w:ascii="Times New Roman" w:hAnsi="Times New Roman" w:cs="Times New Roman"/>
                <w:spacing w:val="-2"/>
                <w:sz w:val="18"/>
              </w:rPr>
              <w:t xml:space="preserve"> </w:t>
            </w:r>
            <w:r w:rsidRPr="006369AB">
              <w:rPr>
                <w:rFonts w:ascii="Times New Roman" w:hAnsi="Times New Roman" w:cs="Times New Roman"/>
                <w:b/>
                <w:spacing w:val="-2"/>
                <w:sz w:val="18"/>
              </w:rPr>
              <w:t>№ 644</w:t>
            </w:r>
            <w:r w:rsidRPr="006369AB">
              <w:rPr>
                <w:rStyle w:val="ab"/>
                <w:rFonts w:ascii="Times New Roman" w:hAnsi="Times New Roman" w:cs="Times New Roman"/>
                <w:spacing w:val="-2"/>
                <w:sz w:val="18"/>
              </w:rPr>
              <w:footnoteReference w:id="4"/>
            </w:r>
            <w:r w:rsidRPr="006369AB">
              <w:rPr>
                <w:rFonts w:ascii="Times New Roman" w:hAnsi="Times New Roman" w:cs="Times New Roman"/>
                <w:spacing w:val="-2"/>
                <w:sz w:val="18"/>
              </w:rPr>
              <w:t xml:space="preserve"> </w:t>
            </w:r>
            <w:r w:rsidR="00463082" w:rsidRPr="006369AB">
              <w:rPr>
                <w:rFonts w:ascii="Times New Roman" w:hAnsi="Times New Roman" w:cs="Times New Roman"/>
                <w:spacing w:val="-2"/>
                <w:sz w:val="18"/>
                <w:szCs w:val="18"/>
              </w:rPr>
              <w:t>Республиками Карелия, Ингушетия и Тверской областью</w:t>
            </w:r>
            <w:r w:rsidR="00463082" w:rsidRPr="006369AB">
              <w:rPr>
                <w:rFonts w:ascii="Times New Roman" w:hAnsi="Times New Roman" w:cs="Times New Roman"/>
                <w:spacing w:val="-2"/>
                <w:sz w:val="18"/>
              </w:rPr>
              <w:t xml:space="preserve"> </w:t>
            </w:r>
            <w:r w:rsidRPr="006369AB">
              <w:rPr>
                <w:rFonts w:ascii="Times New Roman" w:hAnsi="Times New Roman" w:cs="Times New Roman"/>
                <w:spacing w:val="-2"/>
                <w:sz w:val="18"/>
              </w:rPr>
              <w:t>д</w:t>
            </w:r>
            <w:r w:rsidRPr="006369AB">
              <w:rPr>
                <w:rFonts w:ascii="Times New Roman" w:hAnsi="Times New Roman" w:cs="Times New Roman"/>
                <w:spacing w:val="-2"/>
                <w:sz w:val="18"/>
                <w:szCs w:val="18"/>
              </w:rPr>
              <w:t>окументы предоставлены</w:t>
            </w:r>
            <w:r w:rsidR="004B012D" w:rsidRPr="006369AB">
              <w:rPr>
                <w:rFonts w:ascii="Times New Roman" w:hAnsi="Times New Roman" w:cs="Times New Roman"/>
                <w:spacing w:val="-2"/>
                <w:sz w:val="18"/>
                <w:szCs w:val="18"/>
              </w:rPr>
              <w:t>,</w:t>
            </w:r>
            <w:r w:rsidRPr="006369AB">
              <w:rPr>
                <w:rFonts w:ascii="Times New Roman" w:hAnsi="Times New Roman" w:cs="Times New Roman"/>
                <w:spacing w:val="-2"/>
                <w:sz w:val="18"/>
                <w:szCs w:val="18"/>
              </w:rPr>
              <w:t xml:space="preserve"> с нарушением установленного срока (30 октября текущего финансового года) </w:t>
            </w:r>
            <w:r w:rsidR="00463082" w:rsidRPr="006369AB">
              <w:rPr>
                <w:rFonts w:ascii="Times New Roman" w:hAnsi="Times New Roman" w:cs="Times New Roman"/>
                <w:spacing w:val="-2"/>
                <w:sz w:val="18"/>
                <w:szCs w:val="18"/>
              </w:rPr>
              <w:t>на 86 календарных дней</w:t>
            </w:r>
            <w:r w:rsidRPr="006369AB">
              <w:rPr>
                <w:rFonts w:ascii="Times New Roman" w:hAnsi="Times New Roman" w:cs="Times New Roman"/>
                <w:spacing w:val="-2"/>
                <w:sz w:val="18"/>
                <w:szCs w:val="18"/>
              </w:rPr>
              <w:t xml:space="preserve"> (</w:t>
            </w:r>
            <w:r w:rsidR="00463082" w:rsidRPr="006369AB">
              <w:rPr>
                <w:rFonts w:ascii="Times New Roman" w:hAnsi="Times New Roman" w:cs="Times New Roman"/>
                <w:spacing w:val="-2"/>
                <w:sz w:val="18"/>
                <w:szCs w:val="18"/>
              </w:rPr>
              <w:t>25 января 2018 года)</w:t>
            </w:r>
            <w:r w:rsidR="006369AB" w:rsidRPr="006369AB">
              <w:rPr>
                <w:rFonts w:ascii="Times New Roman" w:hAnsi="Times New Roman" w:cs="Times New Roman"/>
                <w:spacing w:val="-2"/>
                <w:sz w:val="18"/>
                <w:szCs w:val="18"/>
              </w:rPr>
              <w:t>.</w:t>
            </w:r>
          </w:p>
        </w:tc>
      </w:tr>
      <w:tr w:rsidR="004B012D" w:rsidRPr="00883EEF" w:rsidTr="001B0F07">
        <w:tc>
          <w:tcPr>
            <w:tcW w:w="3123" w:type="dxa"/>
          </w:tcPr>
          <w:p w:rsidR="004B012D" w:rsidRPr="00883EEF" w:rsidRDefault="006369AB" w:rsidP="006369AB">
            <w:pPr>
              <w:rPr>
                <w:rFonts w:ascii="Times New Roman" w:hAnsi="Times New Roman" w:cs="Times New Roman"/>
                <w:sz w:val="18"/>
                <w:szCs w:val="18"/>
              </w:rPr>
            </w:pPr>
            <w:r>
              <w:rPr>
                <w:rFonts w:ascii="Times New Roman" w:hAnsi="Times New Roman" w:cs="Times New Roman"/>
                <w:b/>
                <w:sz w:val="18"/>
                <w:szCs w:val="18"/>
              </w:rPr>
              <w:t>Н</w:t>
            </w:r>
            <w:r w:rsidRPr="00883EEF">
              <w:rPr>
                <w:rFonts w:ascii="Times New Roman" w:hAnsi="Times New Roman" w:cs="Times New Roman"/>
                <w:b/>
                <w:sz w:val="18"/>
                <w:szCs w:val="18"/>
              </w:rPr>
              <w:t>епредставлен</w:t>
            </w:r>
            <w:r>
              <w:rPr>
                <w:rFonts w:ascii="Times New Roman" w:hAnsi="Times New Roman" w:cs="Times New Roman"/>
                <w:b/>
                <w:sz w:val="18"/>
                <w:szCs w:val="18"/>
              </w:rPr>
              <w:t>ие</w:t>
            </w:r>
            <w:r w:rsidRPr="00883EEF">
              <w:rPr>
                <w:rFonts w:ascii="Times New Roman" w:hAnsi="Times New Roman" w:cs="Times New Roman"/>
                <w:b/>
                <w:sz w:val="18"/>
                <w:szCs w:val="18"/>
              </w:rPr>
              <w:t xml:space="preserve"> </w:t>
            </w:r>
            <w:r>
              <w:rPr>
                <w:rFonts w:ascii="Times New Roman" w:hAnsi="Times New Roman" w:cs="Times New Roman"/>
                <w:b/>
                <w:sz w:val="18"/>
                <w:szCs w:val="18"/>
              </w:rPr>
              <w:t>(</w:t>
            </w:r>
            <w:r w:rsidRPr="00883EEF">
              <w:rPr>
                <w:rFonts w:ascii="Times New Roman" w:hAnsi="Times New Roman" w:cs="Times New Roman"/>
                <w:b/>
                <w:sz w:val="18"/>
                <w:szCs w:val="18"/>
              </w:rPr>
              <w:t>заключен</w:t>
            </w:r>
            <w:r>
              <w:rPr>
                <w:rFonts w:ascii="Times New Roman" w:hAnsi="Times New Roman" w:cs="Times New Roman"/>
                <w:b/>
                <w:sz w:val="18"/>
                <w:szCs w:val="18"/>
              </w:rPr>
              <w:t>ие</w:t>
            </w:r>
            <w:r w:rsidRPr="00883EEF">
              <w:rPr>
                <w:rFonts w:ascii="Times New Roman" w:hAnsi="Times New Roman" w:cs="Times New Roman"/>
                <w:b/>
                <w:sz w:val="18"/>
                <w:szCs w:val="18"/>
              </w:rPr>
              <w:t xml:space="preserve"> с нарушениями</w:t>
            </w:r>
            <w:r>
              <w:rPr>
                <w:rFonts w:ascii="Times New Roman" w:hAnsi="Times New Roman" w:cs="Times New Roman"/>
                <w:b/>
                <w:sz w:val="18"/>
                <w:szCs w:val="18"/>
              </w:rPr>
              <w:t>)</w:t>
            </w:r>
            <w:r w:rsidRPr="00883EEF">
              <w:rPr>
                <w:rFonts w:ascii="Times New Roman" w:hAnsi="Times New Roman" w:cs="Times New Roman"/>
                <w:sz w:val="18"/>
                <w:szCs w:val="18"/>
              </w:rPr>
              <w:t xml:space="preserve"> </w:t>
            </w:r>
            <w:r w:rsidRPr="006369AB">
              <w:rPr>
                <w:rFonts w:ascii="Times New Roman" w:hAnsi="Times New Roman" w:cs="Times New Roman"/>
                <w:b/>
                <w:sz w:val="18"/>
                <w:szCs w:val="18"/>
              </w:rPr>
              <w:t>с</w:t>
            </w:r>
            <w:r w:rsidR="004B012D" w:rsidRPr="006369AB">
              <w:rPr>
                <w:rFonts w:ascii="Times New Roman" w:hAnsi="Times New Roman" w:cs="Times New Roman"/>
                <w:b/>
                <w:sz w:val="18"/>
                <w:szCs w:val="18"/>
              </w:rPr>
              <w:t>о</w:t>
            </w:r>
            <w:r w:rsidR="004B012D" w:rsidRPr="00883EEF">
              <w:rPr>
                <w:rFonts w:ascii="Times New Roman" w:hAnsi="Times New Roman" w:cs="Times New Roman"/>
                <w:b/>
                <w:sz w:val="18"/>
                <w:szCs w:val="18"/>
              </w:rPr>
              <w:t>глашени</w:t>
            </w:r>
            <w:r>
              <w:rPr>
                <w:rFonts w:ascii="Times New Roman" w:hAnsi="Times New Roman" w:cs="Times New Roman"/>
                <w:b/>
                <w:sz w:val="18"/>
                <w:szCs w:val="18"/>
              </w:rPr>
              <w:t>й</w:t>
            </w:r>
            <w:r w:rsidR="004B012D" w:rsidRPr="00883EEF">
              <w:rPr>
                <w:rFonts w:ascii="Times New Roman" w:hAnsi="Times New Roman" w:cs="Times New Roman"/>
                <w:sz w:val="18"/>
                <w:szCs w:val="18"/>
              </w:rPr>
              <w:t xml:space="preserve"> о совместной заинтересованности в результатах реализации проекта</w:t>
            </w:r>
            <w:r w:rsidR="004B012D" w:rsidRPr="00883EEF">
              <w:t xml:space="preserve"> </w:t>
            </w:r>
            <w:r w:rsidR="004B012D" w:rsidRPr="00883EEF">
              <w:rPr>
                <w:rFonts w:ascii="Times New Roman" w:hAnsi="Times New Roman" w:cs="Times New Roman"/>
                <w:sz w:val="18"/>
                <w:szCs w:val="18"/>
              </w:rPr>
              <w:t xml:space="preserve">(с указанием размера привлекаемых в рамках государственно-частного партнерства средств внебюджетных источников) </w:t>
            </w:r>
          </w:p>
        </w:tc>
        <w:tc>
          <w:tcPr>
            <w:tcW w:w="1361" w:type="dxa"/>
          </w:tcPr>
          <w:p w:rsidR="004B012D" w:rsidRPr="00883EEF" w:rsidRDefault="004B012D" w:rsidP="003B5D66">
            <w:pPr>
              <w:jc w:val="both"/>
              <w:rPr>
                <w:rFonts w:ascii="Times New Roman" w:hAnsi="Times New Roman" w:cs="Times New Roman"/>
                <w:sz w:val="18"/>
                <w:szCs w:val="18"/>
              </w:rPr>
            </w:pPr>
            <w:r w:rsidRPr="00883EEF">
              <w:rPr>
                <w:rFonts w:ascii="Times New Roman" w:hAnsi="Times New Roman" w:cs="Times New Roman"/>
                <w:sz w:val="18"/>
                <w:szCs w:val="18"/>
              </w:rPr>
              <w:t>Ростуризм</w:t>
            </w:r>
          </w:p>
        </w:tc>
        <w:tc>
          <w:tcPr>
            <w:tcW w:w="5272" w:type="dxa"/>
          </w:tcPr>
          <w:p w:rsidR="004B012D" w:rsidRPr="00883EEF" w:rsidRDefault="004B012D" w:rsidP="004B012D">
            <w:pPr>
              <w:jc w:val="both"/>
              <w:rPr>
                <w:rFonts w:ascii="Times New Roman" w:hAnsi="Times New Roman" w:cs="Times New Roman"/>
                <w:sz w:val="18"/>
              </w:rPr>
            </w:pPr>
            <w:r w:rsidRPr="00883EEF">
              <w:rPr>
                <w:rFonts w:ascii="Times New Roman" w:hAnsi="Times New Roman" w:cs="Times New Roman"/>
                <w:b/>
                <w:sz w:val="18"/>
              </w:rPr>
              <w:t>В нарушение подпункта «в» пункта 9 Правил № 644</w:t>
            </w:r>
            <w:r w:rsidR="00463082" w:rsidRPr="00883EEF">
              <w:rPr>
                <w:rFonts w:ascii="Times New Roman" w:hAnsi="Times New Roman" w:cs="Times New Roman"/>
                <w:b/>
                <w:sz w:val="18"/>
              </w:rPr>
              <w:t>:</w:t>
            </w:r>
            <w:r w:rsidRPr="00883EEF">
              <w:rPr>
                <w:rFonts w:ascii="Times New Roman" w:hAnsi="Times New Roman" w:cs="Times New Roman"/>
                <w:sz w:val="18"/>
              </w:rPr>
              <w:t xml:space="preserve"> </w:t>
            </w:r>
            <w:r w:rsidR="00463082" w:rsidRPr="00883EEF">
              <w:rPr>
                <w:rFonts w:ascii="Times New Roman" w:hAnsi="Times New Roman" w:cs="Times New Roman"/>
                <w:sz w:val="18"/>
              </w:rPr>
              <w:t xml:space="preserve">Кабардино-Балкарская и Карачаево-Черкесская Республики </w:t>
            </w:r>
            <w:r w:rsidRPr="00883EEF">
              <w:rPr>
                <w:rFonts w:ascii="Times New Roman" w:hAnsi="Times New Roman" w:cs="Times New Roman"/>
                <w:sz w:val="18"/>
              </w:rPr>
              <w:t xml:space="preserve">соглашения о совместной заинтересованности в результатах реализации проекта </w:t>
            </w:r>
            <w:r w:rsidRPr="00883EEF">
              <w:rPr>
                <w:rFonts w:ascii="Times New Roman" w:hAnsi="Times New Roman" w:cs="Times New Roman"/>
                <w:b/>
                <w:sz w:val="18"/>
              </w:rPr>
              <w:t>не представляли</w:t>
            </w:r>
            <w:r w:rsidR="00463082" w:rsidRPr="00883EEF">
              <w:rPr>
                <w:rFonts w:ascii="Times New Roman" w:hAnsi="Times New Roman" w:cs="Times New Roman"/>
                <w:sz w:val="18"/>
              </w:rPr>
              <w:t>;</w:t>
            </w:r>
          </w:p>
          <w:p w:rsidR="00463082" w:rsidRPr="00883EEF" w:rsidRDefault="00463082" w:rsidP="00C13BF1">
            <w:pPr>
              <w:jc w:val="both"/>
              <w:rPr>
                <w:rFonts w:ascii="Times New Roman" w:hAnsi="Times New Roman" w:cs="Times New Roman"/>
                <w:sz w:val="18"/>
              </w:rPr>
            </w:pPr>
            <w:r w:rsidRPr="00883EEF">
              <w:rPr>
                <w:rFonts w:ascii="Times New Roman" w:hAnsi="Times New Roman" w:cs="Times New Roman"/>
                <w:sz w:val="18"/>
              </w:rPr>
              <w:t>Республика Адыгея, Удмуртская Республика, Тверская область представили 11 соглашени</w:t>
            </w:r>
            <w:r w:rsidR="00883EEF">
              <w:rPr>
                <w:rFonts w:ascii="Times New Roman" w:hAnsi="Times New Roman" w:cs="Times New Roman"/>
                <w:sz w:val="18"/>
              </w:rPr>
              <w:t>й</w:t>
            </w:r>
            <w:r w:rsidRPr="00883EEF">
              <w:rPr>
                <w:rFonts w:ascii="Times New Roman" w:hAnsi="Times New Roman" w:cs="Times New Roman"/>
                <w:sz w:val="18"/>
              </w:rPr>
              <w:t xml:space="preserve">, которые </w:t>
            </w:r>
            <w:r w:rsidRPr="00883EEF">
              <w:rPr>
                <w:rFonts w:ascii="Times New Roman" w:hAnsi="Times New Roman" w:cs="Times New Roman"/>
                <w:b/>
                <w:sz w:val="18"/>
              </w:rPr>
              <w:t>заключены не высшим исполнительным органом</w:t>
            </w:r>
            <w:r w:rsidRPr="00883EEF">
              <w:rPr>
                <w:rFonts w:ascii="Times New Roman" w:hAnsi="Times New Roman" w:cs="Times New Roman"/>
                <w:sz w:val="18"/>
              </w:rPr>
              <w:t xml:space="preserve"> государственной власти субъекта Российской Федерации</w:t>
            </w:r>
            <w:r w:rsidR="00A171C6">
              <w:rPr>
                <w:rFonts w:ascii="Times New Roman" w:hAnsi="Times New Roman" w:cs="Times New Roman"/>
                <w:sz w:val="18"/>
              </w:rPr>
              <w:t>,</w:t>
            </w:r>
            <w:r w:rsidRPr="00883EEF">
              <w:rPr>
                <w:rFonts w:ascii="Times New Roman" w:hAnsi="Times New Roman" w:cs="Times New Roman"/>
                <w:sz w:val="18"/>
              </w:rPr>
              <w:t xml:space="preserve"> </w:t>
            </w:r>
            <w:r w:rsidR="00A171C6">
              <w:rPr>
                <w:rFonts w:ascii="Times New Roman" w:hAnsi="Times New Roman" w:cs="Times New Roman"/>
                <w:sz w:val="18"/>
              </w:rPr>
              <w:t xml:space="preserve">а Министерствами, </w:t>
            </w:r>
            <w:r w:rsidR="00C13BF1">
              <w:rPr>
                <w:rFonts w:ascii="Times New Roman" w:hAnsi="Times New Roman" w:cs="Times New Roman"/>
                <w:sz w:val="18"/>
              </w:rPr>
              <w:t>муниципальными образованиями.</w:t>
            </w:r>
          </w:p>
        </w:tc>
      </w:tr>
      <w:tr w:rsidR="000B0D4A" w:rsidRPr="00883EEF" w:rsidTr="001B0F07">
        <w:tc>
          <w:tcPr>
            <w:tcW w:w="3123" w:type="dxa"/>
          </w:tcPr>
          <w:p w:rsidR="000B0D4A" w:rsidRPr="00883EEF" w:rsidRDefault="00C13BF1" w:rsidP="00C62B90">
            <w:pPr>
              <w:rPr>
                <w:rFonts w:ascii="Times New Roman" w:hAnsi="Times New Roman" w:cs="Times New Roman"/>
                <w:sz w:val="18"/>
                <w:szCs w:val="18"/>
              </w:rPr>
            </w:pPr>
            <w:r>
              <w:rPr>
                <w:rFonts w:ascii="Times New Roman" w:hAnsi="Times New Roman" w:cs="Times New Roman"/>
                <w:sz w:val="18"/>
                <w:szCs w:val="18"/>
              </w:rPr>
              <w:t>Отсутствие в</w:t>
            </w:r>
            <w:r w:rsidR="000B0D4A" w:rsidRPr="00883EEF">
              <w:rPr>
                <w:rFonts w:ascii="Times New Roman" w:hAnsi="Times New Roman" w:cs="Times New Roman"/>
                <w:sz w:val="18"/>
                <w:szCs w:val="18"/>
              </w:rPr>
              <w:t xml:space="preserve"> соглашениях </w:t>
            </w:r>
            <w:r w:rsidR="000B0D4A" w:rsidRPr="00883EEF">
              <w:rPr>
                <w:rFonts w:ascii="Times New Roman" w:hAnsi="Times New Roman" w:cs="Times New Roman"/>
                <w:b/>
                <w:sz w:val="18"/>
                <w:szCs w:val="18"/>
              </w:rPr>
              <w:t>отчет</w:t>
            </w:r>
            <w:r>
              <w:rPr>
                <w:rFonts w:ascii="Times New Roman" w:hAnsi="Times New Roman" w:cs="Times New Roman"/>
                <w:b/>
                <w:sz w:val="18"/>
                <w:szCs w:val="18"/>
              </w:rPr>
              <w:t>а</w:t>
            </w:r>
            <w:r w:rsidR="000B0D4A" w:rsidRPr="00883EEF">
              <w:rPr>
                <w:rFonts w:ascii="Times New Roman" w:hAnsi="Times New Roman" w:cs="Times New Roman"/>
                <w:b/>
                <w:sz w:val="18"/>
                <w:szCs w:val="18"/>
              </w:rPr>
              <w:t xml:space="preserve"> об исполнении графика</w:t>
            </w:r>
            <w:r w:rsidR="000B0D4A" w:rsidRPr="00883EEF">
              <w:rPr>
                <w:rFonts w:ascii="Times New Roman" w:hAnsi="Times New Roman" w:cs="Times New Roman"/>
                <w:sz w:val="18"/>
                <w:szCs w:val="18"/>
              </w:rPr>
              <w:t xml:space="preserve"> выполнения </w:t>
            </w:r>
            <w:r w:rsidR="000B0D4A" w:rsidRPr="00883EEF">
              <w:rPr>
                <w:rFonts w:ascii="Times New Roman" w:hAnsi="Times New Roman" w:cs="Times New Roman"/>
                <w:sz w:val="18"/>
                <w:szCs w:val="18"/>
              </w:rPr>
              <w:lastRenderedPageBreak/>
              <w:t>мероприятий</w:t>
            </w:r>
            <w:r w:rsidR="00A76C90" w:rsidRPr="00883EEF">
              <w:rPr>
                <w:rFonts w:ascii="Times New Roman" w:hAnsi="Times New Roman" w:cs="Times New Roman"/>
                <w:sz w:val="18"/>
              </w:rPr>
              <w:t xml:space="preserve"> </w:t>
            </w:r>
          </w:p>
        </w:tc>
        <w:tc>
          <w:tcPr>
            <w:tcW w:w="1361" w:type="dxa"/>
          </w:tcPr>
          <w:p w:rsidR="000B0D4A" w:rsidRPr="00883EEF" w:rsidRDefault="000B0D4A" w:rsidP="003B5D66">
            <w:pPr>
              <w:jc w:val="both"/>
              <w:rPr>
                <w:rFonts w:ascii="Times New Roman" w:hAnsi="Times New Roman" w:cs="Times New Roman"/>
                <w:sz w:val="18"/>
                <w:szCs w:val="18"/>
              </w:rPr>
            </w:pPr>
            <w:r w:rsidRPr="00883EEF">
              <w:rPr>
                <w:rFonts w:ascii="Times New Roman" w:hAnsi="Times New Roman" w:cs="Times New Roman"/>
                <w:sz w:val="18"/>
                <w:szCs w:val="18"/>
              </w:rPr>
              <w:lastRenderedPageBreak/>
              <w:t>Минстрой России</w:t>
            </w:r>
          </w:p>
        </w:tc>
        <w:tc>
          <w:tcPr>
            <w:tcW w:w="5272" w:type="dxa"/>
          </w:tcPr>
          <w:p w:rsidR="000B0D4A" w:rsidRPr="00883EEF" w:rsidRDefault="000B0D4A" w:rsidP="00C13BF1">
            <w:pPr>
              <w:jc w:val="both"/>
              <w:rPr>
                <w:rFonts w:ascii="Times New Roman" w:hAnsi="Times New Roman" w:cs="Times New Roman"/>
                <w:sz w:val="18"/>
              </w:rPr>
            </w:pPr>
            <w:r w:rsidRPr="00883EEF">
              <w:rPr>
                <w:rFonts w:ascii="Times New Roman" w:hAnsi="Times New Roman" w:cs="Times New Roman"/>
                <w:sz w:val="18"/>
              </w:rPr>
              <w:t>В заключенных соглашениях</w:t>
            </w:r>
            <w:r w:rsidR="0077767D" w:rsidRPr="00883EEF">
              <w:rPr>
                <w:rFonts w:ascii="Times New Roman" w:hAnsi="Times New Roman" w:cs="Times New Roman"/>
                <w:sz w:val="18"/>
              </w:rPr>
              <w:t xml:space="preserve"> о предоставлении</w:t>
            </w:r>
            <w:r w:rsidRPr="00883EEF">
              <w:rPr>
                <w:rFonts w:ascii="Times New Roman" w:hAnsi="Times New Roman" w:cs="Times New Roman"/>
                <w:sz w:val="18"/>
              </w:rPr>
              <w:t xml:space="preserve"> </w:t>
            </w:r>
            <w:r w:rsidR="00A76C90" w:rsidRPr="00883EEF">
              <w:rPr>
                <w:rFonts w:ascii="Times New Roman" w:hAnsi="Times New Roman" w:cs="Times New Roman"/>
                <w:b/>
                <w:sz w:val="18"/>
              </w:rPr>
              <w:t xml:space="preserve">консолидированных </w:t>
            </w:r>
            <w:r w:rsidR="0077767D" w:rsidRPr="00883EEF">
              <w:rPr>
                <w:rFonts w:ascii="Times New Roman" w:hAnsi="Times New Roman" w:cs="Times New Roman"/>
                <w:b/>
                <w:sz w:val="18"/>
              </w:rPr>
              <w:t>субсидий</w:t>
            </w:r>
            <w:r w:rsidR="0077767D" w:rsidRPr="00883EEF">
              <w:rPr>
                <w:rFonts w:ascii="Times New Roman" w:hAnsi="Times New Roman" w:cs="Times New Roman"/>
                <w:sz w:val="18"/>
              </w:rPr>
              <w:t xml:space="preserve"> на реализацию программ </w:t>
            </w:r>
            <w:r w:rsidR="0077767D" w:rsidRPr="00883EEF">
              <w:rPr>
                <w:rFonts w:ascii="Times New Roman" w:hAnsi="Times New Roman" w:cs="Times New Roman"/>
                <w:sz w:val="18"/>
              </w:rPr>
              <w:lastRenderedPageBreak/>
              <w:t xml:space="preserve">формирования современной городской среды и на поддержку обустройства мест массового отдыха населения (городских парков) </w:t>
            </w:r>
            <w:r w:rsidRPr="00883EEF">
              <w:rPr>
                <w:rFonts w:ascii="Times New Roman" w:hAnsi="Times New Roman" w:cs="Times New Roman"/>
                <w:b/>
                <w:sz w:val="18"/>
              </w:rPr>
              <w:t>не предусмотрен отчет об исполнении графика</w:t>
            </w:r>
            <w:r w:rsidRPr="00883EEF">
              <w:rPr>
                <w:rFonts w:ascii="Times New Roman" w:hAnsi="Times New Roman" w:cs="Times New Roman"/>
                <w:sz w:val="18"/>
              </w:rPr>
              <w:t xml:space="preserve"> выполнения мероприятий по строительству объектов</w:t>
            </w:r>
            <w:r w:rsidR="00C13BF1">
              <w:rPr>
                <w:rFonts w:ascii="Times New Roman" w:hAnsi="Times New Roman" w:cs="Times New Roman"/>
                <w:sz w:val="18"/>
              </w:rPr>
              <w:t>, что не соответствует</w:t>
            </w:r>
            <w:r w:rsidRPr="00883EEF">
              <w:rPr>
                <w:rFonts w:ascii="Times New Roman" w:hAnsi="Times New Roman" w:cs="Times New Roman"/>
                <w:sz w:val="18"/>
              </w:rPr>
              <w:t xml:space="preserve"> </w:t>
            </w:r>
            <w:r w:rsidR="00C13BF1" w:rsidRPr="00883EEF">
              <w:rPr>
                <w:rFonts w:ascii="Times New Roman" w:hAnsi="Times New Roman" w:cs="Times New Roman"/>
                <w:sz w:val="18"/>
              </w:rPr>
              <w:t>приложению № 8 к типовой форме соглашения №</w:t>
            </w:r>
            <w:r w:rsidR="00C13BF1">
              <w:rPr>
                <w:rFonts w:ascii="Times New Roman" w:hAnsi="Times New Roman" w:cs="Times New Roman"/>
                <w:sz w:val="18"/>
              </w:rPr>
              <w:t> </w:t>
            </w:r>
            <w:r w:rsidR="00C13BF1" w:rsidRPr="00883EEF">
              <w:rPr>
                <w:rFonts w:ascii="Times New Roman" w:hAnsi="Times New Roman" w:cs="Times New Roman"/>
                <w:sz w:val="18"/>
              </w:rPr>
              <w:t>232н.</w:t>
            </w:r>
          </w:p>
        </w:tc>
      </w:tr>
      <w:tr w:rsidR="00761B69" w:rsidRPr="00FC32EB" w:rsidTr="001B0F07">
        <w:tc>
          <w:tcPr>
            <w:tcW w:w="3123" w:type="dxa"/>
            <w:vMerge w:val="restart"/>
          </w:tcPr>
          <w:p w:rsidR="00761B69" w:rsidRDefault="00C13BF1" w:rsidP="00C13BF1">
            <w:pPr>
              <w:rPr>
                <w:rFonts w:ascii="Times New Roman" w:hAnsi="Times New Roman" w:cs="Times New Roman"/>
                <w:sz w:val="18"/>
                <w:szCs w:val="18"/>
              </w:rPr>
            </w:pPr>
            <w:r>
              <w:rPr>
                <w:rFonts w:ascii="Times New Roman" w:hAnsi="Times New Roman" w:cs="Times New Roman"/>
                <w:b/>
                <w:sz w:val="18"/>
                <w:szCs w:val="18"/>
              </w:rPr>
              <w:lastRenderedPageBreak/>
              <w:t>Не</w:t>
            </w:r>
            <w:r w:rsidR="00761B69" w:rsidRPr="00883EEF">
              <w:rPr>
                <w:rFonts w:ascii="Times New Roman" w:hAnsi="Times New Roman" w:cs="Times New Roman"/>
                <w:b/>
                <w:sz w:val="18"/>
                <w:szCs w:val="18"/>
              </w:rPr>
              <w:t xml:space="preserve">исполнение </w:t>
            </w:r>
            <w:r>
              <w:rPr>
                <w:rFonts w:ascii="Times New Roman" w:hAnsi="Times New Roman" w:cs="Times New Roman"/>
                <w:b/>
                <w:sz w:val="18"/>
                <w:szCs w:val="18"/>
              </w:rPr>
              <w:t xml:space="preserve">(несоблюдение) </w:t>
            </w:r>
            <w:r w:rsidR="00761B69" w:rsidRPr="00883EEF">
              <w:rPr>
                <w:rFonts w:ascii="Times New Roman" w:hAnsi="Times New Roman" w:cs="Times New Roman"/>
                <w:b/>
                <w:sz w:val="18"/>
                <w:szCs w:val="18"/>
              </w:rPr>
              <w:t>графиков выполнения мероприяти</w:t>
            </w:r>
            <w:r w:rsidR="00761B69">
              <w:rPr>
                <w:rFonts w:ascii="Times New Roman" w:hAnsi="Times New Roman" w:cs="Times New Roman"/>
                <w:sz w:val="18"/>
                <w:szCs w:val="18"/>
              </w:rPr>
              <w:t xml:space="preserve">й по инвестиционным проектам </w:t>
            </w:r>
          </w:p>
        </w:tc>
        <w:tc>
          <w:tcPr>
            <w:tcW w:w="1361" w:type="dxa"/>
          </w:tcPr>
          <w:p w:rsidR="00761B69" w:rsidRPr="00451542" w:rsidRDefault="00761B69" w:rsidP="003B5D66">
            <w:pPr>
              <w:jc w:val="both"/>
              <w:rPr>
                <w:rFonts w:ascii="Times New Roman" w:hAnsi="Times New Roman" w:cs="Times New Roman"/>
                <w:sz w:val="18"/>
                <w:szCs w:val="18"/>
              </w:rPr>
            </w:pPr>
            <w:r>
              <w:rPr>
                <w:rFonts w:ascii="Times New Roman" w:hAnsi="Times New Roman" w:cs="Times New Roman"/>
                <w:sz w:val="18"/>
                <w:szCs w:val="18"/>
              </w:rPr>
              <w:t>Минкавказ России</w:t>
            </w:r>
          </w:p>
        </w:tc>
        <w:tc>
          <w:tcPr>
            <w:tcW w:w="5272" w:type="dxa"/>
          </w:tcPr>
          <w:p w:rsidR="00761B69" w:rsidRDefault="00761B69" w:rsidP="00EF1E03">
            <w:pPr>
              <w:jc w:val="both"/>
              <w:rPr>
                <w:rFonts w:ascii="Times New Roman" w:hAnsi="Times New Roman" w:cs="Times New Roman"/>
                <w:sz w:val="18"/>
              </w:rPr>
            </w:pPr>
            <w:r w:rsidRPr="00761B69">
              <w:rPr>
                <w:rFonts w:ascii="Times New Roman" w:hAnsi="Times New Roman" w:cs="Times New Roman"/>
                <w:b/>
                <w:sz w:val="18"/>
              </w:rPr>
              <w:t>Не выполнены мероприятия</w:t>
            </w:r>
            <w:r>
              <w:rPr>
                <w:rFonts w:ascii="Times New Roman" w:hAnsi="Times New Roman" w:cs="Times New Roman"/>
                <w:sz w:val="18"/>
              </w:rPr>
              <w:t xml:space="preserve"> по четырем инвестиционным проектам Чеченской Республикой, по трем проектам – Кабардино-Балкарской Республик</w:t>
            </w:r>
            <w:r w:rsidR="00EF1E03">
              <w:rPr>
                <w:rFonts w:ascii="Times New Roman" w:hAnsi="Times New Roman" w:cs="Times New Roman"/>
                <w:sz w:val="18"/>
              </w:rPr>
              <w:t>ой</w:t>
            </w:r>
            <w:r>
              <w:rPr>
                <w:rFonts w:ascii="Times New Roman" w:hAnsi="Times New Roman" w:cs="Times New Roman"/>
                <w:sz w:val="18"/>
              </w:rPr>
              <w:t>, по одному проекту – Ставропольским краем, Республиками Дагестан, Ингушетия, Карачаево-Черкесской Республикой</w:t>
            </w:r>
            <w:r w:rsidR="00C13BF1">
              <w:rPr>
                <w:rFonts w:ascii="Times New Roman" w:hAnsi="Times New Roman" w:cs="Times New Roman"/>
                <w:sz w:val="18"/>
              </w:rPr>
              <w:t>.</w:t>
            </w:r>
          </w:p>
        </w:tc>
      </w:tr>
      <w:tr w:rsidR="00761B69" w:rsidRPr="00FC32EB" w:rsidTr="001B0F07">
        <w:tc>
          <w:tcPr>
            <w:tcW w:w="3123" w:type="dxa"/>
            <w:vMerge/>
          </w:tcPr>
          <w:p w:rsidR="00761B69" w:rsidRDefault="00761B69" w:rsidP="003B5D66">
            <w:pPr>
              <w:rPr>
                <w:rFonts w:ascii="Times New Roman" w:hAnsi="Times New Roman" w:cs="Times New Roman"/>
                <w:sz w:val="18"/>
                <w:szCs w:val="18"/>
              </w:rPr>
            </w:pPr>
          </w:p>
        </w:tc>
        <w:tc>
          <w:tcPr>
            <w:tcW w:w="1361" w:type="dxa"/>
          </w:tcPr>
          <w:p w:rsidR="00761B69" w:rsidRPr="00451542" w:rsidRDefault="00761B69" w:rsidP="001851D2">
            <w:pPr>
              <w:jc w:val="both"/>
              <w:rPr>
                <w:rFonts w:ascii="Times New Roman" w:hAnsi="Times New Roman" w:cs="Times New Roman"/>
                <w:sz w:val="18"/>
                <w:szCs w:val="18"/>
              </w:rPr>
            </w:pPr>
            <w:r>
              <w:rPr>
                <w:rFonts w:ascii="Times New Roman" w:hAnsi="Times New Roman" w:cs="Times New Roman"/>
                <w:sz w:val="18"/>
                <w:szCs w:val="18"/>
              </w:rPr>
              <w:t>Минст</w:t>
            </w:r>
            <w:r w:rsidR="001851D2">
              <w:rPr>
                <w:rFonts w:ascii="Times New Roman" w:hAnsi="Times New Roman" w:cs="Times New Roman"/>
                <w:sz w:val="18"/>
                <w:szCs w:val="18"/>
              </w:rPr>
              <w:t>рой</w:t>
            </w:r>
            <w:r>
              <w:rPr>
                <w:rFonts w:ascii="Times New Roman" w:hAnsi="Times New Roman" w:cs="Times New Roman"/>
                <w:sz w:val="18"/>
                <w:szCs w:val="18"/>
              </w:rPr>
              <w:t xml:space="preserve"> России</w:t>
            </w:r>
          </w:p>
        </w:tc>
        <w:tc>
          <w:tcPr>
            <w:tcW w:w="5272" w:type="dxa"/>
          </w:tcPr>
          <w:p w:rsidR="00761B69" w:rsidRDefault="00761B69" w:rsidP="00EF1E03">
            <w:pPr>
              <w:jc w:val="both"/>
              <w:rPr>
                <w:rFonts w:ascii="Times New Roman" w:hAnsi="Times New Roman" w:cs="Times New Roman"/>
                <w:sz w:val="18"/>
              </w:rPr>
            </w:pPr>
            <w:proofErr w:type="gramStart"/>
            <w:r w:rsidRPr="00761B69">
              <w:rPr>
                <w:rFonts w:ascii="Times New Roman" w:hAnsi="Times New Roman" w:cs="Times New Roman"/>
                <w:b/>
                <w:sz w:val="18"/>
              </w:rPr>
              <w:t>Не соблюдены графики выполнения мероприятий</w:t>
            </w:r>
            <w:r>
              <w:rPr>
                <w:rFonts w:ascii="Times New Roman" w:hAnsi="Times New Roman" w:cs="Times New Roman"/>
                <w:sz w:val="18"/>
              </w:rPr>
              <w:t xml:space="preserve"> по проектированию и строительству объектов капитального строительства Республиками Северная Осетия, Бурятия, Ингушетия, Дагестан, Магаданской, Сахалинс</w:t>
            </w:r>
            <w:r w:rsidR="00EF1E03">
              <w:rPr>
                <w:rFonts w:ascii="Times New Roman" w:hAnsi="Times New Roman" w:cs="Times New Roman"/>
                <w:sz w:val="18"/>
              </w:rPr>
              <w:t>кой областями, Камчатским краем</w:t>
            </w:r>
            <w:r w:rsidR="00C13BF1">
              <w:rPr>
                <w:rFonts w:ascii="Times New Roman" w:hAnsi="Times New Roman" w:cs="Times New Roman"/>
                <w:sz w:val="18"/>
              </w:rPr>
              <w:t>.</w:t>
            </w:r>
            <w:proofErr w:type="gramEnd"/>
          </w:p>
        </w:tc>
      </w:tr>
      <w:tr w:rsidR="008A6115" w:rsidRPr="00FC32EB" w:rsidTr="001B0F07">
        <w:tc>
          <w:tcPr>
            <w:tcW w:w="3123" w:type="dxa"/>
            <w:vMerge w:val="restart"/>
          </w:tcPr>
          <w:p w:rsidR="008A6115" w:rsidRPr="00C478DB" w:rsidRDefault="00C13BF1" w:rsidP="00C13BF1">
            <w:pPr>
              <w:rPr>
                <w:rFonts w:ascii="Times New Roman" w:hAnsi="Times New Roman" w:cs="Times New Roman"/>
                <w:sz w:val="18"/>
                <w:szCs w:val="18"/>
              </w:rPr>
            </w:pPr>
            <w:r w:rsidRPr="00A71051">
              <w:rPr>
                <w:rFonts w:ascii="Times New Roman" w:hAnsi="Times New Roman" w:cs="Times New Roman"/>
                <w:b/>
                <w:sz w:val="18"/>
                <w:szCs w:val="18"/>
              </w:rPr>
              <w:t>Нарушение сроков</w:t>
            </w:r>
            <w:r>
              <w:rPr>
                <w:rFonts w:ascii="Times New Roman" w:hAnsi="Times New Roman" w:cs="Times New Roman"/>
                <w:sz w:val="18"/>
                <w:szCs w:val="18"/>
              </w:rPr>
              <w:t xml:space="preserve"> представления о</w:t>
            </w:r>
            <w:r w:rsidR="008A6115" w:rsidRPr="000A0365">
              <w:rPr>
                <w:rFonts w:ascii="Times New Roman" w:hAnsi="Times New Roman" w:cs="Times New Roman"/>
                <w:sz w:val="18"/>
                <w:szCs w:val="18"/>
              </w:rPr>
              <w:t>тчет</w:t>
            </w:r>
            <w:r>
              <w:rPr>
                <w:rFonts w:ascii="Times New Roman" w:hAnsi="Times New Roman" w:cs="Times New Roman"/>
                <w:sz w:val="18"/>
                <w:szCs w:val="18"/>
              </w:rPr>
              <w:t>ов</w:t>
            </w:r>
            <w:r w:rsidR="008A6115" w:rsidRPr="000A0365">
              <w:rPr>
                <w:rFonts w:ascii="Times New Roman" w:hAnsi="Times New Roman" w:cs="Times New Roman"/>
                <w:sz w:val="18"/>
                <w:szCs w:val="18"/>
              </w:rPr>
              <w:t xml:space="preserve"> </w:t>
            </w:r>
            <w:r w:rsidR="008A6115" w:rsidRPr="00E91F14">
              <w:rPr>
                <w:rFonts w:ascii="Times New Roman" w:hAnsi="Times New Roman" w:cs="Times New Roman"/>
                <w:b/>
                <w:sz w:val="18"/>
                <w:szCs w:val="18"/>
              </w:rPr>
              <w:t>о достижении значений показателей результативности</w:t>
            </w:r>
            <w:r w:rsidR="008A6115" w:rsidRPr="000A0365">
              <w:rPr>
                <w:rFonts w:ascii="Times New Roman" w:hAnsi="Times New Roman" w:cs="Times New Roman"/>
                <w:sz w:val="18"/>
                <w:szCs w:val="18"/>
              </w:rPr>
              <w:t xml:space="preserve"> субъект</w:t>
            </w:r>
            <w:r w:rsidR="00C62B90">
              <w:rPr>
                <w:rFonts w:ascii="Times New Roman" w:hAnsi="Times New Roman" w:cs="Times New Roman"/>
                <w:sz w:val="18"/>
                <w:szCs w:val="18"/>
              </w:rPr>
              <w:t>ами</w:t>
            </w:r>
            <w:r w:rsidR="008A6115" w:rsidRPr="000A0365">
              <w:rPr>
                <w:rFonts w:ascii="Times New Roman" w:hAnsi="Times New Roman" w:cs="Times New Roman"/>
                <w:sz w:val="18"/>
                <w:szCs w:val="18"/>
              </w:rPr>
              <w:t xml:space="preserve"> Российской Федерации </w:t>
            </w:r>
          </w:p>
        </w:tc>
        <w:tc>
          <w:tcPr>
            <w:tcW w:w="1361" w:type="dxa"/>
          </w:tcPr>
          <w:p w:rsidR="008A6115" w:rsidRPr="00451542" w:rsidRDefault="008A6115" w:rsidP="003B5D66">
            <w:pPr>
              <w:jc w:val="both"/>
              <w:rPr>
                <w:rFonts w:ascii="Times New Roman" w:hAnsi="Times New Roman" w:cs="Times New Roman"/>
                <w:sz w:val="18"/>
                <w:szCs w:val="18"/>
              </w:rPr>
            </w:pPr>
            <w:r w:rsidRPr="00451542">
              <w:rPr>
                <w:rFonts w:ascii="Times New Roman" w:hAnsi="Times New Roman" w:cs="Times New Roman"/>
                <w:sz w:val="18"/>
                <w:szCs w:val="18"/>
              </w:rPr>
              <w:t>Роструд</w:t>
            </w:r>
          </w:p>
        </w:tc>
        <w:tc>
          <w:tcPr>
            <w:tcW w:w="5272" w:type="dxa"/>
          </w:tcPr>
          <w:p w:rsidR="008A6115" w:rsidRPr="004845BA" w:rsidRDefault="008A6115" w:rsidP="00A94B65">
            <w:pPr>
              <w:jc w:val="both"/>
              <w:rPr>
                <w:rFonts w:ascii="Times New Roman" w:hAnsi="Times New Roman" w:cs="Times New Roman"/>
                <w:sz w:val="18"/>
              </w:rPr>
            </w:pPr>
            <w:r>
              <w:rPr>
                <w:rFonts w:ascii="Times New Roman" w:hAnsi="Times New Roman" w:cs="Times New Roman"/>
                <w:sz w:val="18"/>
              </w:rPr>
              <w:t xml:space="preserve">Отчеты представлены </w:t>
            </w:r>
            <w:r w:rsidRPr="0024595B">
              <w:rPr>
                <w:rFonts w:ascii="Times New Roman" w:hAnsi="Times New Roman" w:cs="Times New Roman"/>
                <w:b/>
                <w:sz w:val="18"/>
              </w:rPr>
              <w:t>с нарушениями срока</w:t>
            </w:r>
            <w:r>
              <w:rPr>
                <w:rFonts w:ascii="Times New Roman" w:hAnsi="Times New Roman" w:cs="Times New Roman"/>
                <w:sz w:val="18"/>
              </w:rPr>
              <w:t xml:space="preserve">, </w:t>
            </w:r>
            <w:r w:rsidRPr="00FE1805">
              <w:rPr>
                <w:rFonts w:ascii="Times New Roman" w:hAnsi="Times New Roman" w:cs="Times New Roman"/>
                <w:sz w:val="18"/>
              </w:rPr>
              <w:t xml:space="preserve">установленного </w:t>
            </w:r>
            <w:r>
              <w:rPr>
                <w:rFonts w:ascii="Times New Roman" w:hAnsi="Times New Roman" w:cs="Times New Roman"/>
                <w:sz w:val="18"/>
              </w:rPr>
              <w:t xml:space="preserve">соглашением о предоставлении </w:t>
            </w:r>
            <w:r w:rsidRPr="00FE1805">
              <w:rPr>
                <w:rFonts w:ascii="Times New Roman" w:hAnsi="Times New Roman" w:cs="Times New Roman"/>
                <w:sz w:val="18"/>
              </w:rPr>
              <w:t>субсидии на реализацию дополнительных мероприятий в сфере занятости населения</w:t>
            </w:r>
            <w:r>
              <w:rPr>
                <w:rFonts w:ascii="Times New Roman" w:hAnsi="Times New Roman" w:cs="Times New Roman"/>
                <w:sz w:val="18"/>
              </w:rPr>
              <w:t xml:space="preserve">, </w:t>
            </w:r>
            <w:r>
              <w:rPr>
                <w:rFonts w:ascii="Times New Roman" w:hAnsi="Times New Roman" w:cs="Times New Roman"/>
                <w:sz w:val="18"/>
              </w:rPr>
              <w:br/>
              <w:t xml:space="preserve">на 4-5 дней </w:t>
            </w:r>
            <w:r w:rsidRPr="0024595B">
              <w:rPr>
                <w:rFonts w:ascii="Times New Roman" w:hAnsi="Times New Roman" w:cs="Times New Roman"/>
                <w:b/>
                <w:sz w:val="18"/>
              </w:rPr>
              <w:t>5 субъектами</w:t>
            </w:r>
            <w:r w:rsidRPr="00FE1805">
              <w:rPr>
                <w:rFonts w:ascii="Times New Roman" w:hAnsi="Times New Roman" w:cs="Times New Roman"/>
                <w:sz w:val="18"/>
              </w:rPr>
              <w:t xml:space="preserve"> Российской</w:t>
            </w:r>
            <w:r>
              <w:rPr>
                <w:rFonts w:ascii="Times New Roman" w:hAnsi="Times New Roman" w:cs="Times New Roman"/>
                <w:sz w:val="18"/>
              </w:rPr>
              <w:t xml:space="preserve"> Федерации</w:t>
            </w:r>
            <w:r w:rsidRPr="00FE1805">
              <w:rPr>
                <w:rFonts w:ascii="Times New Roman" w:hAnsi="Times New Roman" w:cs="Times New Roman"/>
                <w:sz w:val="18"/>
              </w:rPr>
              <w:t xml:space="preserve"> (Чукотский </w:t>
            </w:r>
            <w:r>
              <w:rPr>
                <w:rFonts w:ascii="Times New Roman" w:hAnsi="Times New Roman" w:cs="Times New Roman"/>
                <w:sz w:val="18"/>
              </w:rPr>
              <w:t>АО</w:t>
            </w:r>
            <w:r w:rsidRPr="00FE1805">
              <w:rPr>
                <w:rFonts w:ascii="Times New Roman" w:hAnsi="Times New Roman" w:cs="Times New Roman"/>
                <w:sz w:val="18"/>
              </w:rPr>
              <w:t>, Республика Дагестан, Чеченская Республика, Карачаево-Черкесская Республика</w:t>
            </w:r>
            <w:r>
              <w:rPr>
                <w:rFonts w:ascii="Times New Roman" w:hAnsi="Times New Roman" w:cs="Times New Roman"/>
                <w:sz w:val="18"/>
              </w:rPr>
              <w:t>,</w:t>
            </w:r>
            <w:r w:rsidRPr="00FE1805">
              <w:rPr>
                <w:rFonts w:ascii="Times New Roman" w:hAnsi="Times New Roman" w:cs="Times New Roman"/>
                <w:sz w:val="18"/>
              </w:rPr>
              <w:t xml:space="preserve"> Ставропольский край)</w:t>
            </w:r>
            <w:r w:rsidR="00C13BF1">
              <w:rPr>
                <w:rFonts w:ascii="Times New Roman" w:hAnsi="Times New Roman" w:cs="Times New Roman"/>
                <w:sz w:val="18"/>
              </w:rPr>
              <w:t>.</w:t>
            </w:r>
            <w:r>
              <w:rPr>
                <w:rFonts w:ascii="Times New Roman" w:hAnsi="Times New Roman" w:cs="Times New Roman"/>
                <w:sz w:val="18"/>
              </w:rPr>
              <w:t xml:space="preserve"> </w:t>
            </w:r>
          </w:p>
        </w:tc>
      </w:tr>
      <w:tr w:rsidR="008A6115" w:rsidRPr="00FC32EB" w:rsidTr="001B0F07">
        <w:tc>
          <w:tcPr>
            <w:tcW w:w="3123" w:type="dxa"/>
            <w:vMerge/>
          </w:tcPr>
          <w:p w:rsidR="008A6115" w:rsidRDefault="008A6115" w:rsidP="003B5D66">
            <w:pPr>
              <w:rPr>
                <w:rFonts w:ascii="Times New Roman" w:hAnsi="Times New Roman" w:cs="Times New Roman"/>
                <w:sz w:val="18"/>
                <w:szCs w:val="18"/>
              </w:rPr>
            </w:pPr>
          </w:p>
        </w:tc>
        <w:tc>
          <w:tcPr>
            <w:tcW w:w="1361" w:type="dxa"/>
          </w:tcPr>
          <w:p w:rsidR="008A6115" w:rsidRDefault="008A6115" w:rsidP="003B5D66">
            <w:pPr>
              <w:jc w:val="both"/>
              <w:rPr>
                <w:rFonts w:ascii="Times New Roman" w:hAnsi="Times New Roman" w:cs="Times New Roman"/>
                <w:sz w:val="18"/>
              </w:rPr>
            </w:pPr>
            <w:r>
              <w:rPr>
                <w:rFonts w:ascii="Times New Roman" w:hAnsi="Times New Roman" w:cs="Times New Roman"/>
                <w:sz w:val="18"/>
              </w:rPr>
              <w:t>Ростуризм</w:t>
            </w:r>
          </w:p>
        </w:tc>
        <w:tc>
          <w:tcPr>
            <w:tcW w:w="5272" w:type="dxa"/>
          </w:tcPr>
          <w:p w:rsidR="008A6115" w:rsidRPr="004845BA" w:rsidRDefault="008A6115" w:rsidP="0024595B">
            <w:pPr>
              <w:jc w:val="both"/>
              <w:rPr>
                <w:rFonts w:ascii="Times New Roman" w:hAnsi="Times New Roman" w:cs="Times New Roman"/>
                <w:sz w:val="18"/>
              </w:rPr>
            </w:pPr>
            <w:proofErr w:type="gramStart"/>
            <w:r>
              <w:rPr>
                <w:rFonts w:ascii="Times New Roman" w:hAnsi="Times New Roman" w:cs="Times New Roman"/>
                <w:sz w:val="18"/>
              </w:rPr>
              <w:t>О</w:t>
            </w:r>
            <w:r w:rsidRPr="00352ACF">
              <w:rPr>
                <w:rFonts w:ascii="Times New Roman" w:hAnsi="Times New Roman" w:cs="Times New Roman"/>
                <w:sz w:val="18"/>
              </w:rPr>
              <w:t>т</w:t>
            </w:r>
            <w:r>
              <w:rPr>
                <w:rFonts w:ascii="Times New Roman" w:hAnsi="Times New Roman" w:cs="Times New Roman"/>
                <w:sz w:val="18"/>
              </w:rPr>
              <w:t xml:space="preserve">четы представлены </w:t>
            </w:r>
            <w:r w:rsidRPr="0024595B">
              <w:rPr>
                <w:rFonts w:ascii="Times New Roman" w:hAnsi="Times New Roman" w:cs="Times New Roman"/>
                <w:b/>
                <w:sz w:val="18"/>
              </w:rPr>
              <w:t>с нарушениями срока</w:t>
            </w:r>
            <w:r>
              <w:rPr>
                <w:rFonts w:ascii="Times New Roman" w:hAnsi="Times New Roman" w:cs="Times New Roman"/>
                <w:sz w:val="18"/>
              </w:rPr>
              <w:t>,</w:t>
            </w:r>
            <w:r w:rsidRPr="00352ACF">
              <w:rPr>
                <w:rFonts w:ascii="Times New Roman" w:hAnsi="Times New Roman" w:cs="Times New Roman"/>
                <w:sz w:val="18"/>
              </w:rPr>
              <w:t xml:space="preserve"> установленного соглашение</w:t>
            </w:r>
            <w:r>
              <w:rPr>
                <w:rFonts w:ascii="Times New Roman" w:hAnsi="Times New Roman" w:cs="Times New Roman"/>
                <w:sz w:val="18"/>
              </w:rPr>
              <w:t>м о предоставлении с</w:t>
            </w:r>
            <w:r w:rsidRPr="00E24A7E">
              <w:rPr>
                <w:rFonts w:ascii="Times New Roman" w:hAnsi="Times New Roman" w:cs="Times New Roman"/>
                <w:sz w:val="18"/>
              </w:rPr>
              <w:t xml:space="preserve">убсидии на реализацию мероприятий </w:t>
            </w:r>
            <w:r>
              <w:rPr>
                <w:rFonts w:ascii="Times New Roman" w:hAnsi="Times New Roman" w:cs="Times New Roman"/>
                <w:sz w:val="18"/>
              </w:rPr>
              <w:t>ФЦП</w:t>
            </w:r>
            <w:r w:rsidRPr="00E24A7E">
              <w:rPr>
                <w:rFonts w:ascii="Times New Roman" w:hAnsi="Times New Roman" w:cs="Times New Roman"/>
                <w:sz w:val="18"/>
              </w:rPr>
              <w:t xml:space="preserve"> </w:t>
            </w:r>
            <w:r>
              <w:rPr>
                <w:rFonts w:ascii="Times New Roman" w:hAnsi="Times New Roman" w:cs="Times New Roman"/>
                <w:sz w:val="18"/>
              </w:rPr>
              <w:t>«</w:t>
            </w:r>
            <w:r w:rsidRPr="00E24A7E">
              <w:rPr>
                <w:rFonts w:ascii="Times New Roman" w:hAnsi="Times New Roman" w:cs="Times New Roman"/>
                <w:sz w:val="18"/>
              </w:rPr>
              <w:t>Развитие внутреннего и въездного туризма в Российск</w:t>
            </w:r>
            <w:r>
              <w:rPr>
                <w:rFonts w:ascii="Times New Roman" w:hAnsi="Times New Roman" w:cs="Times New Roman"/>
                <w:sz w:val="18"/>
              </w:rPr>
              <w:t>ой Федерации (2011 - 2018 годы)»</w:t>
            </w:r>
            <w:r w:rsidRPr="00DE54A8">
              <w:rPr>
                <w:rFonts w:ascii="Times New Roman" w:hAnsi="Times New Roman" w:cs="Times New Roman"/>
                <w:sz w:val="18"/>
              </w:rPr>
              <w:t xml:space="preserve"> </w:t>
            </w:r>
            <w:r w:rsidRPr="0024595B">
              <w:rPr>
                <w:rFonts w:ascii="Times New Roman" w:hAnsi="Times New Roman" w:cs="Times New Roman"/>
                <w:b/>
                <w:sz w:val="18"/>
              </w:rPr>
              <w:t>8 субъектами</w:t>
            </w:r>
            <w:r>
              <w:rPr>
                <w:rFonts w:ascii="Times New Roman" w:hAnsi="Times New Roman" w:cs="Times New Roman"/>
                <w:sz w:val="18"/>
              </w:rPr>
              <w:t xml:space="preserve"> Российской Федерации  (</w:t>
            </w:r>
            <w:r w:rsidRPr="00E24A7E">
              <w:rPr>
                <w:rFonts w:ascii="Times New Roman" w:hAnsi="Times New Roman" w:cs="Times New Roman"/>
                <w:sz w:val="18"/>
              </w:rPr>
              <w:t>Республик</w:t>
            </w:r>
            <w:r>
              <w:rPr>
                <w:rFonts w:ascii="Times New Roman" w:hAnsi="Times New Roman" w:cs="Times New Roman"/>
                <w:sz w:val="18"/>
              </w:rPr>
              <w:t>и</w:t>
            </w:r>
            <w:r w:rsidRPr="00E24A7E">
              <w:rPr>
                <w:rFonts w:ascii="Times New Roman" w:hAnsi="Times New Roman" w:cs="Times New Roman"/>
                <w:sz w:val="18"/>
              </w:rPr>
              <w:t xml:space="preserve"> Ингушетия, </w:t>
            </w:r>
            <w:r>
              <w:rPr>
                <w:rFonts w:ascii="Times New Roman" w:hAnsi="Times New Roman" w:cs="Times New Roman"/>
                <w:sz w:val="18"/>
              </w:rPr>
              <w:t>Адыгея</w:t>
            </w:r>
            <w:r w:rsidRPr="00E24A7E">
              <w:rPr>
                <w:rFonts w:ascii="Times New Roman" w:hAnsi="Times New Roman" w:cs="Times New Roman"/>
                <w:sz w:val="18"/>
              </w:rPr>
              <w:t>, Алтай, Кабардино-Балкарская, Чувашская Республик</w:t>
            </w:r>
            <w:r>
              <w:rPr>
                <w:rFonts w:ascii="Times New Roman" w:hAnsi="Times New Roman" w:cs="Times New Roman"/>
                <w:sz w:val="18"/>
              </w:rPr>
              <w:t xml:space="preserve">и, </w:t>
            </w:r>
            <w:r w:rsidRPr="00E24A7E">
              <w:rPr>
                <w:rFonts w:ascii="Times New Roman" w:hAnsi="Times New Roman" w:cs="Times New Roman"/>
                <w:sz w:val="18"/>
              </w:rPr>
              <w:t xml:space="preserve">Тверская </w:t>
            </w:r>
            <w:r>
              <w:rPr>
                <w:rFonts w:ascii="Times New Roman" w:hAnsi="Times New Roman" w:cs="Times New Roman"/>
                <w:sz w:val="18"/>
              </w:rPr>
              <w:t>и</w:t>
            </w:r>
            <w:r w:rsidRPr="00E24A7E">
              <w:rPr>
                <w:rFonts w:ascii="Times New Roman" w:hAnsi="Times New Roman" w:cs="Times New Roman"/>
                <w:sz w:val="18"/>
              </w:rPr>
              <w:t xml:space="preserve"> Новгородская област</w:t>
            </w:r>
            <w:r>
              <w:rPr>
                <w:rFonts w:ascii="Times New Roman" w:hAnsi="Times New Roman" w:cs="Times New Roman"/>
                <w:sz w:val="18"/>
              </w:rPr>
              <w:t>и,</w:t>
            </w:r>
            <w:r w:rsidRPr="00E24A7E">
              <w:rPr>
                <w:rFonts w:ascii="Times New Roman" w:hAnsi="Times New Roman" w:cs="Times New Roman"/>
                <w:sz w:val="18"/>
              </w:rPr>
              <w:t xml:space="preserve"> </w:t>
            </w:r>
            <w:r>
              <w:rPr>
                <w:rFonts w:ascii="Times New Roman" w:hAnsi="Times New Roman" w:cs="Times New Roman"/>
                <w:sz w:val="18"/>
              </w:rPr>
              <w:t>Хабаровский край)</w:t>
            </w:r>
            <w:r w:rsidR="00C13BF1">
              <w:rPr>
                <w:rFonts w:ascii="Times New Roman" w:hAnsi="Times New Roman" w:cs="Times New Roman"/>
                <w:sz w:val="18"/>
              </w:rPr>
              <w:t>.</w:t>
            </w:r>
            <w:proofErr w:type="gramEnd"/>
          </w:p>
        </w:tc>
      </w:tr>
      <w:tr w:rsidR="008A6115" w:rsidRPr="00FC32EB" w:rsidTr="001B0F07">
        <w:tc>
          <w:tcPr>
            <w:tcW w:w="3123" w:type="dxa"/>
            <w:vMerge/>
          </w:tcPr>
          <w:p w:rsidR="008A6115" w:rsidRDefault="008A6115" w:rsidP="003B5D66">
            <w:pPr>
              <w:rPr>
                <w:rFonts w:ascii="Times New Roman" w:hAnsi="Times New Roman" w:cs="Times New Roman"/>
                <w:sz w:val="18"/>
                <w:szCs w:val="18"/>
              </w:rPr>
            </w:pPr>
          </w:p>
        </w:tc>
        <w:tc>
          <w:tcPr>
            <w:tcW w:w="1361" w:type="dxa"/>
          </w:tcPr>
          <w:p w:rsidR="008A6115" w:rsidRDefault="008A6115" w:rsidP="003B5D66">
            <w:pPr>
              <w:jc w:val="both"/>
              <w:rPr>
                <w:rFonts w:ascii="Times New Roman" w:hAnsi="Times New Roman" w:cs="Times New Roman"/>
                <w:sz w:val="18"/>
              </w:rPr>
            </w:pPr>
            <w:proofErr w:type="spellStart"/>
            <w:r>
              <w:rPr>
                <w:rFonts w:ascii="Times New Roman" w:hAnsi="Times New Roman" w:cs="Times New Roman"/>
                <w:sz w:val="18"/>
              </w:rPr>
              <w:t>Рореестр</w:t>
            </w:r>
            <w:proofErr w:type="spellEnd"/>
          </w:p>
        </w:tc>
        <w:tc>
          <w:tcPr>
            <w:tcW w:w="5272" w:type="dxa"/>
          </w:tcPr>
          <w:p w:rsidR="008A6115" w:rsidRPr="004845BA" w:rsidRDefault="008A6115" w:rsidP="0024595B">
            <w:pPr>
              <w:jc w:val="both"/>
              <w:rPr>
                <w:rFonts w:ascii="Times New Roman" w:hAnsi="Times New Roman" w:cs="Times New Roman"/>
                <w:sz w:val="18"/>
              </w:rPr>
            </w:pPr>
            <w:r>
              <w:rPr>
                <w:rFonts w:ascii="Times New Roman" w:hAnsi="Times New Roman" w:cs="Times New Roman"/>
                <w:sz w:val="18"/>
              </w:rPr>
              <w:t>О</w:t>
            </w:r>
            <w:r w:rsidRPr="00E24A7E">
              <w:rPr>
                <w:rFonts w:ascii="Times New Roman" w:hAnsi="Times New Roman" w:cs="Times New Roman"/>
                <w:sz w:val="18"/>
              </w:rPr>
              <w:t xml:space="preserve">тчеты представлены </w:t>
            </w:r>
            <w:r w:rsidRPr="0024595B">
              <w:rPr>
                <w:rFonts w:ascii="Times New Roman" w:hAnsi="Times New Roman" w:cs="Times New Roman"/>
                <w:b/>
                <w:sz w:val="18"/>
              </w:rPr>
              <w:t>с нарушениями срока</w:t>
            </w:r>
            <w:r>
              <w:rPr>
                <w:rFonts w:ascii="Times New Roman" w:hAnsi="Times New Roman" w:cs="Times New Roman"/>
                <w:sz w:val="18"/>
              </w:rPr>
              <w:t xml:space="preserve">, </w:t>
            </w:r>
            <w:r w:rsidRPr="00E24A7E">
              <w:rPr>
                <w:rFonts w:ascii="Times New Roman" w:hAnsi="Times New Roman" w:cs="Times New Roman"/>
                <w:sz w:val="18"/>
              </w:rPr>
              <w:t xml:space="preserve">установленного </w:t>
            </w:r>
            <w:r w:rsidRPr="00352ACF">
              <w:rPr>
                <w:rFonts w:ascii="Times New Roman" w:hAnsi="Times New Roman" w:cs="Times New Roman"/>
                <w:sz w:val="18"/>
              </w:rPr>
              <w:t xml:space="preserve">соглашением о предоставлении </w:t>
            </w:r>
            <w:r>
              <w:rPr>
                <w:rFonts w:ascii="Times New Roman" w:hAnsi="Times New Roman" w:cs="Times New Roman"/>
                <w:sz w:val="18"/>
              </w:rPr>
              <w:t>субсидии на проведение комплексных кадастровых работ на</w:t>
            </w:r>
            <w:r w:rsidRPr="00E24A7E">
              <w:rPr>
                <w:rFonts w:ascii="Times New Roman" w:hAnsi="Times New Roman" w:cs="Times New Roman"/>
                <w:sz w:val="18"/>
              </w:rPr>
              <w:t xml:space="preserve"> </w:t>
            </w:r>
            <w:r>
              <w:rPr>
                <w:rFonts w:ascii="Times New Roman" w:hAnsi="Times New Roman" w:cs="Times New Roman"/>
                <w:sz w:val="18"/>
              </w:rPr>
              <w:t xml:space="preserve">3-9 дней </w:t>
            </w:r>
            <w:r w:rsidRPr="0024595B">
              <w:rPr>
                <w:rFonts w:ascii="Times New Roman" w:hAnsi="Times New Roman" w:cs="Times New Roman"/>
                <w:b/>
                <w:sz w:val="18"/>
              </w:rPr>
              <w:t>4 субъектами</w:t>
            </w:r>
            <w:r>
              <w:rPr>
                <w:rFonts w:ascii="Times New Roman" w:hAnsi="Times New Roman" w:cs="Times New Roman"/>
                <w:sz w:val="18"/>
              </w:rPr>
              <w:t xml:space="preserve"> Российской Федерации </w:t>
            </w:r>
            <w:r w:rsidRPr="00E24A7E">
              <w:rPr>
                <w:rFonts w:ascii="Times New Roman" w:hAnsi="Times New Roman" w:cs="Times New Roman"/>
                <w:sz w:val="18"/>
              </w:rPr>
              <w:t>(Республика Башкортостан, Забайкальский край, Пермский край и г. Севастополь)</w:t>
            </w:r>
            <w:r w:rsidR="00C13BF1">
              <w:rPr>
                <w:rFonts w:ascii="Times New Roman" w:hAnsi="Times New Roman" w:cs="Times New Roman"/>
                <w:sz w:val="18"/>
              </w:rPr>
              <w:t>.</w:t>
            </w:r>
            <w:r w:rsidRPr="00E24A7E">
              <w:rPr>
                <w:rFonts w:ascii="Times New Roman" w:hAnsi="Times New Roman" w:cs="Times New Roman"/>
                <w:sz w:val="18"/>
              </w:rPr>
              <w:t xml:space="preserve"> </w:t>
            </w:r>
          </w:p>
        </w:tc>
      </w:tr>
      <w:tr w:rsidR="008A6115" w:rsidRPr="00FC32EB" w:rsidTr="001B0F07">
        <w:tc>
          <w:tcPr>
            <w:tcW w:w="3123" w:type="dxa"/>
            <w:vMerge/>
          </w:tcPr>
          <w:p w:rsidR="008A6115" w:rsidRPr="005F72D5" w:rsidRDefault="008A6115" w:rsidP="0048555E">
            <w:pPr>
              <w:rPr>
                <w:rFonts w:ascii="Times New Roman" w:hAnsi="Times New Roman" w:cs="Times New Roman"/>
                <w:sz w:val="18"/>
                <w:szCs w:val="18"/>
              </w:rPr>
            </w:pPr>
          </w:p>
        </w:tc>
        <w:tc>
          <w:tcPr>
            <w:tcW w:w="1361" w:type="dxa"/>
          </w:tcPr>
          <w:p w:rsidR="008A6115" w:rsidRPr="009D7237" w:rsidRDefault="008A6115" w:rsidP="0048555E">
            <w:pPr>
              <w:jc w:val="both"/>
              <w:rPr>
                <w:rFonts w:ascii="Times New Roman" w:hAnsi="Times New Roman" w:cs="Times New Roman"/>
                <w:sz w:val="18"/>
              </w:rPr>
            </w:pPr>
            <w:r>
              <w:rPr>
                <w:rFonts w:ascii="Times New Roman" w:hAnsi="Times New Roman" w:cs="Times New Roman"/>
                <w:sz w:val="18"/>
              </w:rPr>
              <w:t>Минкавказ России</w:t>
            </w:r>
          </w:p>
        </w:tc>
        <w:tc>
          <w:tcPr>
            <w:tcW w:w="5272" w:type="dxa"/>
          </w:tcPr>
          <w:p w:rsidR="008A6115" w:rsidRPr="0062602E" w:rsidRDefault="008A6115" w:rsidP="0015033A">
            <w:pPr>
              <w:jc w:val="both"/>
              <w:rPr>
                <w:rFonts w:ascii="Times New Roman" w:hAnsi="Times New Roman" w:cs="Times New Roman"/>
                <w:sz w:val="18"/>
              </w:rPr>
            </w:pPr>
            <w:r w:rsidRPr="0062602E">
              <w:rPr>
                <w:rFonts w:ascii="Times New Roman" w:hAnsi="Times New Roman" w:cs="Times New Roman"/>
                <w:sz w:val="18"/>
              </w:rPr>
              <w:t xml:space="preserve">Отчеты представлены </w:t>
            </w:r>
            <w:r w:rsidRPr="0062602E">
              <w:rPr>
                <w:rFonts w:ascii="Times New Roman" w:hAnsi="Times New Roman" w:cs="Times New Roman"/>
                <w:b/>
                <w:sz w:val="18"/>
              </w:rPr>
              <w:t>с нарушениями срока</w:t>
            </w:r>
            <w:r w:rsidRPr="0062602E">
              <w:rPr>
                <w:rFonts w:ascii="Times New Roman" w:hAnsi="Times New Roman" w:cs="Times New Roman"/>
                <w:sz w:val="18"/>
              </w:rPr>
              <w:t>, установленного соглашением о предоставлении субсидии</w:t>
            </w:r>
            <w:r>
              <w:rPr>
                <w:rFonts w:ascii="Times New Roman" w:hAnsi="Times New Roman" w:cs="Times New Roman"/>
                <w:sz w:val="18"/>
              </w:rPr>
              <w:t xml:space="preserve"> на реализацию мероприятий </w:t>
            </w:r>
            <w:r w:rsidRPr="0062602E">
              <w:rPr>
                <w:rFonts w:ascii="Times New Roman" w:hAnsi="Times New Roman" w:cs="Times New Roman"/>
                <w:sz w:val="18"/>
              </w:rPr>
              <w:t>по социально-экономическому развитию субъектов Российской Федерации, входящих в состав Северо-Кавказского федерального округа</w:t>
            </w:r>
            <w:r>
              <w:rPr>
                <w:rFonts w:ascii="Times New Roman" w:hAnsi="Times New Roman" w:cs="Times New Roman"/>
                <w:sz w:val="18"/>
              </w:rPr>
              <w:t>, Республиками Дагестан и Ингушетия</w:t>
            </w:r>
            <w:r w:rsidR="00C13BF1">
              <w:rPr>
                <w:rFonts w:ascii="Times New Roman" w:hAnsi="Times New Roman" w:cs="Times New Roman"/>
                <w:sz w:val="18"/>
              </w:rPr>
              <w:t>.</w:t>
            </w:r>
            <w:r>
              <w:rPr>
                <w:rFonts w:ascii="Times New Roman" w:hAnsi="Times New Roman" w:cs="Times New Roman"/>
                <w:sz w:val="18"/>
              </w:rPr>
              <w:t xml:space="preserve"> </w:t>
            </w:r>
          </w:p>
        </w:tc>
      </w:tr>
      <w:tr w:rsidR="001E39CC" w:rsidRPr="00FC32EB" w:rsidTr="001B0F07">
        <w:tc>
          <w:tcPr>
            <w:tcW w:w="3123" w:type="dxa"/>
            <w:vMerge w:val="restart"/>
          </w:tcPr>
          <w:p w:rsidR="001E39CC" w:rsidRPr="005F72D5" w:rsidRDefault="00C13BF1" w:rsidP="00C13BF1">
            <w:pPr>
              <w:rPr>
                <w:rFonts w:ascii="Times New Roman" w:hAnsi="Times New Roman" w:cs="Times New Roman"/>
                <w:sz w:val="18"/>
                <w:szCs w:val="18"/>
              </w:rPr>
            </w:pPr>
            <w:r w:rsidRPr="00A71051">
              <w:rPr>
                <w:rFonts w:ascii="Times New Roman" w:hAnsi="Times New Roman" w:cs="Times New Roman"/>
                <w:b/>
                <w:sz w:val="18"/>
                <w:szCs w:val="18"/>
              </w:rPr>
              <w:t>Нарушение сроков</w:t>
            </w:r>
            <w:r w:rsidRPr="00C13BF1">
              <w:rPr>
                <w:rFonts w:ascii="Times New Roman" w:hAnsi="Times New Roman" w:cs="Times New Roman"/>
                <w:sz w:val="18"/>
                <w:szCs w:val="18"/>
              </w:rPr>
              <w:t xml:space="preserve"> представления </w:t>
            </w:r>
            <w:r>
              <w:rPr>
                <w:rFonts w:ascii="Times New Roman" w:hAnsi="Times New Roman" w:cs="Times New Roman"/>
                <w:sz w:val="18"/>
                <w:szCs w:val="18"/>
              </w:rPr>
              <w:t>(не представления) о</w:t>
            </w:r>
            <w:r w:rsidR="001E39CC" w:rsidRPr="005F72D5">
              <w:rPr>
                <w:rFonts w:ascii="Times New Roman" w:hAnsi="Times New Roman" w:cs="Times New Roman"/>
                <w:sz w:val="18"/>
                <w:szCs w:val="18"/>
              </w:rPr>
              <w:t>тчет</w:t>
            </w:r>
            <w:r>
              <w:rPr>
                <w:rFonts w:ascii="Times New Roman" w:hAnsi="Times New Roman" w:cs="Times New Roman"/>
                <w:sz w:val="18"/>
                <w:szCs w:val="18"/>
              </w:rPr>
              <w:t>ов</w:t>
            </w:r>
            <w:r w:rsidR="001E39CC" w:rsidRPr="005F72D5">
              <w:rPr>
                <w:rFonts w:ascii="Times New Roman" w:hAnsi="Times New Roman" w:cs="Times New Roman"/>
                <w:sz w:val="18"/>
                <w:szCs w:val="18"/>
              </w:rPr>
              <w:t xml:space="preserve"> в форме электронного документа в ГИИС «Электронный бюджет» </w:t>
            </w:r>
          </w:p>
        </w:tc>
        <w:tc>
          <w:tcPr>
            <w:tcW w:w="1361" w:type="dxa"/>
          </w:tcPr>
          <w:p w:rsidR="001E39CC" w:rsidRPr="009D7237" w:rsidRDefault="001E39CC" w:rsidP="0048555E">
            <w:pPr>
              <w:jc w:val="both"/>
              <w:rPr>
                <w:rFonts w:ascii="Times New Roman" w:hAnsi="Times New Roman" w:cs="Times New Roman"/>
                <w:sz w:val="18"/>
              </w:rPr>
            </w:pPr>
            <w:r w:rsidRPr="009D7237">
              <w:rPr>
                <w:rFonts w:ascii="Times New Roman" w:hAnsi="Times New Roman" w:cs="Times New Roman"/>
                <w:sz w:val="18"/>
              </w:rPr>
              <w:t>Минспорт России</w:t>
            </w:r>
          </w:p>
        </w:tc>
        <w:tc>
          <w:tcPr>
            <w:tcW w:w="5272" w:type="dxa"/>
          </w:tcPr>
          <w:p w:rsidR="001E39CC" w:rsidRPr="004845BA" w:rsidRDefault="0024595B" w:rsidP="008A6115">
            <w:pPr>
              <w:jc w:val="both"/>
              <w:rPr>
                <w:rFonts w:ascii="Times New Roman" w:hAnsi="Times New Roman" w:cs="Times New Roman"/>
                <w:sz w:val="18"/>
              </w:rPr>
            </w:pPr>
            <w:proofErr w:type="gramStart"/>
            <w:r>
              <w:rPr>
                <w:rFonts w:ascii="Times New Roman" w:hAnsi="Times New Roman" w:cs="Times New Roman"/>
                <w:b/>
                <w:sz w:val="18"/>
              </w:rPr>
              <w:t>Н</w:t>
            </w:r>
            <w:r w:rsidR="001E39CC" w:rsidRPr="0024595B">
              <w:rPr>
                <w:rFonts w:ascii="Times New Roman" w:hAnsi="Times New Roman" w:cs="Times New Roman"/>
                <w:b/>
                <w:sz w:val="18"/>
              </w:rPr>
              <w:t>е разместили</w:t>
            </w:r>
            <w:r w:rsidR="001E39CC" w:rsidRPr="0048555E">
              <w:rPr>
                <w:rFonts w:ascii="Times New Roman" w:hAnsi="Times New Roman" w:cs="Times New Roman"/>
                <w:sz w:val="18"/>
              </w:rPr>
              <w:t xml:space="preserve"> отчеты в ГИИС «Электронный бюджет» </w:t>
            </w:r>
            <w:r w:rsidRPr="0024595B">
              <w:rPr>
                <w:rFonts w:ascii="Times New Roman" w:hAnsi="Times New Roman" w:cs="Times New Roman"/>
                <w:b/>
                <w:sz w:val="18"/>
              </w:rPr>
              <w:t>3</w:t>
            </w:r>
            <w:r>
              <w:rPr>
                <w:rFonts w:ascii="Times New Roman" w:hAnsi="Times New Roman" w:cs="Times New Roman"/>
                <w:b/>
                <w:sz w:val="18"/>
              </w:rPr>
              <w:t> </w:t>
            </w:r>
            <w:r w:rsidRPr="0024595B">
              <w:rPr>
                <w:rFonts w:ascii="Times New Roman" w:hAnsi="Times New Roman" w:cs="Times New Roman"/>
                <w:b/>
                <w:sz w:val="18"/>
              </w:rPr>
              <w:t xml:space="preserve">региона </w:t>
            </w:r>
            <w:r w:rsidR="001E39CC" w:rsidRPr="0048555E">
              <w:rPr>
                <w:rFonts w:ascii="Times New Roman" w:hAnsi="Times New Roman" w:cs="Times New Roman"/>
                <w:sz w:val="18"/>
              </w:rPr>
              <w:t xml:space="preserve">(Красноярский край, Республика Тыва, Псковская область); </w:t>
            </w:r>
            <w:r w:rsidR="001E39CC" w:rsidRPr="0024595B">
              <w:rPr>
                <w:rFonts w:ascii="Times New Roman" w:hAnsi="Times New Roman" w:cs="Times New Roman"/>
                <w:b/>
                <w:sz w:val="18"/>
              </w:rPr>
              <w:t>8</w:t>
            </w:r>
            <w:r w:rsidRPr="0024595B">
              <w:rPr>
                <w:rFonts w:ascii="Times New Roman" w:hAnsi="Times New Roman" w:cs="Times New Roman"/>
                <w:b/>
                <w:sz w:val="18"/>
              </w:rPr>
              <w:t> </w:t>
            </w:r>
            <w:r w:rsidR="001E39CC" w:rsidRPr="0024595B">
              <w:rPr>
                <w:rFonts w:ascii="Times New Roman" w:hAnsi="Times New Roman" w:cs="Times New Roman"/>
                <w:b/>
                <w:sz w:val="18"/>
              </w:rPr>
              <w:t>регионов</w:t>
            </w:r>
            <w:r w:rsidR="001E39CC" w:rsidRPr="0048555E">
              <w:rPr>
                <w:rFonts w:ascii="Times New Roman" w:hAnsi="Times New Roman" w:cs="Times New Roman"/>
                <w:sz w:val="18"/>
              </w:rPr>
              <w:t xml:space="preserve"> </w:t>
            </w:r>
            <w:r w:rsidR="001E39CC" w:rsidRPr="0024595B">
              <w:rPr>
                <w:rFonts w:ascii="Times New Roman" w:hAnsi="Times New Roman" w:cs="Times New Roman"/>
                <w:b/>
                <w:sz w:val="18"/>
              </w:rPr>
              <w:t>нарушили сроки размещения</w:t>
            </w:r>
            <w:r w:rsidR="001E39CC" w:rsidRPr="0048555E">
              <w:rPr>
                <w:rFonts w:ascii="Times New Roman" w:hAnsi="Times New Roman" w:cs="Times New Roman"/>
                <w:sz w:val="18"/>
              </w:rPr>
              <w:t xml:space="preserve"> отчетов от 5 до 128 дней (Красноярский край, Республики Дагестан, Адыгея, Тыва, Алтай, Саратовская</w:t>
            </w:r>
            <w:r w:rsidR="008A6115">
              <w:rPr>
                <w:rFonts w:ascii="Times New Roman" w:hAnsi="Times New Roman" w:cs="Times New Roman"/>
                <w:sz w:val="18"/>
              </w:rPr>
              <w:t>,</w:t>
            </w:r>
            <w:r w:rsidR="001E39CC" w:rsidRPr="0048555E">
              <w:rPr>
                <w:rFonts w:ascii="Times New Roman" w:hAnsi="Times New Roman" w:cs="Times New Roman"/>
                <w:sz w:val="18"/>
              </w:rPr>
              <w:t xml:space="preserve"> Самарская, Калужская</w:t>
            </w:r>
            <w:r w:rsidR="001E39CC">
              <w:rPr>
                <w:rFonts w:ascii="Times New Roman" w:hAnsi="Times New Roman" w:cs="Times New Roman"/>
                <w:sz w:val="18"/>
              </w:rPr>
              <w:t xml:space="preserve"> области</w:t>
            </w:r>
            <w:r>
              <w:rPr>
                <w:rFonts w:ascii="Times New Roman" w:hAnsi="Times New Roman" w:cs="Times New Roman"/>
                <w:sz w:val="18"/>
              </w:rPr>
              <w:t>)</w:t>
            </w:r>
            <w:r w:rsidR="00C13BF1">
              <w:rPr>
                <w:rFonts w:ascii="Times New Roman" w:hAnsi="Times New Roman" w:cs="Times New Roman"/>
                <w:sz w:val="18"/>
              </w:rPr>
              <w:t>.</w:t>
            </w:r>
            <w:proofErr w:type="gramEnd"/>
          </w:p>
        </w:tc>
      </w:tr>
      <w:tr w:rsidR="001E39CC" w:rsidRPr="00FC32EB" w:rsidTr="001B0F07">
        <w:tc>
          <w:tcPr>
            <w:tcW w:w="3123" w:type="dxa"/>
            <w:vMerge/>
          </w:tcPr>
          <w:p w:rsidR="001E39CC" w:rsidRPr="005F72D5" w:rsidRDefault="001E39CC" w:rsidP="0048555E">
            <w:pPr>
              <w:rPr>
                <w:rFonts w:ascii="Times New Roman" w:hAnsi="Times New Roman" w:cs="Times New Roman"/>
                <w:sz w:val="18"/>
                <w:szCs w:val="18"/>
              </w:rPr>
            </w:pPr>
          </w:p>
        </w:tc>
        <w:tc>
          <w:tcPr>
            <w:tcW w:w="1361" w:type="dxa"/>
          </w:tcPr>
          <w:p w:rsidR="001E39CC" w:rsidRDefault="001E39CC" w:rsidP="0048555E">
            <w:pPr>
              <w:jc w:val="both"/>
              <w:rPr>
                <w:rFonts w:ascii="Times New Roman" w:hAnsi="Times New Roman" w:cs="Times New Roman"/>
                <w:sz w:val="18"/>
              </w:rPr>
            </w:pPr>
            <w:r>
              <w:rPr>
                <w:rFonts w:ascii="Times New Roman" w:hAnsi="Times New Roman" w:cs="Times New Roman"/>
                <w:sz w:val="18"/>
              </w:rPr>
              <w:t>Ростуризм</w:t>
            </w:r>
          </w:p>
        </w:tc>
        <w:tc>
          <w:tcPr>
            <w:tcW w:w="5272" w:type="dxa"/>
          </w:tcPr>
          <w:p w:rsidR="0024595B" w:rsidRPr="0048555E" w:rsidRDefault="001E39CC" w:rsidP="0024595B">
            <w:pPr>
              <w:jc w:val="both"/>
              <w:rPr>
                <w:rFonts w:ascii="Times New Roman" w:hAnsi="Times New Roman" w:cs="Times New Roman"/>
                <w:sz w:val="18"/>
              </w:rPr>
            </w:pPr>
            <w:r w:rsidRPr="0024595B">
              <w:rPr>
                <w:rFonts w:ascii="Times New Roman" w:hAnsi="Times New Roman" w:cs="Times New Roman"/>
                <w:b/>
                <w:sz w:val="18"/>
              </w:rPr>
              <w:t xml:space="preserve">С нарушением </w:t>
            </w:r>
            <w:r w:rsidR="0024595B" w:rsidRPr="0024595B">
              <w:rPr>
                <w:rFonts w:ascii="Times New Roman" w:hAnsi="Times New Roman" w:cs="Times New Roman"/>
                <w:b/>
                <w:sz w:val="18"/>
              </w:rPr>
              <w:t>сроков</w:t>
            </w:r>
            <w:r w:rsidR="0024595B">
              <w:rPr>
                <w:rFonts w:ascii="Times New Roman" w:hAnsi="Times New Roman" w:cs="Times New Roman"/>
                <w:sz w:val="18"/>
              </w:rPr>
              <w:t xml:space="preserve">, </w:t>
            </w:r>
            <w:r>
              <w:rPr>
                <w:rFonts w:ascii="Times New Roman" w:hAnsi="Times New Roman" w:cs="Times New Roman"/>
                <w:sz w:val="18"/>
              </w:rPr>
              <w:t xml:space="preserve">установленных соглашениями </w:t>
            </w:r>
            <w:r w:rsidR="0024595B" w:rsidRPr="0024595B">
              <w:rPr>
                <w:rFonts w:ascii="Times New Roman" w:hAnsi="Times New Roman" w:cs="Times New Roman"/>
                <w:sz w:val="18"/>
              </w:rPr>
              <w:t>о предоставлении субсидии на проведение комплексных кадастровых работ</w:t>
            </w:r>
            <w:r w:rsidR="008A6115">
              <w:rPr>
                <w:rFonts w:ascii="Times New Roman" w:hAnsi="Times New Roman" w:cs="Times New Roman"/>
                <w:sz w:val="18"/>
              </w:rPr>
              <w:t>,</w:t>
            </w:r>
            <w:r w:rsidR="0024595B" w:rsidRPr="0024595B">
              <w:rPr>
                <w:rFonts w:ascii="Times New Roman" w:hAnsi="Times New Roman" w:cs="Times New Roman"/>
                <w:sz w:val="18"/>
              </w:rPr>
              <w:t xml:space="preserve"> </w:t>
            </w:r>
            <w:r>
              <w:rPr>
                <w:rFonts w:ascii="Times New Roman" w:hAnsi="Times New Roman" w:cs="Times New Roman"/>
                <w:sz w:val="18"/>
              </w:rPr>
              <w:t>представлены</w:t>
            </w:r>
            <w:r w:rsidR="0024595B">
              <w:rPr>
                <w:rFonts w:ascii="Times New Roman" w:hAnsi="Times New Roman" w:cs="Times New Roman"/>
                <w:sz w:val="18"/>
              </w:rPr>
              <w:t>:</w:t>
            </w:r>
            <w:r>
              <w:rPr>
                <w:rFonts w:ascii="Times New Roman" w:hAnsi="Times New Roman" w:cs="Times New Roman"/>
                <w:sz w:val="18"/>
              </w:rPr>
              <w:t xml:space="preserve"> </w:t>
            </w:r>
            <w:r w:rsidRPr="0048555E">
              <w:rPr>
                <w:rFonts w:ascii="Times New Roman" w:hAnsi="Times New Roman" w:cs="Times New Roman"/>
                <w:sz w:val="18"/>
              </w:rPr>
              <w:t xml:space="preserve">отчеты о расходах бюджета - </w:t>
            </w:r>
            <w:r w:rsidRPr="0024595B">
              <w:rPr>
                <w:rFonts w:ascii="Times New Roman" w:hAnsi="Times New Roman" w:cs="Times New Roman"/>
                <w:b/>
                <w:sz w:val="18"/>
              </w:rPr>
              <w:t>12 субъектами</w:t>
            </w:r>
            <w:r w:rsidRPr="0048555E">
              <w:rPr>
                <w:rFonts w:ascii="Times New Roman" w:hAnsi="Times New Roman" w:cs="Times New Roman"/>
                <w:sz w:val="18"/>
              </w:rPr>
              <w:t xml:space="preserve"> Российской Федерации</w:t>
            </w:r>
            <w:r w:rsidR="0024595B">
              <w:rPr>
                <w:rFonts w:ascii="Times New Roman" w:hAnsi="Times New Roman" w:cs="Times New Roman"/>
                <w:sz w:val="18"/>
              </w:rPr>
              <w:t xml:space="preserve">; </w:t>
            </w:r>
            <w:r w:rsidRPr="0048555E">
              <w:rPr>
                <w:rFonts w:ascii="Times New Roman" w:hAnsi="Times New Roman" w:cs="Times New Roman"/>
                <w:sz w:val="18"/>
              </w:rPr>
              <w:t xml:space="preserve">отчеты об исполнении графика выполнения мероприятий </w:t>
            </w:r>
            <w:r w:rsidR="0024595B">
              <w:rPr>
                <w:rFonts w:ascii="Times New Roman" w:hAnsi="Times New Roman" w:cs="Times New Roman"/>
                <w:sz w:val="18"/>
              </w:rPr>
              <w:t>–</w:t>
            </w:r>
            <w:r w:rsidRPr="0048555E">
              <w:rPr>
                <w:rFonts w:ascii="Times New Roman" w:hAnsi="Times New Roman" w:cs="Times New Roman"/>
                <w:sz w:val="18"/>
              </w:rPr>
              <w:t xml:space="preserve"> </w:t>
            </w:r>
            <w:r w:rsidRPr="0024595B">
              <w:rPr>
                <w:rFonts w:ascii="Times New Roman" w:hAnsi="Times New Roman" w:cs="Times New Roman"/>
                <w:b/>
                <w:sz w:val="18"/>
              </w:rPr>
              <w:t>13</w:t>
            </w:r>
            <w:r w:rsidR="0024595B" w:rsidRPr="0024595B">
              <w:rPr>
                <w:rFonts w:ascii="Times New Roman" w:hAnsi="Times New Roman" w:cs="Times New Roman"/>
                <w:b/>
                <w:sz w:val="18"/>
              </w:rPr>
              <w:t> </w:t>
            </w:r>
            <w:r w:rsidRPr="0024595B">
              <w:rPr>
                <w:rFonts w:ascii="Times New Roman" w:hAnsi="Times New Roman" w:cs="Times New Roman"/>
                <w:b/>
                <w:sz w:val="18"/>
              </w:rPr>
              <w:t>субъектами</w:t>
            </w:r>
            <w:r w:rsidRPr="0048555E">
              <w:rPr>
                <w:rFonts w:ascii="Times New Roman" w:hAnsi="Times New Roman" w:cs="Times New Roman"/>
                <w:sz w:val="18"/>
              </w:rPr>
              <w:t xml:space="preserve"> Российской Федерации</w:t>
            </w:r>
            <w:r w:rsidR="00C13BF1">
              <w:rPr>
                <w:rFonts w:ascii="Times New Roman" w:hAnsi="Times New Roman" w:cs="Times New Roman"/>
                <w:sz w:val="18"/>
              </w:rPr>
              <w:t>.</w:t>
            </w:r>
          </w:p>
        </w:tc>
      </w:tr>
      <w:tr w:rsidR="001E39CC" w:rsidRPr="00FC1F19" w:rsidTr="001B0F07">
        <w:tc>
          <w:tcPr>
            <w:tcW w:w="3123" w:type="dxa"/>
            <w:vMerge/>
          </w:tcPr>
          <w:p w:rsidR="001E39CC" w:rsidRPr="00FC1F19" w:rsidRDefault="001E39CC" w:rsidP="00FC1F19">
            <w:pPr>
              <w:rPr>
                <w:rFonts w:ascii="Times New Roman" w:hAnsi="Times New Roman" w:cs="Times New Roman"/>
                <w:sz w:val="18"/>
              </w:rPr>
            </w:pPr>
          </w:p>
        </w:tc>
        <w:tc>
          <w:tcPr>
            <w:tcW w:w="1361" w:type="dxa"/>
          </w:tcPr>
          <w:p w:rsidR="001E39CC" w:rsidRPr="00FC1F19" w:rsidRDefault="001E39CC" w:rsidP="0048555E">
            <w:pPr>
              <w:jc w:val="both"/>
              <w:rPr>
                <w:rFonts w:ascii="Times New Roman" w:hAnsi="Times New Roman" w:cs="Times New Roman"/>
                <w:sz w:val="18"/>
              </w:rPr>
            </w:pPr>
            <w:r>
              <w:rPr>
                <w:rFonts w:ascii="Times New Roman" w:hAnsi="Times New Roman" w:cs="Times New Roman"/>
                <w:sz w:val="18"/>
              </w:rPr>
              <w:t>Минкавказ России</w:t>
            </w:r>
          </w:p>
        </w:tc>
        <w:tc>
          <w:tcPr>
            <w:tcW w:w="5272" w:type="dxa"/>
          </w:tcPr>
          <w:p w:rsidR="001E39CC" w:rsidRPr="00FC1F19" w:rsidRDefault="00BF0C27" w:rsidP="00A40768">
            <w:pPr>
              <w:jc w:val="both"/>
              <w:rPr>
                <w:rFonts w:ascii="Times New Roman" w:hAnsi="Times New Roman" w:cs="Times New Roman"/>
                <w:sz w:val="18"/>
              </w:rPr>
            </w:pPr>
            <w:r w:rsidRPr="00BF0C27">
              <w:rPr>
                <w:rFonts w:ascii="Times New Roman" w:hAnsi="Times New Roman" w:cs="Times New Roman"/>
                <w:b/>
                <w:sz w:val="18"/>
              </w:rPr>
              <w:t>С нарушением сроков</w:t>
            </w:r>
            <w:r w:rsidR="00A40768">
              <w:rPr>
                <w:rFonts w:ascii="Times New Roman" w:hAnsi="Times New Roman" w:cs="Times New Roman"/>
                <w:b/>
                <w:sz w:val="18"/>
              </w:rPr>
              <w:t>,</w:t>
            </w:r>
            <w:r w:rsidR="0062602E">
              <w:t xml:space="preserve"> </w:t>
            </w:r>
            <w:r w:rsidR="0062602E" w:rsidRPr="0062602E">
              <w:rPr>
                <w:rFonts w:ascii="Times New Roman" w:hAnsi="Times New Roman" w:cs="Times New Roman"/>
                <w:sz w:val="18"/>
              </w:rPr>
              <w:t>установленн</w:t>
            </w:r>
            <w:r w:rsidR="0062602E">
              <w:rPr>
                <w:rFonts w:ascii="Times New Roman" w:hAnsi="Times New Roman" w:cs="Times New Roman"/>
                <w:sz w:val="18"/>
              </w:rPr>
              <w:t>ых</w:t>
            </w:r>
            <w:r w:rsidR="0062602E" w:rsidRPr="0062602E">
              <w:rPr>
                <w:rFonts w:ascii="Times New Roman" w:hAnsi="Times New Roman" w:cs="Times New Roman"/>
                <w:sz w:val="18"/>
              </w:rPr>
              <w:t xml:space="preserve"> соглашени</w:t>
            </w:r>
            <w:r w:rsidR="0062602E">
              <w:rPr>
                <w:rFonts w:ascii="Times New Roman" w:hAnsi="Times New Roman" w:cs="Times New Roman"/>
                <w:sz w:val="18"/>
              </w:rPr>
              <w:t>ями</w:t>
            </w:r>
            <w:r w:rsidR="0062602E" w:rsidRPr="0062602E">
              <w:rPr>
                <w:rFonts w:ascii="Times New Roman" w:hAnsi="Times New Roman" w:cs="Times New Roman"/>
                <w:sz w:val="18"/>
              </w:rPr>
              <w:t xml:space="preserve"> о предоставлении субсидии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r w:rsidR="00A40768">
              <w:rPr>
                <w:rFonts w:ascii="Times New Roman" w:hAnsi="Times New Roman" w:cs="Times New Roman"/>
                <w:sz w:val="18"/>
              </w:rPr>
              <w:t>,</w:t>
            </w:r>
            <w:r w:rsidR="0062602E" w:rsidRPr="0062602E">
              <w:rPr>
                <w:rFonts w:ascii="Times New Roman" w:hAnsi="Times New Roman" w:cs="Times New Roman"/>
                <w:sz w:val="18"/>
              </w:rPr>
              <w:t xml:space="preserve"> </w:t>
            </w:r>
            <w:r>
              <w:rPr>
                <w:rFonts w:ascii="Times New Roman" w:hAnsi="Times New Roman" w:cs="Times New Roman"/>
                <w:sz w:val="18"/>
              </w:rPr>
              <w:t xml:space="preserve">годовой </w:t>
            </w:r>
            <w:r w:rsidR="001E39CC">
              <w:rPr>
                <w:rFonts w:ascii="Times New Roman" w:hAnsi="Times New Roman" w:cs="Times New Roman"/>
                <w:sz w:val="18"/>
              </w:rPr>
              <w:t>отчет о достижении показателей результативности использования субсидий и графика выполнения мероприятий по инвестиционным проектам</w:t>
            </w:r>
            <w:r>
              <w:rPr>
                <w:rFonts w:ascii="Times New Roman" w:hAnsi="Times New Roman" w:cs="Times New Roman"/>
                <w:sz w:val="18"/>
              </w:rPr>
              <w:t xml:space="preserve"> </w:t>
            </w:r>
            <w:r w:rsidR="00A40768">
              <w:rPr>
                <w:rFonts w:ascii="Times New Roman" w:hAnsi="Times New Roman" w:cs="Times New Roman"/>
                <w:sz w:val="18"/>
              </w:rPr>
              <w:t>представили</w:t>
            </w:r>
            <w:r w:rsidR="00A40768" w:rsidRPr="0062602E">
              <w:rPr>
                <w:rFonts w:ascii="Times New Roman" w:hAnsi="Times New Roman" w:cs="Times New Roman"/>
                <w:sz w:val="18"/>
              </w:rPr>
              <w:t xml:space="preserve"> Республик</w:t>
            </w:r>
            <w:r w:rsidR="00A40768">
              <w:rPr>
                <w:rFonts w:ascii="Times New Roman" w:hAnsi="Times New Roman" w:cs="Times New Roman"/>
                <w:sz w:val="18"/>
              </w:rPr>
              <w:t>и</w:t>
            </w:r>
            <w:r w:rsidR="00A40768" w:rsidRPr="0062602E">
              <w:rPr>
                <w:rFonts w:ascii="Times New Roman" w:hAnsi="Times New Roman" w:cs="Times New Roman"/>
                <w:sz w:val="18"/>
              </w:rPr>
              <w:t xml:space="preserve"> Дагестан и Ингушетия</w:t>
            </w:r>
            <w:r w:rsidR="00C13BF1">
              <w:rPr>
                <w:rFonts w:ascii="Times New Roman" w:hAnsi="Times New Roman" w:cs="Times New Roman"/>
                <w:sz w:val="18"/>
              </w:rPr>
              <w:t>.</w:t>
            </w:r>
          </w:p>
        </w:tc>
      </w:tr>
      <w:tr w:rsidR="00ED7371" w:rsidRPr="00FC1F19" w:rsidTr="001B0F07">
        <w:tc>
          <w:tcPr>
            <w:tcW w:w="3123" w:type="dxa"/>
          </w:tcPr>
          <w:p w:rsidR="00ED7371" w:rsidRPr="00FC1F19" w:rsidRDefault="00C13BF1" w:rsidP="00C13BF1">
            <w:pPr>
              <w:rPr>
                <w:rFonts w:ascii="Times New Roman" w:hAnsi="Times New Roman" w:cs="Times New Roman"/>
                <w:sz w:val="18"/>
              </w:rPr>
            </w:pPr>
            <w:r>
              <w:rPr>
                <w:rFonts w:ascii="Times New Roman" w:hAnsi="Times New Roman" w:cs="Times New Roman"/>
                <w:b/>
                <w:sz w:val="18"/>
              </w:rPr>
              <w:t xml:space="preserve">Отсутствие </w:t>
            </w:r>
            <w:r w:rsidR="00A40768" w:rsidRPr="00A40768">
              <w:rPr>
                <w:rFonts w:ascii="Times New Roman" w:hAnsi="Times New Roman" w:cs="Times New Roman"/>
                <w:b/>
                <w:sz w:val="18"/>
              </w:rPr>
              <w:t>документ</w:t>
            </w:r>
            <w:r>
              <w:rPr>
                <w:rFonts w:ascii="Times New Roman" w:hAnsi="Times New Roman" w:cs="Times New Roman"/>
                <w:b/>
                <w:sz w:val="18"/>
              </w:rPr>
              <w:t>ов</w:t>
            </w:r>
            <w:r w:rsidR="00A40768">
              <w:rPr>
                <w:rFonts w:ascii="Times New Roman" w:hAnsi="Times New Roman" w:cs="Times New Roman"/>
                <w:sz w:val="18"/>
              </w:rPr>
              <w:t xml:space="preserve">, </w:t>
            </w:r>
            <w:r>
              <w:rPr>
                <w:rFonts w:ascii="Times New Roman" w:hAnsi="Times New Roman" w:cs="Times New Roman"/>
                <w:sz w:val="18"/>
              </w:rPr>
              <w:t>связанных</w:t>
            </w:r>
            <w:r w:rsidR="00A40768" w:rsidRPr="00A40768">
              <w:rPr>
                <w:rFonts w:ascii="Times New Roman" w:hAnsi="Times New Roman" w:cs="Times New Roman"/>
                <w:sz w:val="18"/>
              </w:rPr>
              <w:t xml:space="preserve"> с исполнением условий предоставлени</w:t>
            </w:r>
            <w:r w:rsidR="00A40768">
              <w:rPr>
                <w:rFonts w:ascii="Times New Roman" w:hAnsi="Times New Roman" w:cs="Times New Roman"/>
                <w:sz w:val="18"/>
              </w:rPr>
              <w:t>я субсидий</w:t>
            </w:r>
          </w:p>
        </w:tc>
        <w:tc>
          <w:tcPr>
            <w:tcW w:w="1361" w:type="dxa"/>
          </w:tcPr>
          <w:p w:rsidR="00ED7371" w:rsidRPr="00FC1F19" w:rsidRDefault="00AD749A" w:rsidP="00AD749A">
            <w:pPr>
              <w:ind w:right="-57"/>
              <w:jc w:val="both"/>
              <w:rPr>
                <w:rFonts w:ascii="Times New Roman" w:hAnsi="Times New Roman" w:cs="Times New Roman"/>
                <w:sz w:val="18"/>
              </w:rPr>
            </w:pPr>
            <w:r w:rsidRPr="00AD749A">
              <w:rPr>
                <w:rFonts w:ascii="Times New Roman" w:hAnsi="Times New Roman" w:cs="Times New Roman"/>
                <w:sz w:val="18"/>
              </w:rPr>
              <w:t>Росводресурсы</w:t>
            </w:r>
          </w:p>
        </w:tc>
        <w:tc>
          <w:tcPr>
            <w:tcW w:w="5272" w:type="dxa"/>
          </w:tcPr>
          <w:p w:rsidR="00ED7371" w:rsidRPr="00FC1F19" w:rsidRDefault="00C13BF1" w:rsidP="00C13BF1">
            <w:pPr>
              <w:jc w:val="both"/>
              <w:rPr>
                <w:rFonts w:ascii="Times New Roman" w:hAnsi="Times New Roman" w:cs="Times New Roman"/>
                <w:sz w:val="18"/>
              </w:rPr>
            </w:pPr>
            <w:proofErr w:type="gramStart"/>
            <w:r>
              <w:rPr>
                <w:rFonts w:ascii="Times New Roman" w:hAnsi="Times New Roman" w:cs="Times New Roman"/>
                <w:sz w:val="18"/>
              </w:rPr>
              <w:t xml:space="preserve">У </w:t>
            </w:r>
            <w:r w:rsidR="00ED7371" w:rsidRPr="00ED7371">
              <w:rPr>
                <w:rFonts w:ascii="Times New Roman" w:hAnsi="Times New Roman" w:cs="Times New Roman"/>
                <w:sz w:val="18"/>
              </w:rPr>
              <w:t>Росводресурс</w:t>
            </w:r>
            <w:r>
              <w:rPr>
                <w:rFonts w:ascii="Times New Roman" w:hAnsi="Times New Roman" w:cs="Times New Roman"/>
                <w:sz w:val="18"/>
              </w:rPr>
              <w:t>ов</w:t>
            </w:r>
            <w:r w:rsidR="00ED7371" w:rsidRPr="00ED7371">
              <w:rPr>
                <w:rFonts w:ascii="Times New Roman" w:hAnsi="Times New Roman" w:cs="Times New Roman"/>
                <w:sz w:val="18"/>
              </w:rPr>
              <w:t xml:space="preserve"> </w:t>
            </w:r>
            <w:r>
              <w:rPr>
                <w:rFonts w:ascii="Times New Roman" w:hAnsi="Times New Roman" w:cs="Times New Roman"/>
                <w:sz w:val="18"/>
              </w:rPr>
              <w:t>отсутствуют</w:t>
            </w:r>
            <w:r w:rsidR="00ED7371" w:rsidRPr="00ED7371">
              <w:rPr>
                <w:rFonts w:ascii="Times New Roman" w:hAnsi="Times New Roman" w:cs="Times New Roman"/>
                <w:sz w:val="18"/>
              </w:rPr>
              <w:t xml:space="preserve"> данные бухгалтерского учета и первичн</w:t>
            </w:r>
            <w:r>
              <w:rPr>
                <w:rFonts w:ascii="Times New Roman" w:hAnsi="Times New Roman" w:cs="Times New Roman"/>
                <w:sz w:val="18"/>
              </w:rPr>
              <w:t>ая</w:t>
            </w:r>
            <w:r w:rsidR="00ED7371" w:rsidRPr="00ED7371">
              <w:rPr>
                <w:rFonts w:ascii="Times New Roman" w:hAnsi="Times New Roman" w:cs="Times New Roman"/>
                <w:sz w:val="18"/>
              </w:rPr>
              <w:t xml:space="preserve"> документаци</w:t>
            </w:r>
            <w:r>
              <w:rPr>
                <w:rFonts w:ascii="Times New Roman" w:hAnsi="Times New Roman" w:cs="Times New Roman"/>
                <w:sz w:val="18"/>
              </w:rPr>
              <w:t>я</w:t>
            </w:r>
            <w:r w:rsidR="00ED7371" w:rsidRPr="00ED7371">
              <w:rPr>
                <w:rFonts w:ascii="Times New Roman" w:hAnsi="Times New Roman" w:cs="Times New Roman"/>
                <w:sz w:val="18"/>
              </w:rPr>
              <w:t>, связанн</w:t>
            </w:r>
            <w:r>
              <w:rPr>
                <w:rFonts w:ascii="Times New Roman" w:hAnsi="Times New Roman" w:cs="Times New Roman"/>
                <w:sz w:val="18"/>
              </w:rPr>
              <w:t>ая</w:t>
            </w:r>
            <w:r w:rsidR="00ED7371" w:rsidRPr="00ED7371">
              <w:rPr>
                <w:rFonts w:ascii="Times New Roman" w:hAnsi="Times New Roman" w:cs="Times New Roman"/>
                <w:sz w:val="18"/>
              </w:rPr>
              <w:t xml:space="preserve"> с исполнением </w:t>
            </w:r>
            <w:r w:rsidRPr="00ED7371">
              <w:rPr>
                <w:rFonts w:ascii="Times New Roman" w:hAnsi="Times New Roman" w:cs="Times New Roman"/>
                <w:sz w:val="18"/>
              </w:rPr>
              <w:t xml:space="preserve">Кемеровской области </w:t>
            </w:r>
            <w:r w:rsidR="00ED7371" w:rsidRPr="00ED7371">
              <w:rPr>
                <w:rFonts w:ascii="Times New Roman" w:hAnsi="Times New Roman" w:cs="Times New Roman"/>
                <w:sz w:val="18"/>
              </w:rPr>
              <w:t xml:space="preserve">условий предоставлении субсидии бюджету Кемеровской области, что повлекло </w:t>
            </w:r>
            <w:r w:rsidR="00ED7371" w:rsidRPr="00AD749A">
              <w:rPr>
                <w:rFonts w:ascii="Times New Roman" w:hAnsi="Times New Roman" w:cs="Times New Roman"/>
                <w:b/>
                <w:sz w:val="18"/>
              </w:rPr>
              <w:t xml:space="preserve">неправомерный расход средств </w:t>
            </w:r>
            <w:r w:rsidR="00ED7371" w:rsidRPr="00ED7371">
              <w:rPr>
                <w:rFonts w:ascii="Times New Roman" w:hAnsi="Times New Roman" w:cs="Times New Roman"/>
                <w:sz w:val="18"/>
              </w:rPr>
              <w:t>заказчиком на оплату страхования строительно-монтажных рисков</w:t>
            </w:r>
            <w:r w:rsidR="00AD749A">
              <w:t xml:space="preserve"> </w:t>
            </w:r>
            <w:r w:rsidR="00AD749A" w:rsidRPr="00AD749A">
              <w:rPr>
                <w:rFonts w:ascii="Times New Roman" w:hAnsi="Times New Roman" w:cs="Times New Roman"/>
                <w:sz w:val="18"/>
              </w:rPr>
              <w:t>в размере 1</w:t>
            </w:r>
            <w:r w:rsidR="00AD749A">
              <w:rPr>
                <w:rFonts w:ascii="Times New Roman" w:hAnsi="Times New Roman" w:cs="Times New Roman"/>
                <w:sz w:val="18"/>
              </w:rPr>
              <w:t> </w:t>
            </w:r>
            <w:r w:rsidR="00AD749A" w:rsidRPr="00AD749A">
              <w:rPr>
                <w:rFonts w:ascii="Times New Roman" w:hAnsi="Times New Roman" w:cs="Times New Roman"/>
                <w:sz w:val="18"/>
              </w:rPr>
              <w:t>% от см</w:t>
            </w:r>
            <w:r w:rsidR="00AD749A">
              <w:rPr>
                <w:rFonts w:ascii="Times New Roman" w:hAnsi="Times New Roman" w:cs="Times New Roman"/>
                <w:sz w:val="18"/>
              </w:rPr>
              <w:t xml:space="preserve">етной стоимости строительства </w:t>
            </w:r>
            <w:r w:rsidR="00AD749A" w:rsidRPr="00AD749A">
              <w:rPr>
                <w:rFonts w:ascii="Times New Roman" w:hAnsi="Times New Roman" w:cs="Times New Roman"/>
                <w:sz w:val="18"/>
              </w:rPr>
              <w:t xml:space="preserve">в 2018 году - расчетно 680,7 тыс. рублей за счет </w:t>
            </w:r>
            <w:r w:rsidR="00AD749A" w:rsidRPr="00AD749A">
              <w:rPr>
                <w:rFonts w:ascii="Times New Roman" w:hAnsi="Times New Roman" w:cs="Times New Roman"/>
                <w:sz w:val="18"/>
              </w:rPr>
              <w:lastRenderedPageBreak/>
              <w:t>средств федерального бюджета, которые не предусмотрены Методик</w:t>
            </w:r>
            <w:r w:rsidR="00AD749A">
              <w:rPr>
                <w:rFonts w:ascii="Times New Roman" w:hAnsi="Times New Roman" w:cs="Times New Roman"/>
                <w:sz w:val="18"/>
              </w:rPr>
              <w:t>ой</w:t>
            </w:r>
            <w:r w:rsidR="00AD749A" w:rsidRPr="00AD749A">
              <w:rPr>
                <w:rFonts w:ascii="Times New Roman" w:hAnsi="Times New Roman" w:cs="Times New Roman"/>
                <w:sz w:val="18"/>
              </w:rPr>
              <w:t xml:space="preserve"> определения стоимости строительной продукции на </w:t>
            </w:r>
            <w:r w:rsidR="00AD749A">
              <w:rPr>
                <w:rFonts w:ascii="Times New Roman" w:hAnsi="Times New Roman" w:cs="Times New Roman"/>
                <w:sz w:val="18"/>
              </w:rPr>
              <w:t>территории</w:t>
            </w:r>
            <w:proofErr w:type="gramEnd"/>
            <w:r w:rsidR="00AD749A">
              <w:rPr>
                <w:rFonts w:ascii="Times New Roman" w:hAnsi="Times New Roman" w:cs="Times New Roman"/>
                <w:sz w:val="18"/>
              </w:rPr>
              <w:t xml:space="preserve"> Российской Федерации</w:t>
            </w:r>
            <w:r w:rsidR="00AD749A">
              <w:rPr>
                <w:rStyle w:val="ab"/>
                <w:rFonts w:ascii="Times New Roman" w:hAnsi="Times New Roman" w:cs="Times New Roman"/>
                <w:sz w:val="18"/>
              </w:rPr>
              <w:footnoteReference w:id="5"/>
            </w:r>
            <w:r>
              <w:rPr>
                <w:rFonts w:ascii="Times New Roman" w:hAnsi="Times New Roman" w:cs="Times New Roman"/>
                <w:sz w:val="18"/>
              </w:rPr>
              <w:t>.</w:t>
            </w:r>
          </w:p>
        </w:tc>
      </w:tr>
      <w:tr w:rsidR="005601A0" w:rsidRPr="00FC1F19" w:rsidTr="001B0F07">
        <w:tc>
          <w:tcPr>
            <w:tcW w:w="3123" w:type="dxa"/>
            <w:vMerge w:val="restart"/>
          </w:tcPr>
          <w:p w:rsidR="005601A0" w:rsidRPr="00FC1F19" w:rsidRDefault="00C13BF1" w:rsidP="00C13BF1">
            <w:pPr>
              <w:rPr>
                <w:rFonts w:ascii="Times New Roman" w:hAnsi="Times New Roman" w:cs="Times New Roman"/>
                <w:sz w:val="18"/>
              </w:rPr>
            </w:pPr>
            <w:r>
              <w:rPr>
                <w:rFonts w:ascii="Times New Roman" w:hAnsi="Times New Roman" w:cs="Times New Roman"/>
                <w:b/>
                <w:sz w:val="18"/>
              </w:rPr>
              <w:lastRenderedPageBreak/>
              <w:t>Не</w:t>
            </w:r>
            <w:r w:rsidRPr="001638B0">
              <w:rPr>
                <w:rFonts w:ascii="Times New Roman" w:hAnsi="Times New Roman" w:cs="Times New Roman"/>
                <w:b/>
                <w:sz w:val="18"/>
              </w:rPr>
              <w:t>соблюдени</w:t>
            </w:r>
            <w:r>
              <w:rPr>
                <w:rFonts w:ascii="Times New Roman" w:hAnsi="Times New Roman" w:cs="Times New Roman"/>
                <w:b/>
                <w:sz w:val="18"/>
              </w:rPr>
              <w:t>е</w:t>
            </w:r>
            <w:r w:rsidRPr="001638B0">
              <w:rPr>
                <w:rFonts w:ascii="Times New Roman" w:hAnsi="Times New Roman" w:cs="Times New Roman"/>
                <w:b/>
                <w:sz w:val="18"/>
              </w:rPr>
              <w:t xml:space="preserve"> </w:t>
            </w:r>
            <w:proofErr w:type="gramStart"/>
            <w:r w:rsidR="005601A0" w:rsidRPr="001638B0">
              <w:rPr>
                <w:rFonts w:ascii="Times New Roman" w:hAnsi="Times New Roman" w:cs="Times New Roman"/>
                <w:b/>
                <w:sz w:val="18"/>
              </w:rPr>
              <w:t>Правил</w:t>
            </w:r>
            <w:r w:rsidR="005601A0" w:rsidRPr="00FC1F19">
              <w:rPr>
                <w:rFonts w:ascii="Times New Roman" w:hAnsi="Times New Roman" w:cs="Times New Roman"/>
                <w:sz w:val="18"/>
              </w:rPr>
              <w:t xml:space="preserve"> </w:t>
            </w:r>
            <w:r w:rsidR="005601A0" w:rsidRPr="001638B0">
              <w:rPr>
                <w:rFonts w:ascii="Times New Roman" w:hAnsi="Times New Roman" w:cs="Times New Roman"/>
                <w:b/>
                <w:sz w:val="18"/>
              </w:rPr>
              <w:t>отнесения расходов</w:t>
            </w:r>
            <w:r w:rsidR="005601A0" w:rsidRPr="00FC1F19">
              <w:rPr>
                <w:rFonts w:ascii="Times New Roman" w:hAnsi="Times New Roman" w:cs="Times New Roman"/>
                <w:sz w:val="18"/>
              </w:rPr>
              <w:t xml:space="preserve"> всех бюджетов бюджетной системы Российской Федерации</w:t>
            </w:r>
            <w:proofErr w:type="gramEnd"/>
            <w:r w:rsidR="005601A0" w:rsidRPr="00FC1F19">
              <w:rPr>
                <w:rFonts w:ascii="Times New Roman" w:hAnsi="Times New Roman" w:cs="Times New Roman"/>
                <w:sz w:val="18"/>
              </w:rPr>
              <w:t xml:space="preserve"> </w:t>
            </w:r>
            <w:r w:rsidR="005601A0" w:rsidRPr="001638B0">
              <w:rPr>
                <w:rFonts w:ascii="Times New Roman" w:hAnsi="Times New Roman" w:cs="Times New Roman"/>
                <w:b/>
                <w:sz w:val="18"/>
              </w:rPr>
              <w:t>на соответствующие разделы</w:t>
            </w:r>
            <w:r w:rsidR="005601A0" w:rsidRPr="00FC1F19">
              <w:rPr>
                <w:rFonts w:ascii="Times New Roman" w:hAnsi="Times New Roman" w:cs="Times New Roman"/>
                <w:sz w:val="18"/>
              </w:rPr>
              <w:t xml:space="preserve"> и </w:t>
            </w:r>
            <w:r w:rsidR="005601A0" w:rsidRPr="001638B0">
              <w:rPr>
                <w:rFonts w:ascii="Times New Roman" w:hAnsi="Times New Roman" w:cs="Times New Roman"/>
                <w:b/>
                <w:sz w:val="18"/>
              </w:rPr>
              <w:t>подразделы классификации расходов</w:t>
            </w:r>
            <w:r w:rsidR="005601A0">
              <w:rPr>
                <w:rFonts w:ascii="Times New Roman" w:hAnsi="Times New Roman" w:cs="Times New Roman"/>
                <w:sz w:val="18"/>
              </w:rPr>
              <w:t>, утвержденны</w:t>
            </w:r>
            <w:r>
              <w:rPr>
                <w:rFonts w:ascii="Times New Roman" w:hAnsi="Times New Roman" w:cs="Times New Roman"/>
                <w:sz w:val="18"/>
              </w:rPr>
              <w:t>х</w:t>
            </w:r>
            <w:r w:rsidR="005601A0">
              <w:rPr>
                <w:rFonts w:ascii="Times New Roman" w:hAnsi="Times New Roman" w:cs="Times New Roman"/>
                <w:sz w:val="18"/>
              </w:rPr>
              <w:t xml:space="preserve"> </w:t>
            </w:r>
            <w:r w:rsidR="005601A0" w:rsidRPr="00FC1F19">
              <w:rPr>
                <w:rFonts w:ascii="Times New Roman" w:hAnsi="Times New Roman" w:cs="Times New Roman"/>
                <w:sz w:val="18"/>
              </w:rPr>
              <w:t xml:space="preserve">приказом Минфина </w:t>
            </w:r>
            <w:r w:rsidR="005601A0">
              <w:rPr>
                <w:rFonts w:ascii="Times New Roman" w:hAnsi="Times New Roman" w:cs="Times New Roman"/>
                <w:sz w:val="18"/>
              </w:rPr>
              <w:t xml:space="preserve">России от 1 июля 2013 г. № 65н </w:t>
            </w:r>
          </w:p>
        </w:tc>
        <w:tc>
          <w:tcPr>
            <w:tcW w:w="1361" w:type="dxa"/>
          </w:tcPr>
          <w:p w:rsidR="005601A0" w:rsidRPr="00FC1F19" w:rsidRDefault="005601A0" w:rsidP="005601A0">
            <w:pPr>
              <w:jc w:val="both"/>
              <w:rPr>
                <w:rFonts w:ascii="Times New Roman" w:hAnsi="Times New Roman" w:cs="Times New Roman"/>
                <w:sz w:val="18"/>
              </w:rPr>
            </w:pPr>
            <w:r w:rsidRPr="00FC1F19">
              <w:rPr>
                <w:rFonts w:ascii="Times New Roman" w:hAnsi="Times New Roman" w:cs="Times New Roman"/>
                <w:sz w:val="18"/>
              </w:rPr>
              <w:t>Минстрой России</w:t>
            </w:r>
          </w:p>
        </w:tc>
        <w:tc>
          <w:tcPr>
            <w:tcW w:w="5272" w:type="dxa"/>
          </w:tcPr>
          <w:p w:rsidR="005601A0" w:rsidRPr="00A40768" w:rsidRDefault="005601A0" w:rsidP="00AD749A">
            <w:pPr>
              <w:jc w:val="both"/>
              <w:rPr>
                <w:rFonts w:ascii="Times New Roman" w:hAnsi="Times New Roman" w:cs="Times New Roman"/>
                <w:sz w:val="18"/>
              </w:rPr>
            </w:pPr>
            <w:proofErr w:type="gramStart"/>
            <w:r w:rsidRPr="00A40768">
              <w:rPr>
                <w:rFonts w:ascii="Times New Roman" w:hAnsi="Times New Roman" w:cs="Times New Roman"/>
                <w:sz w:val="18"/>
              </w:rPr>
              <w:t>Работы, связанные с комплексным обустройством береговой линии, включающие торговые павильоны, создание инфраструктуры маломерного флота (два причальных пирса для причаливания и зимнего отстоя, слип для спуска на воду маломерных судов, наплавные причалы для стоянки катеров, имеющих общую огороженную территорию), дноуглубительные работы по объекту капитального строительства «Строительство набережной, устройство пирсов и штрафстоянки для судов» по адресу:</w:t>
            </w:r>
            <w:proofErr w:type="gramEnd"/>
            <w:r w:rsidRPr="00A40768">
              <w:rPr>
                <w:rFonts w:ascii="Times New Roman" w:hAnsi="Times New Roman" w:cs="Times New Roman"/>
                <w:sz w:val="18"/>
              </w:rPr>
              <w:t xml:space="preserve"> Республика Алтай, </w:t>
            </w:r>
            <w:proofErr w:type="spellStart"/>
            <w:r w:rsidRPr="00A40768">
              <w:rPr>
                <w:rFonts w:ascii="Times New Roman" w:hAnsi="Times New Roman" w:cs="Times New Roman"/>
                <w:sz w:val="18"/>
              </w:rPr>
              <w:t>Турочакский</w:t>
            </w:r>
            <w:proofErr w:type="spellEnd"/>
            <w:r w:rsidRPr="00A40768">
              <w:rPr>
                <w:rFonts w:ascii="Times New Roman" w:hAnsi="Times New Roman" w:cs="Times New Roman"/>
                <w:sz w:val="18"/>
              </w:rPr>
              <w:t xml:space="preserve"> район, с. Артыбаш и с. </w:t>
            </w:r>
            <w:proofErr w:type="spellStart"/>
            <w:r w:rsidRPr="00A40768">
              <w:rPr>
                <w:rFonts w:ascii="Times New Roman" w:hAnsi="Times New Roman" w:cs="Times New Roman"/>
                <w:sz w:val="18"/>
              </w:rPr>
              <w:t>Иогач</w:t>
            </w:r>
            <w:proofErr w:type="spellEnd"/>
            <w:r w:rsidRPr="00A40768">
              <w:rPr>
                <w:rFonts w:ascii="Times New Roman" w:hAnsi="Times New Roman" w:cs="Times New Roman"/>
                <w:sz w:val="18"/>
              </w:rPr>
              <w:t xml:space="preserve">. Первый пусковой комплекс» </w:t>
            </w:r>
            <w:r w:rsidRPr="00A40768">
              <w:rPr>
                <w:rFonts w:ascii="Times New Roman" w:hAnsi="Times New Roman" w:cs="Times New Roman"/>
                <w:b/>
                <w:sz w:val="18"/>
              </w:rPr>
              <w:t>отражены по подразделу 0503</w:t>
            </w:r>
            <w:r w:rsidRPr="00A40768">
              <w:rPr>
                <w:rFonts w:ascii="Times New Roman" w:hAnsi="Times New Roman" w:cs="Times New Roman"/>
                <w:sz w:val="18"/>
              </w:rPr>
              <w:t xml:space="preserve"> «Благоустройство», который не предусматривает все виды указанных работ</w:t>
            </w:r>
            <w:r w:rsidR="00C13BF1">
              <w:rPr>
                <w:rFonts w:ascii="Times New Roman" w:hAnsi="Times New Roman" w:cs="Times New Roman"/>
                <w:sz w:val="18"/>
              </w:rPr>
              <w:t>.</w:t>
            </w:r>
            <w:r w:rsidRPr="00A40768">
              <w:rPr>
                <w:rFonts w:ascii="Times New Roman" w:hAnsi="Times New Roman" w:cs="Times New Roman"/>
                <w:sz w:val="18"/>
              </w:rPr>
              <w:t xml:space="preserve"> </w:t>
            </w:r>
          </w:p>
        </w:tc>
      </w:tr>
      <w:tr w:rsidR="005601A0" w:rsidRPr="00FC1F19" w:rsidTr="001B0F07">
        <w:tc>
          <w:tcPr>
            <w:tcW w:w="3123" w:type="dxa"/>
            <w:vMerge/>
          </w:tcPr>
          <w:p w:rsidR="005601A0" w:rsidRPr="00FC1F19" w:rsidRDefault="005601A0" w:rsidP="005601A0">
            <w:pPr>
              <w:rPr>
                <w:rFonts w:ascii="Times New Roman" w:hAnsi="Times New Roman" w:cs="Times New Roman"/>
                <w:sz w:val="20"/>
              </w:rPr>
            </w:pPr>
          </w:p>
        </w:tc>
        <w:tc>
          <w:tcPr>
            <w:tcW w:w="1361" w:type="dxa"/>
          </w:tcPr>
          <w:p w:rsidR="005601A0" w:rsidRPr="00FC1F19" w:rsidRDefault="005601A0" w:rsidP="005601A0">
            <w:pPr>
              <w:rPr>
                <w:rFonts w:ascii="Times New Roman" w:hAnsi="Times New Roman" w:cs="Times New Roman"/>
                <w:sz w:val="18"/>
              </w:rPr>
            </w:pPr>
            <w:r w:rsidRPr="00FC1F19">
              <w:rPr>
                <w:rFonts w:ascii="Times New Roman" w:hAnsi="Times New Roman" w:cs="Times New Roman"/>
                <w:sz w:val="18"/>
              </w:rPr>
              <w:t>Минстрой России</w:t>
            </w:r>
          </w:p>
        </w:tc>
        <w:tc>
          <w:tcPr>
            <w:tcW w:w="5272" w:type="dxa"/>
          </w:tcPr>
          <w:p w:rsidR="0023562E" w:rsidRPr="00A40768" w:rsidRDefault="005601A0" w:rsidP="005601A0">
            <w:pPr>
              <w:jc w:val="both"/>
              <w:rPr>
                <w:rFonts w:ascii="Times New Roman" w:hAnsi="Times New Roman" w:cs="Times New Roman"/>
                <w:sz w:val="18"/>
              </w:rPr>
            </w:pPr>
            <w:r w:rsidRPr="00A40768">
              <w:rPr>
                <w:rFonts w:ascii="Times New Roman" w:hAnsi="Times New Roman" w:cs="Times New Roman"/>
                <w:b/>
                <w:sz w:val="18"/>
              </w:rPr>
              <w:t>Осуществлены расходы</w:t>
            </w:r>
            <w:r w:rsidRPr="00A40768">
              <w:rPr>
                <w:rFonts w:ascii="Times New Roman" w:hAnsi="Times New Roman" w:cs="Times New Roman"/>
                <w:sz w:val="18"/>
              </w:rPr>
              <w:t xml:space="preserve"> на реализацию мероприятий «Проведение ремонтно-восстановительных работ </w:t>
            </w:r>
            <w:proofErr w:type="spellStart"/>
            <w:r w:rsidRPr="00A40768">
              <w:rPr>
                <w:rFonts w:ascii="Times New Roman" w:hAnsi="Times New Roman" w:cs="Times New Roman"/>
                <w:sz w:val="18"/>
              </w:rPr>
              <w:t>селепровода</w:t>
            </w:r>
            <w:proofErr w:type="spellEnd"/>
            <w:r w:rsidRPr="00A40768">
              <w:rPr>
                <w:rFonts w:ascii="Times New Roman" w:hAnsi="Times New Roman" w:cs="Times New Roman"/>
                <w:sz w:val="18"/>
              </w:rPr>
              <w:t xml:space="preserve"> на реке </w:t>
            </w:r>
            <w:proofErr w:type="spellStart"/>
            <w:r w:rsidRPr="00A40768">
              <w:rPr>
                <w:rFonts w:ascii="Times New Roman" w:hAnsi="Times New Roman" w:cs="Times New Roman"/>
                <w:sz w:val="18"/>
              </w:rPr>
              <w:t>Герхожан-Суу</w:t>
            </w:r>
            <w:proofErr w:type="spellEnd"/>
            <w:r w:rsidRPr="00A40768">
              <w:rPr>
                <w:rFonts w:ascii="Times New Roman" w:hAnsi="Times New Roman" w:cs="Times New Roman"/>
                <w:sz w:val="18"/>
              </w:rPr>
              <w:t xml:space="preserve"> (расчистка от селевых наносов)» </w:t>
            </w:r>
            <w:r w:rsidRPr="00A40768">
              <w:rPr>
                <w:rFonts w:ascii="Times New Roman" w:hAnsi="Times New Roman" w:cs="Times New Roman"/>
                <w:b/>
                <w:sz w:val="18"/>
              </w:rPr>
              <w:t>по подразделу 1403</w:t>
            </w:r>
            <w:r w:rsidRPr="00A40768">
              <w:rPr>
                <w:rFonts w:ascii="Times New Roman" w:hAnsi="Times New Roman" w:cs="Times New Roman"/>
                <w:sz w:val="18"/>
              </w:rPr>
              <w:t xml:space="preserve"> «Прочие межбюджетные трансферты общего характера», </w:t>
            </w:r>
            <w:r w:rsidRPr="00A40768">
              <w:rPr>
                <w:rFonts w:ascii="Times New Roman" w:hAnsi="Times New Roman" w:cs="Times New Roman"/>
                <w:b/>
                <w:sz w:val="18"/>
              </w:rPr>
              <w:t>а не по подразделу 0406</w:t>
            </w:r>
            <w:r w:rsidRPr="00A40768">
              <w:rPr>
                <w:rFonts w:ascii="Times New Roman" w:hAnsi="Times New Roman" w:cs="Times New Roman"/>
                <w:sz w:val="18"/>
              </w:rPr>
              <w:t xml:space="preserve"> «Водное хозяйство»; </w:t>
            </w:r>
          </w:p>
          <w:p w:rsidR="005601A0" w:rsidRPr="00A40768" w:rsidRDefault="005601A0" w:rsidP="005601A0">
            <w:pPr>
              <w:jc w:val="both"/>
              <w:rPr>
                <w:rFonts w:ascii="Times New Roman" w:hAnsi="Times New Roman" w:cs="Times New Roman"/>
                <w:sz w:val="18"/>
              </w:rPr>
            </w:pPr>
            <w:r w:rsidRPr="00A40768">
              <w:rPr>
                <w:rFonts w:ascii="Times New Roman" w:hAnsi="Times New Roman" w:cs="Times New Roman"/>
                <w:sz w:val="18"/>
              </w:rPr>
              <w:t xml:space="preserve">на реализации мероприятий, связанных с ликвидацией последствий затопления паводковыми водами населенных пунктов Республики Саха (Якутия), произошедшего в мае 2018 года </w:t>
            </w:r>
            <w:r w:rsidRPr="00A40768">
              <w:rPr>
                <w:rFonts w:ascii="Times New Roman" w:hAnsi="Times New Roman" w:cs="Times New Roman"/>
                <w:b/>
                <w:sz w:val="18"/>
              </w:rPr>
              <w:t>по подразделу 1403</w:t>
            </w:r>
            <w:r w:rsidRPr="00A40768">
              <w:rPr>
                <w:rFonts w:ascii="Times New Roman" w:hAnsi="Times New Roman" w:cs="Times New Roman"/>
                <w:sz w:val="18"/>
              </w:rPr>
              <w:t xml:space="preserve"> «Прочие межбюджетные трансферты общего характера», а </w:t>
            </w:r>
            <w:r w:rsidRPr="00A40768">
              <w:rPr>
                <w:rFonts w:ascii="Times New Roman" w:hAnsi="Times New Roman" w:cs="Times New Roman"/>
                <w:b/>
                <w:sz w:val="18"/>
              </w:rPr>
              <w:t xml:space="preserve">не </w:t>
            </w:r>
            <w:r w:rsidR="0023562E" w:rsidRPr="00A40768">
              <w:rPr>
                <w:rFonts w:ascii="Times New Roman" w:hAnsi="Times New Roman" w:cs="Times New Roman"/>
                <w:b/>
                <w:sz w:val="18"/>
              </w:rPr>
              <w:t xml:space="preserve">по </w:t>
            </w:r>
            <w:r w:rsidRPr="00A40768">
              <w:rPr>
                <w:rFonts w:ascii="Times New Roman" w:hAnsi="Times New Roman" w:cs="Times New Roman"/>
                <w:b/>
                <w:sz w:val="18"/>
              </w:rPr>
              <w:t>0502</w:t>
            </w:r>
            <w:r w:rsidR="0023562E" w:rsidRPr="00A40768">
              <w:rPr>
                <w:rFonts w:ascii="Times New Roman" w:hAnsi="Times New Roman" w:cs="Times New Roman"/>
                <w:sz w:val="18"/>
              </w:rPr>
              <w:t xml:space="preserve"> «Коммунальное хозяйство»</w:t>
            </w:r>
            <w:r w:rsidR="00C13BF1">
              <w:rPr>
                <w:rFonts w:ascii="Times New Roman" w:hAnsi="Times New Roman" w:cs="Times New Roman"/>
                <w:sz w:val="18"/>
              </w:rPr>
              <w:t>.</w:t>
            </w:r>
          </w:p>
        </w:tc>
      </w:tr>
      <w:tr w:rsidR="005601A0" w:rsidRPr="00FC1F19" w:rsidTr="001B0F07">
        <w:tc>
          <w:tcPr>
            <w:tcW w:w="3123" w:type="dxa"/>
            <w:vMerge/>
          </w:tcPr>
          <w:p w:rsidR="005601A0" w:rsidRPr="00FC1F19" w:rsidRDefault="005601A0" w:rsidP="005601A0">
            <w:pPr>
              <w:rPr>
                <w:rFonts w:ascii="Times New Roman" w:hAnsi="Times New Roman" w:cs="Times New Roman"/>
                <w:sz w:val="20"/>
              </w:rPr>
            </w:pPr>
          </w:p>
        </w:tc>
        <w:tc>
          <w:tcPr>
            <w:tcW w:w="1361" w:type="dxa"/>
          </w:tcPr>
          <w:p w:rsidR="005601A0" w:rsidRPr="00FC1F19" w:rsidRDefault="005601A0" w:rsidP="005601A0">
            <w:pPr>
              <w:rPr>
                <w:rFonts w:ascii="Times New Roman" w:hAnsi="Times New Roman" w:cs="Times New Roman"/>
                <w:sz w:val="18"/>
              </w:rPr>
            </w:pPr>
            <w:proofErr w:type="spellStart"/>
            <w:proofErr w:type="gramStart"/>
            <w:r w:rsidRPr="00FC1F19">
              <w:rPr>
                <w:rFonts w:ascii="Times New Roman" w:hAnsi="Times New Roman" w:cs="Times New Roman"/>
                <w:sz w:val="18"/>
              </w:rPr>
              <w:t>Минэконом</w:t>
            </w:r>
            <w:proofErr w:type="spellEnd"/>
            <w:r w:rsidRPr="00FC1F19">
              <w:rPr>
                <w:rFonts w:ascii="Times New Roman" w:hAnsi="Times New Roman" w:cs="Times New Roman"/>
                <w:sz w:val="18"/>
              </w:rPr>
              <w:t>-развития</w:t>
            </w:r>
            <w:proofErr w:type="gramEnd"/>
            <w:r w:rsidRPr="00FC1F19">
              <w:rPr>
                <w:rFonts w:ascii="Times New Roman" w:hAnsi="Times New Roman" w:cs="Times New Roman"/>
                <w:sz w:val="18"/>
              </w:rPr>
              <w:t xml:space="preserve"> России</w:t>
            </w:r>
          </w:p>
        </w:tc>
        <w:tc>
          <w:tcPr>
            <w:tcW w:w="5272" w:type="dxa"/>
          </w:tcPr>
          <w:p w:rsidR="0023562E" w:rsidRPr="00A40768" w:rsidRDefault="005601A0" w:rsidP="005601A0">
            <w:pPr>
              <w:jc w:val="both"/>
              <w:rPr>
                <w:rFonts w:ascii="Times New Roman" w:hAnsi="Times New Roman" w:cs="Times New Roman"/>
                <w:sz w:val="18"/>
              </w:rPr>
            </w:pPr>
            <w:r w:rsidRPr="00A40768">
              <w:rPr>
                <w:rFonts w:ascii="Times New Roman" w:hAnsi="Times New Roman" w:cs="Times New Roman"/>
                <w:b/>
                <w:sz w:val="18"/>
              </w:rPr>
              <w:t>Осуществлены расходы</w:t>
            </w:r>
            <w:r w:rsidRPr="00A40768">
              <w:t xml:space="preserve"> </w:t>
            </w:r>
            <w:r w:rsidRPr="00A40768">
              <w:rPr>
                <w:rFonts w:ascii="Times New Roman" w:hAnsi="Times New Roman" w:cs="Times New Roman"/>
                <w:sz w:val="18"/>
              </w:rPr>
              <w:t>на реализацию мероприятия</w:t>
            </w:r>
            <w:r w:rsidR="0023562E" w:rsidRPr="00A40768">
              <w:rPr>
                <w:rFonts w:ascii="Times New Roman" w:hAnsi="Times New Roman" w:cs="Times New Roman"/>
                <w:sz w:val="18"/>
              </w:rPr>
              <w:t>:</w:t>
            </w:r>
          </w:p>
          <w:p w:rsidR="0023562E" w:rsidRPr="00A40768" w:rsidRDefault="005601A0" w:rsidP="005601A0">
            <w:pPr>
              <w:jc w:val="both"/>
              <w:rPr>
                <w:rFonts w:ascii="Times New Roman" w:hAnsi="Times New Roman" w:cs="Times New Roman"/>
                <w:sz w:val="18"/>
              </w:rPr>
            </w:pPr>
            <w:r w:rsidRPr="00A40768">
              <w:rPr>
                <w:rFonts w:ascii="Times New Roman" w:hAnsi="Times New Roman" w:cs="Times New Roman"/>
                <w:sz w:val="18"/>
              </w:rPr>
              <w:t xml:space="preserve">в рамках </w:t>
            </w:r>
            <w:r w:rsidRPr="00A40768">
              <w:rPr>
                <w:rFonts w:ascii="Times New Roman" w:hAnsi="Times New Roman" w:cs="Times New Roman"/>
                <w:b/>
                <w:sz w:val="18"/>
              </w:rPr>
              <w:t>ФЦП «Социально-экономическое развитие Республики Крым и г. Севастополя до 2020 года»</w:t>
            </w:r>
            <w:r w:rsidRPr="00A40768">
              <w:rPr>
                <w:rFonts w:ascii="Times New Roman" w:hAnsi="Times New Roman" w:cs="Times New Roman"/>
                <w:sz w:val="18"/>
              </w:rPr>
              <w:t xml:space="preserve"> на реконструкцию и строительство объектов транспортного и дорожного хозяйства запланированы и исполнены в 2018 году </w:t>
            </w:r>
            <w:r w:rsidRPr="00A40768">
              <w:rPr>
                <w:rFonts w:ascii="Times New Roman" w:hAnsi="Times New Roman" w:cs="Times New Roman"/>
                <w:b/>
                <w:sz w:val="18"/>
              </w:rPr>
              <w:t>по подразделу 0412</w:t>
            </w:r>
            <w:r w:rsidRPr="00A40768">
              <w:rPr>
                <w:rFonts w:ascii="Times New Roman" w:hAnsi="Times New Roman" w:cs="Times New Roman"/>
                <w:sz w:val="18"/>
              </w:rPr>
              <w:t xml:space="preserve"> «Другие вопросы в области национальной экономики» </w:t>
            </w:r>
            <w:r w:rsidRPr="00A40768">
              <w:rPr>
                <w:rFonts w:ascii="Times New Roman" w:hAnsi="Times New Roman" w:cs="Times New Roman"/>
                <w:b/>
                <w:sz w:val="18"/>
              </w:rPr>
              <w:t>вместо подразделов 0408</w:t>
            </w:r>
            <w:r w:rsidRPr="00A40768">
              <w:rPr>
                <w:rFonts w:ascii="Times New Roman" w:hAnsi="Times New Roman" w:cs="Times New Roman"/>
                <w:sz w:val="18"/>
              </w:rPr>
              <w:t xml:space="preserve"> «Транспорт» и </w:t>
            </w:r>
            <w:r w:rsidRPr="00A40768">
              <w:rPr>
                <w:rFonts w:ascii="Times New Roman" w:hAnsi="Times New Roman" w:cs="Times New Roman"/>
                <w:b/>
                <w:sz w:val="18"/>
              </w:rPr>
              <w:t>0409</w:t>
            </w:r>
            <w:r w:rsidRPr="00A40768">
              <w:rPr>
                <w:rFonts w:ascii="Times New Roman" w:hAnsi="Times New Roman" w:cs="Times New Roman"/>
                <w:sz w:val="18"/>
              </w:rPr>
              <w:t xml:space="preserve"> «Дорожное хозяйство (дорожные фонды)»; </w:t>
            </w:r>
          </w:p>
          <w:p w:rsidR="0023562E" w:rsidRPr="00A40768" w:rsidRDefault="005601A0" w:rsidP="005601A0">
            <w:pPr>
              <w:jc w:val="both"/>
              <w:rPr>
                <w:rFonts w:ascii="Times New Roman" w:hAnsi="Times New Roman" w:cs="Times New Roman"/>
                <w:sz w:val="18"/>
              </w:rPr>
            </w:pPr>
            <w:r w:rsidRPr="00A40768">
              <w:rPr>
                <w:rFonts w:ascii="Times New Roman" w:hAnsi="Times New Roman" w:cs="Times New Roman"/>
                <w:sz w:val="18"/>
              </w:rPr>
              <w:t xml:space="preserve">в рамках </w:t>
            </w:r>
            <w:r w:rsidRPr="00A40768">
              <w:rPr>
                <w:rFonts w:ascii="Times New Roman" w:hAnsi="Times New Roman" w:cs="Times New Roman"/>
                <w:b/>
                <w:sz w:val="18"/>
              </w:rPr>
              <w:t>ФЦП «Развитие Республики Карелия на период до 2020 года»</w:t>
            </w:r>
            <w:r w:rsidRPr="00A40768">
              <w:rPr>
                <w:rFonts w:ascii="Times New Roman" w:hAnsi="Times New Roman" w:cs="Times New Roman"/>
                <w:sz w:val="18"/>
              </w:rPr>
              <w:t xml:space="preserve"> «Строительство объектов на территории гражданского сектора аэропорта «Петрозаводск» (Бесовец)» - </w:t>
            </w:r>
            <w:r w:rsidRPr="00A40768">
              <w:rPr>
                <w:rFonts w:ascii="Times New Roman" w:hAnsi="Times New Roman" w:cs="Times New Roman"/>
                <w:b/>
                <w:sz w:val="18"/>
              </w:rPr>
              <w:t>по подразделу 0502</w:t>
            </w:r>
            <w:r w:rsidRPr="00A40768">
              <w:rPr>
                <w:rFonts w:ascii="Times New Roman" w:hAnsi="Times New Roman" w:cs="Times New Roman"/>
                <w:sz w:val="18"/>
              </w:rPr>
              <w:t xml:space="preserve"> «Коммунальное хозяйство», </w:t>
            </w:r>
            <w:r w:rsidRPr="00A40768">
              <w:rPr>
                <w:rFonts w:ascii="Times New Roman" w:hAnsi="Times New Roman" w:cs="Times New Roman"/>
                <w:b/>
                <w:sz w:val="18"/>
              </w:rPr>
              <w:t>вместо подраздела 0408</w:t>
            </w:r>
            <w:r w:rsidRPr="00A40768">
              <w:rPr>
                <w:rFonts w:ascii="Times New Roman" w:hAnsi="Times New Roman" w:cs="Times New Roman"/>
                <w:sz w:val="18"/>
              </w:rPr>
              <w:t xml:space="preserve"> «Транспорт»; </w:t>
            </w:r>
          </w:p>
          <w:p w:rsidR="005601A0" w:rsidRPr="00A40768" w:rsidRDefault="005601A0" w:rsidP="0023562E">
            <w:pPr>
              <w:jc w:val="both"/>
              <w:rPr>
                <w:rFonts w:ascii="Times New Roman" w:hAnsi="Times New Roman" w:cs="Times New Roman"/>
                <w:sz w:val="18"/>
              </w:rPr>
            </w:pPr>
            <w:r w:rsidRPr="00A40768">
              <w:rPr>
                <w:rFonts w:ascii="Times New Roman" w:hAnsi="Times New Roman" w:cs="Times New Roman"/>
                <w:b/>
                <w:sz w:val="18"/>
              </w:rPr>
              <w:t>в целях реконструкции помещений под детскую поликлинику,</w:t>
            </w:r>
            <w:r w:rsidRPr="00A40768">
              <w:rPr>
                <w:rFonts w:ascii="Times New Roman" w:hAnsi="Times New Roman" w:cs="Times New Roman"/>
                <w:sz w:val="18"/>
              </w:rPr>
              <w:t xml:space="preserve"> то есть учреждение здравоохранения, оказывающего амбулаторную медицинскую помощь, - </w:t>
            </w:r>
            <w:r w:rsidRPr="00A40768">
              <w:rPr>
                <w:rFonts w:ascii="Times New Roman" w:hAnsi="Times New Roman" w:cs="Times New Roman"/>
                <w:b/>
                <w:sz w:val="18"/>
              </w:rPr>
              <w:t>по подразделу 0901</w:t>
            </w:r>
            <w:r w:rsidRPr="00A40768">
              <w:rPr>
                <w:rFonts w:ascii="Times New Roman" w:hAnsi="Times New Roman" w:cs="Times New Roman"/>
                <w:sz w:val="18"/>
              </w:rPr>
              <w:t xml:space="preserve"> «Стационарная медицинская помощь», </w:t>
            </w:r>
            <w:r w:rsidRPr="00A40768">
              <w:rPr>
                <w:rFonts w:ascii="Times New Roman" w:hAnsi="Times New Roman" w:cs="Times New Roman"/>
                <w:b/>
                <w:sz w:val="18"/>
              </w:rPr>
              <w:t>вместо подраздела 0902</w:t>
            </w:r>
            <w:r w:rsidRPr="00A40768">
              <w:rPr>
                <w:rFonts w:ascii="Times New Roman" w:hAnsi="Times New Roman" w:cs="Times New Roman"/>
                <w:sz w:val="18"/>
              </w:rPr>
              <w:t xml:space="preserve"> «Амбулаторная помощь»</w:t>
            </w:r>
            <w:r w:rsidR="00C13BF1">
              <w:rPr>
                <w:rFonts w:ascii="Times New Roman" w:hAnsi="Times New Roman" w:cs="Times New Roman"/>
                <w:sz w:val="18"/>
              </w:rPr>
              <w:t>.</w:t>
            </w:r>
          </w:p>
        </w:tc>
      </w:tr>
    </w:tbl>
    <w:p w:rsidR="00A40779" w:rsidRDefault="00A40779" w:rsidP="00A40779">
      <w:pPr>
        <w:widowControl w:val="0"/>
        <w:spacing w:after="0" w:line="240" w:lineRule="auto"/>
        <w:ind w:firstLine="709"/>
        <w:jc w:val="both"/>
        <w:rPr>
          <w:rFonts w:ascii="Times New Roman" w:eastAsia="Calibri" w:hAnsi="Times New Roman" w:cs="Times New Roman"/>
          <w:sz w:val="24"/>
          <w:szCs w:val="24"/>
        </w:rPr>
      </w:pPr>
    </w:p>
    <w:p w:rsidR="00FF30C2" w:rsidRDefault="00FF30C2" w:rsidP="00FF30C2">
      <w:pPr>
        <w:widowControl w:val="0"/>
        <w:spacing w:before="120" w:after="12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7</w:t>
      </w:r>
    </w:p>
    <w:p w:rsidR="00EE0BE0" w:rsidRDefault="00EE0BE0" w:rsidP="00EE0BE0">
      <w:pPr>
        <w:widowControl w:val="0"/>
        <w:spacing w:after="12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Информация о </w:t>
      </w:r>
      <w:r w:rsidRPr="00EE0BE0">
        <w:rPr>
          <w:rFonts w:ascii="Times New Roman" w:eastAsia="Calibri" w:hAnsi="Times New Roman" w:cs="Times New Roman"/>
          <w:b/>
          <w:sz w:val="24"/>
          <w:szCs w:val="24"/>
        </w:rPr>
        <w:t>факт</w:t>
      </w:r>
      <w:r>
        <w:rPr>
          <w:rFonts w:ascii="Times New Roman" w:eastAsia="Calibri" w:hAnsi="Times New Roman" w:cs="Times New Roman"/>
          <w:b/>
          <w:sz w:val="24"/>
          <w:szCs w:val="24"/>
        </w:rPr>
        <w:t>ах</w:t>
      </w:r>
      <w:r w:rsidRPr="00EE0BE0">
        <w:rPr>
          <w:rFonts w:ascii="Times New Roman" w:eastAsia="Calibri" w:hAnsi="Times New Roman" w:cs="Times New Roman"/>
          <w:b/>
          <w:sz w:val="24"/>
          <w:szCs w:val="24"/>
        </w:rPr>
        <w:t xml:space="preserve"> ненадлежащего контроля </w:t>
      </w:r>
      <w:r>
        <w:rPr>
          <w:rFonts w:ascii="Times New Roman" w:eastAsia="Calibri" w:hAnsi="Times New Roman" w:cs="Times New Roman"/>
          <w:b/>
          <w:sz w:val="24"/>
          <w:szCs w:val="24"/>
        </w:rPr>
        <w:t>отдельными главными</w:t>
      </w:r>
      <w:r w:rsidRPr="00EE0BE0">
        <w:rPr>
          <w:rFonts w:ascii="Times New Roman" w:eastAsia="Calibri" w:hAnsi="Times New Roman" w:cs="Times New Roman"/>
          <w:b/>
          <w:sz w:val="24"/>
          <w:szCs w:val="24"/>
        </w:rPr>
        <w:t xml:space="preserve"> распорядител</w:t>
      </w:r>
      <w:r>
        <w:rPr>
          <w:rFonts w:ascii="Times New Roman" w:eastAsia="Calibri" w:hAnsi="Times New Roman" w:cs="Times New Roman"/>
          <w:b/>
          <w:sz w:val="24"/>
          <w:szCs w:val="24"/>
        </w:rPr>
        <w:t>ями</w:t>
      </w:r>
      <w:r w:rsidRPr="00EE0BE0">
        <w:rPr>
          <w:rFonts w:ascii="Times New Roman" w:eastAsia="Calibri" w:hAnsi="Times New Roman" w:cs="Times New Roman"/>
          <w:b/>
          <w:sz w:val="24"/>
          <w:szCs w:val="24"/>
        </w:rPr>
        <w:t xml:space="preserve"> за соблюдением субъектами Российской Федерации условий предоставления субсидий, предусмотренных соглашениями</w:t>
      </w:r>
      <w:r>
        <w:rPr>
          <w:rFonts w:ascii="Times New Roman" w:eastAsia="Calibri" w:hAnsi="Times New Roman" w:cs="Times New Roman"/>
          <w:b/>
          <w:sz w:val="24"/>
          <w:szCs w:val="24"/>
        </w:rPr>
        <w:t xml:space="preserve">, </w:t>
      </w:r>
      <w:r w:rsidRPr="00EE0BE0">
        <w:rPr>
          <w:rFonts w:ascii="Times New Roman" w:eastAsia="Calibri" w:hAnsi="Times New Roman" w:cs="Times New Roman"/>
          <w:b/>
          <w:sz w:val="24"/>
          <w:szCs w:val="24"/>
        </w:rPr>
        <w:t>в части достижения показателей результа</w:t>
      </w:r>
      <w:r>
        <w:rPr>
          <w:rFonts w:ascii="Times New Roman" w:eastAsia="Calibri" w:hAnsi="Times New Roman" w:cs="Times New Roman"/>
          <w:b/>
          <w:sz w:val="24"/>
          <w:szCs w:val="24"/>
        </w:rPr>
        <w:t>тивности использования субсидий</w:t>
      </w:r>
    </w:p>
    <w:tbl>
      <w:tblPr>
        <w:tblStyle w:val="a6"/>
        <w:tblW w:w="10091" w:type="dxa"/>
        <w:tblInd w:w="108" w:type="dxa"/>
        <w:tblLayout w:type="fixed"/>
        <w:tblLook w:val="04A0" w:firstRow="1" w:lastRow="0" w:firstColumn="1" w:lastColumn="0" w:noHBand="0" w:noVBand="1"/>
      </w:tblPr>
      <w:tblGrid>
        <w:gridCol w:w="2891"/>
        <w:gridCol w:w="1304"/>
        <w:gridCol w:w="1984"/>
        <w:gridCol w:w="3912"/>
      </w:tblGrid>
      <w:tr w:rsidR="00F159A0" w:rsidRPr="00377AE7" w:rsidTr="00644DA8">
        <w:trPr>
          <w:tblHeader/>
        </w:trPr>
        <w:tc>
          <w:tcPr>
            <w:tcW w:w="2891" w:type="dxa"/>
            <w:vAlign w:val="center"/>
          </w:tcPr>
          <w:p w:rsidR="00F159A0" w:rsidRPr="00377AE7" w:rsidRDefault="00F159A0" w:rsidP="00B409B9">
            <w:pPr>
              <w:jc w:val="center"/>
              <w:rPr>
                <w:rFonts w:ascii="Times New Roman" w:hAnsi="Times New Roman" w:cs="Times New Roman"/>
                <w:b/>
                <w:sz w:val="18"/>
              </w:rPr>
            </w:pPr>
            <w:r w:rsidRPr="00377AE7">
              <w:rPr>
                <w:rFonts w:ascii="Times New Roman" w:hAnsi="Times New Roman" w:cs="Times New Roman"/>
                <w:b/>
                <w:sz w:val="18"/>
              </w:rPr>
              <w:t>Наименование</w:t>
            </w:r>
            <w:r>
              <w:rPr>
                <w:rFonts w:ascii="Times New Roman" w:hAnsi="Times New Roman" w:cs="Times New Roman"/>
                <w:b/>
                <w:sz w:val="18"/>
              </w:rPr>
              <w:t xml:space="preserve"> субсидии</w:t>
            </w:r>
          </w:p>
        </w:tc>
        <w:tc>
          <w:tcPr>
            <w:tcW w:w="1304" w:type="dxa"/>
            <w:vAlign w:val="center"/>
          </w:tcPr>
          <w:p w:rsidR="00F159A0" w:rsidRPr="00F159A0" w:rsidRDefault="00A2034C" w:rsidP="008A6115">
            <w:pPr>
              <w:ind w:left="-113" w:right="-113"/>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Г</w:t>
            </w:r>
            <w:r w:rsidR="00F159A0" w:rsidRPr="00F159A0">
              <w:rPr>
                <w:rFonts w:ascii="Times New Roman" w:eastAsia="Times New Roman" w:hAnsi="Times New Roman" w:cs="Times New Roman"/>
                <w:b/>
                <w:sz w:val="18"/>
                <w:szCs w:val="24"/>
              </w:rPr>
              <w:t>лавн</w:t>
            </w:r>
            <w:r w:rsidR="00F159A0">
              <w:rPr>
                <w:rFonts w:ascii="Times New Roman" w:eastAsia="Times New Roman" w:hAnsi="Times New Roman" w:cs="Times New Roman"/>
                <w:b/>
                <w:sz w:val="18"/>
                <w:szCs w:val="24"/>
              </w:rPr>
              <w:t>ый распорядитель</w:t>
            </w:r>
            <w:r>
              <w:rPr>
                <w:rFonts w:ascii="Times New Roman" w:eastAsia="Times New Roman" w:hAnsi="Times New Roman" w:cs="Times New Roman"/>
                <w:b/>
                <w:sz w:val="18"/>
                <w:szCs w:val="24"/>
              </w:rPr>
              <w:t xml:space="preserve"> средств</w:t>
            </w:r>
          </w:p>
        </w:tc>
        <w:tc>
          <w:tcPr>
            <w:tcW w:w="1984" w:type="dxa"/>
            <w:vAlign w:val="center"/>
          </w:tcPr>
          <w:p w:rsidR="00F159A0" w:rsidRPr="00377AE7" w:rsidRDefault="00F159A0" w:rsidP="00B409B9">
            <w:pPr>
              <w:ind w:left="-57" w:right="-57"/>
              <w:jc w:val="center"/>
              <w:rPr>
                <w:rFonts w:ascii="Times New Roman" w:hAnsi="Times New Roman" w:cs="Times New Roman"/>
                <w:b/>
                <w:sz w:val="18"/>
              </w:rPr>
            </w:pPr>
            <w:r w:rsidRPr="00377AE7">
              <w:rPr>
                <w:rFonts w:ascii="Times New Roman" w:hAnsi="Times New Roman" w:cs="Times New Roman"/>
                <w:b/>
                <w:sz w:val="18"/>
              </w:rPr>
              <w:t>Субъект Российской Федерации</w:t>
            </w:r>
          </w:p>
        </w:tc>
        <w:tc>
          <w:tcPr>
            <w:tcW w:w="3912" w:type="dxa"/>
            <w:vAlign w:val="center"/>
          </w:tcPr>
          <w:p w:rsidR="00F159A0" w:rsidRPr="00377AE7" w:rsidRDefault="00F159A0" w:rsidP="00B409B9">
            <w:pPr>
              <w:jc w:val="center"/>
              <w:rPr>
                <w:rFonts w:ascii="Times New Roman" w:hAnsi="Times New Roman" w:cs="Times New Roman"/>
                <w:b/>
                <w:sz w:val="18"/>
              </w:rPr>
            </w:pPr>
            <w:r w:rsidRPr="00377AE7">
              <w:rPr>
                <w:rFonts w:ascii="Times New Roman" w:hAnsi="Times New Roman" w:cs="Times New Roman"/>
                <w:b/>
                <w:sz w:val="18"/>
              </w:rPr>
              <w:t>Примечание</w:t>
            </w:r>
          </w:p>
        </w:tc>
      </w:tr>
      <w:tr w:rsidR="00F159A0" w:rsidTr="00644DA8">
        <w:tc>
          <w:tcPr>
            <w:tcW w:w="2891" w:type="dxa"/>
          </w:tcPr>
          <w:p w:rsidR="00F159A0" w:rsidRPr="00FC32EB" w:rsidRDefault="00F159A0" w:rsidP="00BD5492">
            <w:pPr>
              <w:ind w:right="-57"/>
              <w:jc w:val="both"/>
              <w:rPr>
                <w:rFonts w:ascii="Times New Roman" w:hAnsi="Times New Roman" w:cs="Times New Roman"/>
                <w:sz w:val="18"/>
              </w:rPr>
            </w:pPr>
            <w:r>
              <w:rPr>
                <w:rFonts w:ascii="Times New Roman" w:hAnsi="Times New Roman" w:cs="Times New Roman"/>
                <w:sz w:val="18"/>
              </w:rPr>
              <w:t>С</w:t>
            </w:r>
            <w:r w:rsidRPr="00377AE7">
              <w:rPr>
                <w:rFonts w:ascii="Times New Roman" w:hAnsi="Times New Roman" w:cs="Times New Roman"/>
                <w:sz w:val="18"/>
              </w:rPr>
              <w:t>убсиди</w:t>
            </w:r>
            <w:r>
              <w:rPr>
                <w:rFonts w:ascii="Times New Roman" w:hAnsi="Times New Roman" w:cs="Times New Roman"/>
                <w:sz w:val="18"/>
              </w:rPr>
              <w:t>и</w:t>
            </w:r>
            <w:r w:rsidRPr="00377AE7">
              <w:rPr>
                <w:rFonts w:ascii="Times New Roman" w:hAnsi="Times New Roman" w:cs="Times New Roman"/>
                <w:sz w:val="18"/>
              </w:rPr>
              <w:t xml:space="preserve"> в рамках реализации мероприятия по строительству и реконструкции автомобильных дорог, ведущих к общественно значимым объектам сельских населенных пунктов, а также к объектам производства и переработки сельскохозяйственной </w:t>
            </w:r>
            <w:r w:rsidRPr="00377AE7">
              <w:rPr>
                <w:rFonts w:ascii="Times New Roman" w:hAnsi="Times New Roman" w:cs="Times New Roman"/>
                <w:sz w:val="18"/>
              </w:rPr>
              <w:lastRenderedPageBreak/>
              <w:t xml:space="preserve">продукции в рамках </w:t>
            </w:r>
            <w:r>
              <w:rPr>
                <w:rFonts w:ascii="Times New Roman" w:hAnsi="Times New Roman" w:cs="Times New Roman"/>
                <w:sz w:val="18"/>
              </w:rPr>
              <w:t>ФЦП</w:t>
            </w:r>
            <w:r w:rsidRPr="00377AE7">
              <w:rPr>
                <w:rFonts w:ascii="Times New Roman" w:hAnsi="Times New Roman" w:cs="Times New Roman"/>
                <w:sz w:val="18"/>
              </w:rPr>
              <w:t xml:space="preserve"> «Устойчивое разви</w:t>
            </w:r>
            <w:r w:rsidR="00BD5492">
              <w:rPr>
                <w:rFonts w:ascii="Times New Roman" w:hAnsi="Times New Roman" w:cs="Times New Roman"/>
                <w:sz w:val="18"/>
              </w:rPr>
              <w:t>тие сельских территорий на 2014 </w:t>
            </w:r>
            <w:r w:rsidRPr="00377AE7">
              <w:rPr>
                <w:rFonts w:ascii="Times New Roman" w:hAnsi="Times New Roman" w:cs="Times New Roman"/>
                <w:sz w:val="18"/>
              </w:rPr>
              <w:t>-</w:t>
            </w:r>
            <w:r w:rsidR="00BD5492">
              <w:rPr>
                <w:rFonts w:ascii="Times New Roman" w:hAnsi="Times New Roman" w:cs="Times New Roman"/>
                <w:sz w:val="18"/>
              </w:rPr>
              <w:t> </w:t>
            </w:r>
            <w:r w:rsidRPr="00377AE7">
              <w:rPr>
                <w:rFonts w:ascii="Times New Roman" w:hAnsi="Times New Roman" w:cs="Times New Roman"/>
                <w:sz w:val="18"/>
              </w:rPr>
              <w:t xml:space="preserve">2018 годы и на период до 2020 года» </w:t>
            </w:r>
          </w:p>
        </w:tc>
        <w:tc>
          <w:tcPr>
            <w:tcW w:w="1304" w:type="dxa"/>
          </w:tcPr>
          <w:p w:rsidR="00F159A0" w:rsidRPr="00FC32EB" w:rsidRDefault="00F159A0" w:rsidP="00B409B9">
            <w:pPr>
              <w:ind w:left="-57" w:right="-57"/>
              <w:jc w:val="both"/>
              <w:rPr>
                <w:rFonts w:ascii="Times New Roman" w:hAnsi="Times New Roman" w:cs="Times New Roman"/>
                <w:sz w:val="18"/>
              </w:rPr>
            </w:pPr>
            <w:r>
              <w:rPr>
                <w:rFonts w:ascii="Times New Roman" w:hAnsi="Times New Roman" w:cs="Times New Roman"/>
                <w:sz w:val="18"/>
              </w:rPr>
              <w:lastRenderedPageBreak/>
              <w:t>Росавтодор</w:t>
            </w:r>
          </w:p>
        </w:tc>
        <w:tc>
          <w:tcPr>
            <w:tcW w:w="1984" w:type="dxa"/>
          </w:tcPr>
          <w:p w:rsidR="00F159A0" w:rsidRDefault="00F159A0" w:rsidP="00B409B9">
            <w:pPr>
              <w:jc w:val="center"/>
              <w:rPr>
                <w:rFonts w:ascii="Times New Roman" w:hAnsi="Times New Roman" w:cs="Times New Roman"/>
                <w:sz w:val="18"/>
              </w:rPr>
            </w:pPr>
            <w:r w:rsidRPr="00377AE7">
              <w:rPr>
                <w:rFonts w:ascii="Times New Roman" w:hAnsi="Times New Roman" w:cs="Times New Roman"/>
                <w:sz w:val="18"/>
              </w:rPr>
              <w:t xml:space="preserve">18 </w:t>
            </w:r>
            <w:r>
              <w:rPr>
                <w:rFonts w:ascii="Times New Roman" w:hAnsi="Times New Roman" w:cs="Times New Roman"/>
                <w:sz w:val="18"/>
              </w:rPr>
              <w:t xml:space="preserve">субъектов </w:t>
            </w:r>
          </w:p>
          <w:p w:rsidR="00F159A0" w:rsidRDefault="00F159A0" w:rsidP="00B409B9">
            <w:pPr>
              <w:jc w:val="center"/>
              <w:rPr>
                <w:rFonts w:ascii="Times New Roman" w:hAnsi="Times New Roman" w:cs="Times New Roman"/>
                <w:sz w:val="18"/>
              </w:rPr>
            </w:pPr>
            <w:r>
              <w:rPr>
                <w:rFonts w:ascii="Times New Roman" w:hAnsi="Times New Roman" w:cs="Times New Roman"/>
                <w:sz w:val="18"/>
              </w:rPr>
              <w:t>Российской Федерации</w:t>
            </w:r>
          </w:p>
          <w:p w:rsidR="00F159A0" w:rsidRPr="00FC32EB" w:rsidRDefault="00F159A0" w:rsidP="00B409B9">
            <w:pPr>
              <w:jc w:val="both"/>
              <w:rPr>
                <w:rFonts w:ascii="Times New Roman" w:hAnsi="Times New Roman" w:cs="Times New Roman"/>
                <w:sz w:val="18"/>
              </w:rPr>
            </w:pPr>
            <w:r w:rsidRPr="00377AE7">
              <w:rPr>
                <w:rFonts w:ascii="Times New Roman" w:hAnsi="Times New Roman" w:cs="Times New Roman"/>
                <w:sz w:val="18"/>
              </w:rPr>
              <w:t xml:space="preserve">  </w:t>
            </w:r>
          </w:p>
        </w:tc>
        <w:tc>
          <w:tcPr>
            <w:tcW w:w="3912" w:type="dxa"/>
          </w:tcPr>
          <w:p w:rsidR="00F159A0" w:rsidRPr="008A6115" w:rsidRDefault="00F159A0" w:rsidP="008A6115">
            <w:pPr>
              <w:jc w:val="both"/>
              <w:rPr>
                <w:rFonts w:ascii="Times New Roman" w:hAnsi="Times New Roman" w:cs="Times New Roman"/>
                <w:sz w:val="18"/>
                <w:szCs w:val="17"/>
              </w:rPr>
            </w:pPr>
            <w:r w:rsidRPr="008A6115">
              <w:rPr>
                <w:rFonts w:ascii="Times New Roman" w:hAnsi="Times New Roman" w:cs="Times New Roman"/>
                <w:sz w:val="18"/>
                <w:szCs w:val="17"/>
              </w:rPr>
              <w:t>В рамках реализации мероприятия в 2018 году должны быть введены в эксплуатацию 925,6 км автомобильных дорог. При этом на 1 января 2019 года фактически введены 783,2 км (84,6 %), на 1</w:t>
            </w:r>
            <w:r w:rsidR="008A6115" w:rsidRPr="008A6115">
              <w:rPr>
                <w:rFonts w:ascii="Times New Roman" w:hAnsi="Times New Roman" w:cs="Times New Roman"/>
                <w:sz w:val="18"/>
                <w:szCs w:val="17"/>
              </w:rPr>
              <w:t> </w:t>
            </w:r>
            <w:r w:rsidRPr="008A6115">
              <w:rPr>
                <w:rFonts w:ascii="Times New Roman" w:hAnsi="Times New Roman" w:cs="Times New Roman"/>
                <w:sz w:val="18"/>
                <w:szCs w:val="17"/>
              </w:rPr>
              <w:t>апреля 2019 года значение показателя результативности использования субсидии увеличилось на 69,7 км и составило 852,9 км (92,1</w:t>
            </w:r>
            <w:r w:rsidR="008A6115" w:rsidRPr="008A6115">
              <w:rPr>
                <w:rFonts w:ascii="Times New Roman" w:hAnsi="Times New Roman" w:cs="Times New Roman"/>
                <w:sz w:val="18"/>
                <w:szCs w:val="17"/>
              </w:rPr>
              <w:t> </w:t>
            </w:r>
            <w:r w:rsidRPr="008A6115">
              <w:rPr>
                <w:rFonts w:ascii="Times New Roman" w:hAnsi="Times New Roman" w:cs="Times New Roman"/>
                <w:sz w:val="18"/>
                <w:szCs w:val="17"/>
              </w:rPr>
              <w:t xml:space="preserve">%). При этом Забайкальским </w:t>
            </w:r>
            <w:r w:rsidRPr="008A6115">
              <w:rPr>
                <w:rFonts w:ascii="Times New Roman" w:hAnsi="Times New Roman" w:cs="Times New Roman"/>
                <w:sz w:val="18"/>
                <w:szCs w:val="17"/>
              </w:rPr>
              <w:lastRenderedPageBreak/>
              <w:t>краем, Республиками Алтай, Крым и Ленинградской областью при доведении Росавтодором лимитов бюджетных обязательств в полном объеме автомобильные дороги в эксплуатацию не вводились</w:t>
            </w:r>
            <w:r w:rsidR="001C5A58">
              <w:rPr>
                <w:rFonts w:ascii="Times New Roman" w:hAnsi="Times New Roman" w:cs="Times New Roman"/>
                <w:sz w:val="18"/>
                <w:szCs w:val="17"/>
              </w:rPr>
              <w:t>.</w:t>
            </w:r>
          </w:p>
        </w:tc>
      </w:tr>
      <w:tr w:rsidR="00F159A0" w:rsidRPr="00FC32EB" w:rsidTr="00644DA8">
        <w:tc>
          <w:tcPr>
            <w:tcW w:w="2891" w:type="dxa"/>
          </w:tcPr>
          <w:p w:rsidR="00F159A0" w:rsidRDefault="00F159A0" w:rsidP="00B409B9">
            <w:pPr>
              <w:jc w:val="both"/>
              <w:rPr>
                <w:rFonts w:ascii="Times New Roman" w:hAnsi="Times New Roman" w:cs="Times New Roman"/>
                <w:sz w:val="18"/>
              </w:rPr>
            </w:pPr>
            <w:r>
              <w:rPr>
                <w:rFonts w:ascii="Times New Roman" w:hAnsi="Times New Roman" w:cs="Times New Roman"/>
                <w:sz w:val="18"/>
              </w:rPr>
              <w:lastRenderedPageBreak/>
              <w:t xml:space="preserve">Субсидии </w:t>
            </w:r>
            <w:r w:rsidRPr="00A8068A">
              <w:rPr>
                <w:rFonts w:ascii="Times New Roman" w:hAnsi="Times New Roman" w:cs="Times New Roman"/>
                <w:sz w:val="18"/>
              </w:rPr>
              <w:t xml:space="preserve">на реализацию мероприятий ФЦП «Развитие </w:t>
            </w:r>
            <w:r w:rsidRPr="00FD2165">
              <w:rPr>
                <w:rFonts w:ascii="Times New Roman" w:hAnsi="Times New Roman" w:cs="Times New Roman"/>
                <w:sz w:val="18"/>
              </w:rPr>
              <w:t>водохозяйственного комплекса Российской Федерации</w:t>
            </w:r>
            <w:r w:rsidRPr="00A8068A">
              <w:rPr>
                <w:rFonts w:ascii="Times New Roman" w:hAnsi="Times New Roman" w:cs="Times New Roman"/>
                <w:sz w:val="18"/>
              </w:rPr>
              <w:t xml:space="preserve">» по </w:t>
            </w:r>
            <w:r>
              <w:rPr>
                <w:rFonts w:ascii="Times New Roman" w:hAnsi="Times New Roman" w:cs="Times New Roman"/>
                <w:sz w:val="18"/>
              </w:rPr>
              <w:t>мероприятиям</w:t>
            </w:r>
            <w:r w:rsidRPr="00A8068A">
              <w:rPr>
                <w:rFonts w:ascii="Times New Roman" w:hAnsi="Times New Roman" w:cs="Times New Roman"/>
                <w:sz w:val="18"/>
              </w:rPr>
              <w:t xml:space="preserve">: </w:t>
            </w:r>
          </w:p>
        </w:tc>
        <w:tc>
          <w:tcPr>
            <w:tcW w:w="1304" w:type="dxa"/>
            <w:vMerge w:val="restart"/>
          </w:tcPr>
          <w:p w:rsidR="00F159A0" w:rsidRDefault="00F159A0" w:rsidP="00B409B9">
            <w:pPr>
              <w:jc w:val="both"/>
              <w:rPr>
                <w:rFonts w:ascii="Times New Roman" w:hAnsi="Times New Roman" w:cs="Times New Roman"/>
                <w:sz w:val="18"/>
              </w:rPr>
            </w:pPr>
            <w:proofErr w:type="spellStart"/>
            <w:r w:rsidRPr="00A8068A">
              <w:rPr>
                <w:rFonts w:ascii="Times New Roman" w:hAnsi="Times New Roman" w:cs="Times New Roman"/>
                <w:sz w:val="18"/>
              </w:rPr>
              <w:t>Росвод</w:t>
            </w:r>
            <w:proofErr w:type="spellEnd"/>
            <w:r>
              <w:rPr>
                <w:rFonts w:ascii="Times New Roman" w:hAnsi="Times New Roman" w:cs="Times New Roman"/>
                <w:sz w:val="18"/>
              </w:rPr>
              <w:t>-</w:t>
            </w:r>
            <w:r w:rsidRPr="00A8068A">
              <w:rPr>
                <w:rFonts w:ascii="Times New Roman" w:hAnsi="Times New Roman" w:cs="Times New Roman"/>
                <w:sz w:val="18"/>
              </w:rPr>
              <w:t>ресурсы</w:t>
            </w:r>
          </w:p>
        </w:tc>
        <w:tc>
          <w:tcPr>
            <w:tcW w:w="5896" w:type="dxa"/>
            <w:gridSpan w:val="2"/>
            <w:vAlign w:val="center"/>
          </w:tcPr>
          <w:p w:rsidR="00F159A0" w:rsidRPr="00BE61D9" w:rsidRDefault="008A6115" w:rsidP="00DC3197">
            <w:pPr>
              <w:rPr>
                <w:rFonts w:ascii="Times New Roman" w:hAnsi="Times New Roman" w:cs="Times New Roman"/>
                <w:sz w:val="18"/>
                <w:szCs w:val="17"/>
              </w:rPr>
            </w:pPr>
            <w:r w:rsidRPr="00BE61D9">
              <w:rPr>
                <w:rFonts w:ascii="Times New Roman" w:hAnsi="Times New Roman" w:cs="Times New Roman"/>
                <w:sz w:val="18"/>
                <w:szCs w:val="17"/>
              </w:rPr>
              <w:t>В</w:t>
            </w:r>
            <w:r w:rsidR="00F159A0" w:rsidRPr="00BE61D9">
              <w:rPr>
                <w:rFonts w:ascii="Times New Roman" w:hAnsi="Times New Roman" w:cs="Times New Roman"/>
                <w:sz w:val="18"/>
                <w:szCs w:val="17"/>
              </w:rPr>
              <w:t xml:space="preserve"> 2018 году указанные мероприятия не завершены, что привело к </w:t>
            </w:r>
            <w:proofErr w:type="spellStart"/>
            <w:r w:rsidR="00F159A0" w:rsidRPr="00BE61D9">
              <w:rPr>
                <w:rFonts w:ascii="Times New Roman" w:hAnsi="Times New Roman" w:cs="Times New Roman"/>
                <w:sz w:val="18"/>
                <w:szCs w:val="17"/>
              </w:rPr>
              <w:t>недостижению</w:t>
            </w:r>
            <w:proofErr w:type="spellEnd"/>
            <w:r w:rsidR="00F159A0" w:rsidRPr="00BE61D9">
              <w:rPr>
                <w:rFonts w:ascii="Times New Roman" w:hAnsi="Times New Roman" w:cs="Times New Roman"/>
                <w:sz w:val="18"/>
                <w:szCs w:val="17"/>
              </w:rPr>
              <w:t xml:space="preserve"> следующих плановых показателей результативности использования субсидии:</w:t>
            </w:r>
          </w:p>
        </w:tc>
      </w:tr>
      <w:tr w:rsidR="00F159A0" w:rsidRPr="00FC32EB" w:rsidTr="00644DA8">
        <w:tc>
          <w:tcPr>
            <w:tcW w:w="2891" w:type="dxa"/>
          </w:tcPr>
          <w:p w:rsidR="00F159A0" w:rsidRPr="00545231" w:rsidRDefault="00F159A0" w:rsidP="005A269E">
            <w:pPr>
              <w:ind w:left="113"/>
              <w:jc w:val="both"/>
              <w:rPr>
                <w:rFonts w:ascii="Times New Roman" w:hAnsi="Times New Roman" w:cs="Times New Roman"/>
                <w:sz w:val="18"/>
              </w:rPr>
            </w:pPr>
            <w:r>
              <w:rPr>
                <w:rFonts w:ascii="Times New Roman" w:hAnsi="Times New Roman" w:cs="Times New Roman"/>
                <w:sz w:val="18"/>
              </w:rPr>
              <w:t>– </w:t>
            </w:r>
            <w:r w:rsidRPr="00B314DF">
              <w:rPr>
                <w:rFonts w:ascii="Times New Roman" w:hAnsi="Times New Roman" w:cs="Times New Roman"/>
                <w:sz w:val="18"/>
              </w:rPr>
              <w:t>капитальный ремонт гидротехнических сооружений, находящихся в собственности субъектов Российской Федерац</w:t>
            </w:r>
            <w:r>
              <w:rPr>
                <w:rFonts w:ascii="Times New Roman" w:hAnsi="Times New Roman" w:cs="Times New Roman"/>
                <w:sz w:val="18"/>
              </w:rPr>
              <w:t>ии, муниципальной собственности</w:t>
            </w:r>
            <w:r w:rsidRPr="00B314DF">
              <w:rPr>
                <w:rFonts w:ascii="Times New Roman" w:hAnsi="Times New Roman" w:cs="Times New Roman"/>
                <w:sz w:val="18"/>
              </w:rPr>
              <w:t xml:space="preserve"> </w:t>
            </w:r>
          </w:p>
        </w:tc>
        <w:tc>
          <w:tcPr>
            <w:tcW w:w="1304" w:type="dxa"/>
            <w:vMerge/>
          </w:tcPr>
          <w:p w:rsidR="00F159A0" w:rsidRPr="00A8068A" w:rsidRDefault="00F159A0" w:rsidP="00B409B9">
            <w:pPr>
              <w:jc w:val="both"/>
              <w:rPr>
                <w:rFonts w:ascii="Times New Roman" w:hAnsi="Times New Roman" w:cs="Times New Roman"/>
                <w:sz w:val="18"/>
              </w:rPr>
            </w:pPr>
          </w:p>
        </w:tc>
        <w:tc>
          <w:tcPr>
            <w:tcW w:w="1984" w:type="dxa"/>
          </w:tcPr>
          <w:p w:rsidR="00F159A0" w:rsidRPr="00B314DF" w:rsidRDefault="00F159A0" w:rsidP="00B409B9">
            <w:pPr>
              <w:ind w:left="-57" w:right="-57"/>
              <w:jc w:val="both"/>
              <w:rPr>
                <w:rFonts w:ascii="Times New Roman" w:hAnsi="Times New Roman" w:cs="Times New Roman"/>
                <w:sz w:val="18"/>
              </w:rPr>
            </w:pPr>
            <w:r w:rsidRPr="00B314DF">
              <w:rPr>
                <w:rFonts w:ascii="Times New Roman" w:hAnsi="Times New Roman" w:cs="Times New Roman"/>
                <w:sz w:val="18"/>
              </w:rPr>
              <w:t xml:space="preserve">Курганская область, </w:t>
            </w:r>
          </w:p>
          <w:p w:rsidR="00F159A0" w:rsidRPr="00B314DF" w:rsidRDefault="00F159A0" w:rsidP="00B409B9">
            <w:pPr>
              <w:ind w:left="-57" w:right="-57"/>
              <w:jc w:val="both"/>
              <w:rPr>
                <w:rFonts w:ascii="Times New Roman" w:hAnsi="Times New Roman" w:cs="Times New Roman"/>
                <w:sz w:val="18"/>
              </w:rPr>
            </w:pPr>
            <w:r w:rsidRPr="00B314DF">
              <w:rPr>
                <w:rFonts w:ascii="Times New Roman" w:hAnsi="Times New Roman" w:cs="Times New Roman"/>
                <w:sz w:val="18"/>
              </w:rPr>
              <w:t xml:space="preserve">Тульская область </w:t>
            </w:r>
          </w:p>
          <w:p w:rsidR="00F159A0" w:rsidRPr="00545231" w:rsidRDefault="00F159A0" w:rsidP="00B409B9">
            <w:pPr>
              <w:ind w:left="-57" w:right="-57"/>
              <w:jc w:val="both"/>
              <w:rPr>
                <w:rFonts w:ascii="Times New Roman" w:hAnsi="Times New Roman" w:cs="Times New Roman"/>
                <w:sz w:val="18"/>
              </w:rPr>
            </w:pPr>
          </w:p>
        </w:tc>
        <w:tc>
          <w:tcPr>
            <w:tcW w:w="3912" w:type="dxa"/>
          </w:tcPr>
          <w:p w:rsidR="00F159A0" w:rsidRPr="008A6115" w:rsidRDefault="00F159A0" w:rsidP="001C5A58">
            <w:pPr>
              <w:jc w:val="both"/>
              <w:rPr>
                <w:rFonts w:ascii="Times New Roman" w:hAnsi="Times New Roman" w:cs="Times New Roman"/>
                <w:sz w:val="18"/>
                <w:szCs w:val="17"/>
              </w:rPr>
            </w:pPr>
            <w:r w:rsidRPr="008A6115">
              <w:rPr>
                <w:rFonts w:ascii="Times New Roman" w:hAnsi="Times New Roman" w:cs="Times New Roman"/>
                <w:b/>
                <w:sz w:val="18"/>
                <w:szCs w:val="17"/>
              </w:rPr>
              <w:t>Не в полном объеме выполнен показатель</w:t>
            </w:r>
            <w:r w:rsidRPr="008A6115">
              <w:rPr>
                <w:rFonts w:ascii="Times New Roman" w:hAnsi="Times New Roman" w:cs="Times New Roman"/>
                <w:sz w:val="18"/>
                <w:szCs w:val="17"/>
              </w:rPr>
              <w:t xml:space="preserve"> «Количество гидротехнических сооружений с неудовлетворительным и опасным уровнем безопасности, приведенных в безопасное техническое состояние». </w:t>
            </w:r>
          </w:p>
        </w:tc>
      </w:tr>
      <w:tr w:rsidR="00F159A0" w:rsidRPr="00FC32EB" w:rsidTr="00644DA8">
        <w:tc>
          <w:tcPr>
            <w:tcW w:w="2891" w:type="dxa"/>
          </w:tcPr>
          <w:p w:rsidR="00F159A0" w:rsidRPr="00545231" w:rsidRDefault="00F159A0" w:rsidP="005A269E">
            <w:pPr>
              <w:ind w:left="113"/>
              <w:jc w:val="both"/>
              <w:rPr>
                <w:rFonts w:ascii="Times New Roman" w:hAnsi="Times New Roman" w:cs="Times New Roman"/>
                <w:sz w:val="18"/>
              </w:rPr>
            </w:pPr>
            <w:r w:rsidRPr="00B314DF">
              <w:rPr>
                <w:rFonts w:ascii="Times New Roman" w:hAnsi="Times New Roman" w:cs="Times New Roman"/>
                <w:sz w:val="18"/>
              </w:rPr>
              <w:t>– восстановление и экологическая реабилитация водных объектов, утративших способность к самоочищению, предотвращение истощения водных объектов, ликвида</w:t>
            </w:r>
            <w:r>
              <w:rPr>
                <w:rFonts w:ascii="Times New Roman" w:hAnsi="Times New Roman" w:cs="Times New Roman"/>
                <w:sz w:val="18"/>
              </w:rPr>
              <w:t>ция их засорения и загрязнения</w:t>
            </w:r>
          </w:p>
        </w:tc>
        <w:tc>
          <w:tcPr>
            <w:tcW w:w="1304" w:type="dxa"/>
            <w:vMerge/>
          </w:tcPr>
          <w:p w:rsidR="00F159A0" w:rsidRPr="00A8068A" w:rsidRDefault="00F159A0" w:rsidP="00B409B9">
            <w:pPr>
              <w:jc w:val="both"/>
              <w:rPr>
                <w:rFonts w:ascii="Times New Roman" w:hAnsi="Times New Roman" w:cs="Times New Roman"/>
                <w:sz w:val="18"/>
              </w:rPr>
            </w:pPr>
          </w:p>
        </w:tc>
        <w:tc>
          <w:tcPr>
            <w:tcW w:w="1984" w:type="dxa"/>
          </w:tcPr>
          <w:p w:rsidR="00F159A0" w:rsidRPr="00B314DF" w:rsidRDefault="00F159A0" w:rsidP="00B409B9">
            <w:pPr>
              <w:ind w:left="-57" w:right="-57"/>
              <w:jc w:val="both"/>
              <w:rPr>
                <w:rFonts w:ascii="Times New Roman" w:hAnsi="Times New Roman" w:cs="Times New Roman"/>
                <w:sz w:val="18"/>
              </w:rPr>
            </w:pPr>
            <w:r w:rsidRPr="00B314DF">
              <w:rPr>
                <w:rFonts w:ascii="Times New Roman" w:hAnsi="Times New Roman" w:cs="Times New Roman"/>
                <w:sz w:val="18"/>
              </w:rPr>
              <w:t xml:space="preserve">Республика Алтай </w:t>
            </w:r>
          </w:p>
          <w:p w:rsidR="00F159A0" w:rsidRPr="00545231" w:rsidRDefault="00F159A0" w:rsidP="00B409B9">
            <w:pPr>
              <w:ind w:left="-57" w:right="-57"/>
              <w:jc w:val="both"/>
              <w:rPr>
                <w:rFonts w:ascii="Times New Roman" w:hAnsi="Times New Roman" w:cs="Times New Roman"/>
                <w:sz w:val="18"/>
              </w:rPr>
            </w:pPr>
          </w:p>
        </w:tc>
        <w:tc>
          <w:tcPr>
            <w:tcW w:w="3912" w:type="dxa"/>
          </w:tcPr>
          <w:p w:rsidR="00F159A0" w:rsidRPr="008A6115" w:rsidRDefault="00F159A0" w:rsidP="001C5A58">
            <w:pPr>
              <w:jc w:val="both"/>
              <w:rPr>
                <w:rFonts w:ascii="Times New Roman" w:hAnsi="Times New Roman" w:cs="Times New Roman"/>
                <w:sz w:val="18"/>
                <w:szCs w:val="17"/>
              </w:rPr>
            </w:pPr>
            <w:r w:rsidRPr="008A6115">
              <w:rPr>
                <w:rFonts w:ascii="Times New Roman" w:hAnsi="Times New Roman" w:cs="Times New Roman"/>
                <w:b/>
                <w:sz w:val="18"/>
                <w:szCs w:val="17"/>
              </w:rPr>
              <w:t>В полном объеме не выполнен показатель</w:t>
            </w:r>
            <w:r w:rsidRPr="008A6115">
              <w:rPr>
                <w:rFonts w:ascii="Times New Roman" w:hAnsi="Times New Roman" w:cs="Times New Roman"/>
                <w:sz w:val="18"/>
                <w:szCs w:val="17"/>
              </w:rPr>
              <w:t xml:space="preserve"> «Численность населения, проживающего в непосредственной близости к участкам водных объектов, экологические условия </w:t>
            </w:r>
            <w:proofErr w:type="gramStart"/>
            <w:r w:rsidRPr="008A6115">
              <w:rPr>
                <w:rFonts w:ascii="Times New Roman" w:hAnsi="Times New Roman" w:cs="Times New Roman"/>
                <w:sz w:val="18"/>
                <w:szCs w:val="17"/>
              </w:rPr>
              <w:t>проживания</w:t>
            </w:r>
            <w:proofErr w:type="gramEnd"/>
            <w:r w:rsidRPr="008A6115">
              <w:rPr>
                <w:rFonts w:ascii="Times New Roman" w:hAnsi="Times New Roman" w:cs="Times New Roman"/>
                <w:sz w:val="18"/>
                <w:szCs w:val="17"/>
              </w:rPr>
              <w:t xml:space="preserve"> которого улучшены в результате выполнения природоохранных мероприятий». </w:t>
            </w:r>
          </w:p>
        </w:tc>
      </w:tr>
      <w:tr w:rsidR="00F159A0" w:rsidRPr="00FC32EB" w:rsidTr="00644DA8">
        <w:tc>
          <w:tcPr>
            <w:tcW w:w="2891" w:type="dxa"/>
          </w:tcPr>
          <w:p w:rsidR="00F159A0" w:rsidRPr="00545231" w:rsidRDefault="00F159A0" w:rsidP="005A269E">
            <w:pPr>
              <w:ind w:left="113"/>
              <w:jc w:val="both"/>
              <w:rPr>
                <w:rFonts w:ascii="Times New Roman" w:hAnsi="Times New Roman" w:cs="Times New Roman"/>
                <w:sz w:val="18"/>
              </w:rPr>
            </w:pPr>
            <w:r>
              <w:rPr>
                <w:rFonts w:ascii="Times New Roman" w:hAnsi="Times New Roman" w:cs="Times New Roman"/>
                <w:sz w:val="18"/>
              </w:rPr>
              <w:t>– </w:t>
            </w:r>
            <w:r w:rsidRPr="00B314DF">
              <w:rPr>
                <w:rFonts w:ascii="Times New Roman" w:hAnsi="Times New Roman" w:cs="Times New Roman"/>
                <w:sz w:val="18"/>
              </w:rPr>
              <w:t>строительство, реконструкция объектов инженерной защиты и берегоукрепления</w:t>
            </w:r>
          </w:p>
        </w:tc>
        <w:tc>
          <w:tcPr>
            <w:tcW w:w="1304" w:type="dxa"/>
            <w:vMerge/>
          </w:tcPr>
          <w:p w:rsidR="00F159A0" w:rsidRPr="00A8068A" w:rsidRDefault="00F159A0" w:rsidP="00B409B9">
            <w:pPr>
              <w:jc w:val="both"/>
              <w:rPr>
                <w:rFonts w:ascii="Times New Roman" w:hAnsi="Times New Roman" w:cs="Times New Roman"/>
                <w:sz w:val="18"/>
              </w:rPr>
            </w:pPr>
          </w:p>
        </w:tc>
        <w:tc>
          <w:tcPr>
            <w:tcW w:w="1984" w:type="dxa"/>
          </w:tcPr>
          <w:p w:rsidR="00F159A0" w:rsidRPr="00B314DF" w:rsidRDefault="00F159A0" w:rsidP="00B409B9">
            <w:pPr>
              <w:ind w:left="-57" w:right="-57"/>
              <w:jc w:val="both"/>
              <w:rPr>
                <w:rFonts w:ascii="Times New Roman" w:hAnsi="Times New Roman" w:cs="Times New Roman"/>
                <w:sz w:val="18"/>
              </w:rPr>
            </w:pPr>
            <w:r w:rsidRPr="00B314DF">
              <w:rPr>
                <w:rFonts w:ascii="Times New Roman" w:hAnsi="Times New Roman" w:cs="Times New Roman"/>
                <w:sz w:val="18"/>
              </w:rPr>
              <w:t xml:space="preserve">Магаданская область, </w:t>
            </w:r>
          </w:p>
          <w:p w:rsidR="00F159A0" w:rsidRPr="00B314DF" w:rsidRDefault="00F159A0" w:rsidP="00B409B9">
            <w:pPr>
              <w:ind w:left="-57" w:right="-57"/>
              <w:jc w:val="both"/>
              <w:rPr>
                <w:rFonts w:ascii="Times New Roman" w:hAnsi="Times New Roman" w:cs="Times New Roman"/>
                <w:sz w:val="18"/>
              </w:rPr>
            </w:pPr>
            <w:r w:rsidRPr="00B314DF">
              <w:rPr>
                <w:rFonts w:ascii="Times New Roman" w:hAnsi="Times New Roman" w:cs="Times New Roman"/>
                <w:sz w:val="18"/>
              </w:rPr>
              <w:t>Архангельская область,</w:t>
            </w:r>
          </w:p>
          <w:p w:rsidR="00F159A0" w:rsidRPr="00B314DF" w:rsidRDefault="00F159A0" w:rsidP="00B409B9">
            <w:pPr>
              <w:ind w:left="-57" w:right="-57"/>
              <w:jc w:val="both"/>
              <w:rPr>
                <w:rFonts w:ascii="Times New Roman" w:hAnsi="Times New Roman" w:cs="Times New Roman"/>
                <w:sz w:val="18"/>
              </w:rPr>
            </w:pPr>
            <w:r w:rsidRPr="00B314DF">
              <w:rPr>
                <w:rFonts w:ascii="Times New Roman" w:hAnsi="Times New Roman" w:cs="Times New Roman"/>
                <w:sz w:val="18"/>
              </w:rPr>
              <w:t>Хабаровский, Краснодарский,</w:t>
            </w:r>
          </w:p>
          <w:p w:rsidR="00F159A0" w:rsidRPr="00545231" w:rsidRDefault="00F159A0" w:rsidP="00B409B9">
            <w:pPr>
              <w:ind w:left="-57" w:right="-57"/>
              <w:jc w:val="both"/>
              <w:rPr>
                <w:rFonts w:ascii="Times New Roman" w:hAnsi="Times New Roman" w:cs="Times New Roman"/>
                <w:sz w:val="18"/>
              </w:rPr>
            </w:pPr>
            <w:proofErr w:type="gramStart"/>
            <w:r w:rsidRPr="00B314DF">
              <w:rPr>
                <w:rFonts w:ascii="Times New Roman" w:hAnsi="Times New Roman" w:cs="Times New Roman"/>
                <w:sz w:val="18"/>
              </w:rPr>
              <w:t>Алтайский</w:t>
            </w:r>
            <w:proofErr w:type="gramEnd"/>
            <w:r w:rsidRPr="00B314DF">
              <w:rPr>
                <w:rFonts w:ascii="Times New Roman" w:hAnsi="Times New Roman" w:cs="Times New Roman"/>
                <w:sz w:val="18"/>
              </w:rPr>
              <w:t xml:space="preserve"> края</w:t>
            </w:r>
          </w:p>
        </w:tc>
        <w:tc>
          <w:tcPr>
            <w:tcW w:w="3912" w:type="dxa"/>
          </w:tcPr>
          <w:p w:rsidR="00F159A0" w:rsidRPr="008A6115" w:rsidRDefault="00F159A0" w:rsidP="001C5A58">
            <w:pPr>
              <w:jc w:val="both"/>
              <w:rPr>
                <w:rFonts w:ascii="Times New Roman" w:hAnsi="Times New Roman" w:cs="Times New Roman"/>
                <w:sz w:val="18"/>
                <w:szCs w:val="17"/>
              </w:rPr>
            </w:pPr>
            <w:r w:rsidRPr="008A6115">
              <w:rPr>
                <w:rFonts w:ascii="Times New Roman" w:hAnsi="Times New Roman" w:cs="Times New Roman"/>
                <w:b/>
                <w:sz w:val="18"/>
                <w:szCs w:val="17"/>
              </w:rPr>
              <w:t>Не в полном объеме выполнен показатель</w:t>
            </w:r>
            <w:r w:rsidRPr="008A6115">
              <w:rPr>
                <w:rFonts w:ascii="Times New Roman" w:hAnsi="Times New Roman" w:cs="Times New Roman"/>
                <w:sz w:val="18"/>
                <w:szCs w:val="17"/>
              </w:rPr>
              <w:t xml:space="preserve"> «Техническая готовность объекта капитального строительства </w:t>
            </w:r>
            <w:proofErr w:type="gramStart"/>
            <w:r w:rsidRPr="008A6115">
              <w:rPr>
                <w:rFonts w:ascii="Times New Roman" w:hAnsi="Times New Roman" w:cs="Times New Roman"/>
                <w:sz w:val="18"/>
                <w:szCs w:val="17"/>
              </w:rPr>
              <w:t>на конец</w:t>
            </w:r>
            <w:proofErr w:type="gramEnd"/>
            <w:r w:rsidRPr="008A6115">
              <w:rPr>
                <w:rFonts w:ascii="Times New Roman" w:hAnsi="Times New Roman" w:cs="Times New Roman"/>
                <w:sz w:val="18"/>
                <w:szCs w:val="17"/>
              </w:rPr>
              <w:t xml:space="preserve"> 2018 года». </w:t>
            </w:r>
          </w:p>
        </w:tc>
      </w:tr>
      <w:tr w:rsidR="00A21C6F" w:rsidRPr="00FC32EB" w:rsidTr="00644DA8">
        <w:tc>
          <w:tcPr>
            <w:tcW w:w="2891" w:type="dxa"/>
            <w:vMerge w:val="restart"/>
          </w:tcPr>
          <w:p w:rsidR="00A21C6F" w:rsidRDefault="00A21C6F" w:rsidP="00BD5492">
            <w:pPr>
              <w:jc w:val="both"/>
              <w:rPr>
                <w:rFonts w:ascii="Times New Roman" w:hAnsi="Times New Roman" w:cs="Times New Roman"/>
                <w:sz w:val="18"/>
              </w:rPr>
            </w:pPr>
            <w:r>
              <w:rPr>
                <w:rFonts w:ascii="Times New Roman" w:hAnsi="Times New Roman" w:cs="Times New Roman"/>
                <w:sz w:val="18"/>
              </w:rPr>
              <w:t>Субсидии на мероприятия ФЦП «</w:t>
            </w:r>
            <w:r w:rsidRPr="00370480">
              <w:rPr>
                <w:rFonts w:ascii="Times New Roman" w:hAnsi="Times New Roman" w:cs="Times New Roman"/>
                <w:sz w:val="18"/>
              </w:rPr>
              <w:t>Охрана озера Байкал и социально-экономическое развитие Байкальской природной</w:t>
            </w:r>
            <w:r>
              <w:rPr>
                <w:rFonts w:ascii="Times New Roman" w:hAnsi="Times New Roman" w:cs="Times New Roman"/>
                <w:sz w:val="18"/>
              </w:rPr>
              <w:t xml:space="preserve"> территории на 2012 - 2020 годы»</w:t>
            </w:r>
          </w:p>
        </w:tc>
        <w:tc>
          <w:tcPr>
            <w:tcW w:w="1304" w:type="dxa"/>
          </w:tcPr>
          <w:p w:rsidR="00A21C6F" w:rsidRDefault="00A21C6F" w:rsidP="00B409B9">
            <w:pPr>
              <w:jc w:val="both"/>
              <w:rPr>
                <w:rFonts w:ascii="Times New Roman" w:hAnsi="Times New Roman" w:cs="Times New Roman"/>
                <w:sz w:val="18"/>
              </w:rPr>
            </w:pPr>
            <w:proofErr w:type="spellStart"/>
            <w:r w:rsidRPr="00A8068A">
              <w:rPr>
                <w:rFonts w:ascii="Times New Roman" w:hAnsi="Times New Roman" w:cs="Times New Roman"/>
                <w:sz w:val="18"/>
              </w:rPr>
              <w:t>Росвод</w:t>
            </w:r>
            <w:proofErr w:type="spellEnd"/>
            <w:r>
              <w:rPr>
                <w:rFonts w:ascii="Times New Roman" w:hAnsi="Times New Roman" w:cs="Times New Roman"/>
                <w:sz w:val="18"/>
              </w:rPr>
              <w:t>-</w:t>
            </w:r>
            <w:r w:rsidRPr="00A8068A">
              <w:rPr>
                <w:rFonts w:ascii="Times New Roman" w:hAnsi="Times New Roman" w:cs="Times New Roman"/>
                <w:sz w:val="18"/>
              </w:rPr>
              <w:t>ресурсы</w:t>
            </w:r>
          </w:p>
        </w:tc>
        <w:tc>
          <w:tcPr>
            <w:tcW w:w="1984" w:type="dxa"/>
          </w:tcPr>
          <w:p w:rsidR="00A21C6F" w:rsidRDefault="00A21C6F" w:rsidP="00B409B9">
            <w:pPr>
              <w:ind w:left="-57" w:right="-57"/>
              <w:jc w:val="both"/>
              <w:rPr>
                <w:rFonts w:ascii="Times New Roman" w:hAnsi="Times New Roman" w:cs="Times New Roman"/>
                <w:sz w:val="18"/>
              </w:rPr>
            </w:pPr>
            <w:r w:rsidRPr="00545231">
              <w:rPr>
                <w:rFonts w:ascii="Times New Roman" w:hAnsi="Times New Roman" w:cs="Times New Roman"/>
                <w:sz w:val="18"/>
              </w:rPr>
              <w:t>Иркутск</w:t>
            </w:r>
            <w:r>
              <w:rPr>
                <w:rFonts w:ascii="Times New Roman" w:hAnsi="Times New Roman" w:cs="Times New Roman"/>
                <w:sz w:val="18"/>
              </w:rPr>
              <w:t>ая</w:t>
            </w:r>
            <w:r w:rsidRPr="00545231">
              <w:rPr>
                <w:rFonts w:ascii="Times New Roman" w:hAnsi="Times New Roman" w:cs="Times New Roman"/>
                <w:sz w:val="18"/>
              </w:rPr>
              <w:t xml:space="preserve"> область</w:t>
            </w:r>
          </w:p>
        </w:tc>
        <w:tc>
          <w:tcPr>
            <w:tcW w:w="3912" w:type="dxa"/>
          </w:tcPr>
          <w:p w:rsidR="00A21C6F" w:rsidRPr="008A6115" w:rsidRDefault="00A21C6F" w:rsidP="001C5A58">
            <w:pPr>
              <w:jc w:val="both"/>
              <w:rPr>
                <w:rFonts w:ascii="Times New Roman" w:hAnsi="Times New Roman" w:cs="Times New Roman"/>
                <w:sz w:val="18"/>
                <w:szCs w:val="17"/>
              </w:rPr>
            </w:pPr>
            <w:r w:rsidRPr="008A6115">
              <w:rPr>
                <w:rFonts w:ascii="Times New Roman" w:hAnsi="Times New Roman" w:cs="Times New Roman"/>
                <w:b/>
                <w:sz w:val="18"/>
                <w:szCs w:val="17"/>
              </w:rPr>
              <w:t>В полном объеме не выполнен показатель</w:t>
            </w:r>
            <w:r w:rsidRPr="008A6115">
              <w:rPr>
                <w:rFonts w:ascii="Times New Roman" w:hAnsi="Times New Roman" w:cs="Times New Roman"/>
                <w:sz w:val="18"/>
                <w:szCs w:val="17"/>
              </w:rPr>
              <w:t xml:space="preserve"> «Техническая готовность объекта капитального строительства </w:t>
            </w:r>
            <w:proofErr w:type="gramStart"/>
            <w:r w:rsidRPr="008A6115">
              <w:rPr>
                <w:rFonts w:ascii="Times New Roman" w:hAnsi="Times New Roman" w:cs="Times New Roman"/>
                <w:sz w:val="18"/>
                <w:szCs w:val="17"/>
              </w:rPr>
              <w:t>на конец</w:t>
            </w:r>
            <w:proofErr w:type="gramEnd"/>
            <w:r w:rsidRPr="008A6115">
              <w:rPr>
                <w:rFonts w:ascii="Times New Roman" w:hAnsi="Times New Roman" w:cs="Times New Roman"/>
                <w:sz w:val="18"/>
                <w:szCs w:val="17"/>
              </w:rPr>
              <w:t xml:space="preserve"> 2018 года» по объекту «Берегоукрепление озера Байкал в пределах прибрежной полосы </w:t>
            </w:r>
            <w:proofErr w:type="spellStart"/>
            <w:r w:rsidRPr="008A6115">
              <w:rPr>
                <w:rFonts w:ascii="Times New Roman" w:hAnsi="Times New Roman" w:cs="Times New Roman"/>
                <w:sz w:val="18"/>
                <w:szCs w:val="17"/>
              </w:rPr>
              <w:t>р.п</w:t>
            </w:r>
            <w:proofErr w:type="spellEnd"/>
            <w:r w:rsidRPr="008A6115">
              <w:rPr>
                <w:rFonts w:ascii="Times New Roman" w:hAnsi="Times New Roman" w:cs="Times New Roman"/>
                <w:sz w:val="18"/>
                <w:szCs w:val="17"/>
              </w:rPr>
              <w:t>. Листвянка»</w:t>
            </w:r>
            <w:r>
              <w:rPr>
                <w:rFonts w:ascii="Times New Roman" w:hAnsi="Times New Roman" w:cs="Times New Roman"/>
                <w:sz w:val="18"/>
                <w:szCs w:val="17"/>
              </w:rPr>
              <w:t>.</w:t>
            </w:r>
            <w:r w:rsidRPr="008A6115">
              <w:rPr>
                <w:rFonts w:ascii="Times New Roman" w:hAnsi="Times New Roman" w:cs="Times New Roman"/>
                <w:sz w:val="18"/>
                <w:szCs w:val="17"/>
              </w:rPr>
              <w:t xml:space="preserve"> </w:t>
            </w:r>
          </w:p>
        </w:tc>
      </w:tr>
      <w:tr w:rsidR="00A21C6F" w:rsidRPr="00FC32EB" w:rsidTr="00644DA8">
        <w:tc>
          <w:tcPr>
            <w:tcW w:w="2891" w:type="dxa"/>
            <w:vMerge/>
          </w:tcPr>
          <w:p w:rsidR="00A21C6F" w:rsidRDefault="00A21C6F" w:rsidP="00DC3197">
            <w:pPr>
              <w:jc w:val="both"/>
              <w:rPr>
                <w:rFonts w:ascii="Times New Roman" w:hAnsi="Times New Roman" w:cs="Times New Roman"/>
                <w:sz w:val="18"/>
              </w:rPr>
            </w:pPr>
          </w:p>
        </w:tc>
        <w:tc>
          <w:tcPr>
            <w:tcW w:w="1304" w:type="dxa"/>
          </w:tcPr>
          <w:p w:rsidR="00A21C6F" w:rsidRPr="00A8068A" w:rsidRDefault="00A21C6F" w:rsidP="00DC3197">
            <w:pPr>
              <w:jc w:val="both"/>
              <w:rPr>
                <w:rFonts w:ascii="Times New Roman" w:hAnsi="Times New Roman" w:cs="Times New Roman"/>
                <w:sz w:val="18"/>
              </w:rPr>
            </w:pPr>
            <w:r>
              <w:rPr>
                <w:rFonts w:ascii="Times New Roman" w:hAnsi="Times New Roman" w:cs="Times New Roman"/>
                <w:sz w:val="18"/>
              </w:rPr>
              <w:t>Минстрой России</w:t>
            </w:r>
          </w:p>
        </w:tc>
        <w:tc>
          <w:tcPr>
            <w:tcW w:w="1984" w:type="dxa"/>
          </w:tcPr>
          <w:p w:rsidR="00A21C6F" w:rsidRPr="00A8068A" w:rsidRDefault="00A21C6F" w:rsidP="00DC3197">
            <w:pPr>
              <w:ind w:left="-57" w:right="-57"/>
              <w:jc w:val="both"/>
              <w:rPr>
                <w:rFonts w:ascii="Times New Roman" w:hAnsi="Times New Roman" w:cs="Times New Roman"/>
                <w:sz w:val="18"/>
              </w:rPr>
            </w:pPr>
            <w:r>
              <w:rPr>
                <w:rFonts w:ascii="Times New Roman" w:hAnsi="Times New Roman" w:cs="Times New Roman"/>
                <w:sz w:val="18"/>
              </w:rPr>
              <w:t>Республика Бурятия</w:t>
            </w:r>
          </w:p>
        </w:tc>
        <w:tc>
          <w:tcPr>
            <w:tcW w:w="3912" w:type="dxa"/>
          </w:tcPr>
          <w:p w:rsidR="00A21C6F" w:rsidRPr="00FC32EB" w:rsidRDefault="00A21C6F" w:rsidP="00EA3934">
            <w:pPr>
              <w:jc w:val="both"/>
              <w:rPr>
                <w:rFonts w:ascii="Times New Roman" w:hAnsi="Times New Roman" w:cs="Times New Roman"/>
                <w:sz w:val="18"/>
              </w:rPr>
            </w:pPr>
            <w:proofErr w:type="gramStart"/>
            <w:r w:rsidRPr="00BC6489">
              <w:rPr>
                <w:rFonts w:ascii="Times New Roman" w:hAnsi="Times New Roman" w:cs="Times New Roman"/>
                <w:b/>
                <w:sz w:val="18"/>
              </w:rPr>
              <w:t>Не достигнут показатель</w:t>
            </w:r>
            <w:proofErr w:type="gramEnd"/>
            <w:r>
              <w:rPr>
                <w:rFonts w:ascii="Times New Roman" w:hAnsi="Times New Roman" w:cs="Times New Roman"/>
                <w:sz w:val="18"/>
              </w:rPr>
              <w:t xml:space="preserve"> «Прирост мощности объектов капитального строительства». </w:t>
            </w:r>
          </w:p>
        </w:tc>
      </w:tr>
      <w:tr w:rsidR="00F159A0" w:rsidRPr="00FC32EB" w:rsidTr="00644DA8">
        <w:tc>
          <w:tcPr>
            <w:tcW w:w="2891" w:type="dxa"/>
          </w:tcPr>
          <w:p w:rsidR="00F159A0" w:rsidRPr="00545231" w:rsidRDefault="00F159A0" w:rsidP="00B409B9">
            <w:pPr>
              <w:jc w:val="both"/>
              <w:rPr>
                <w:rFonts w:ascii="Times New Roman" w:hAnsi="Times New Roman" w:cs="Times New Roman"/>
                <w:sz w:val="18"/>
              </w:rPr>
            </w:pPr>
            <w:r w:rsidRPr="00BD4CE6">
              <w:rPr>
                <w:rFonts w:ascii="Times New Roman" w:hAnsi="Times New Roman" w:cs="Times New Roman"/>
                <w:sz w:val="18"/>
              </w:rPr>
              <w:t>Субсидии на проведение комплексных кадастровых работ</w:t>
            </w:r>
          </w:p>
        </w:tc>
        <w:tc>
          <w:tcPr>
            <w:tcW w:w="1304" w:type="dxa"/>
          </w:tcPr>
          <w:p w:rsidR="00F159A0" w:rsidRDefault="00F159A0" w:rsidP="00B409B9">
            <w:pPr>
              <w:jc w:val="both"/>
              <w:rPr>
                <w:rFonts w:ascii="Times New Roman" w:hAnsi="Times New Roman" w:cs="Times New Roman"/>
                <w:sz w:val="18"/>
              </w:rPr>
            </w:pPr>
            <w:r>
              <w:rPr>
                <w:rFonts w:ascii="Times New Roman" w:hAnsi="Times New Roman" w:cs="Times New Roman"/>
                <w:sz w:val="18"/>
              </w:rPr>
              <w:t>Росреестр</w:t>
            </w:r>
          </w:p>
        </w:tc>
        <w:tc>
          <w:tcPr>
            <w:tcW w:w="1984" w:type="dxa"/>
          </w:tcPr>
          <w:p w:rsidR="00F159A0" w:rsidRDefault="00F159A0" w:rsidP="00B409B9">
            <w:pPr>
              <w:ind w:left="-57" w:right="-57"/>
              <w:jc w:val="both"/>
              <w:rPr>
                <w:rFonts w:ascii="Times New Roman" w:hAnsi="Times New Roman" w:cs="Times New Roman"/>
                <w:sz w:val="18"/>
              </w:rPr>
            </w:pPr>
            <w:r>
              <w:rPr>
                <w:rFonts w:ascii="Times New Roman" w:hAnsi="Times New Roman" w:cs="Times New Roman"/>
                <w:sz w:val="18"/>
              </w:rPr>
              <w:t>Псковская область</w:t>
            </w:r>
          </w:p>
        </w:tc>
        <w:tc>
          <w:tcPr>
            <w:tcW w:w="3912" w:type="dxa"/>
          </w:tcPr>
          <w:p w:rsidR="00F159A0" w:rsidRDefault="00F159A0" w:rsidP="0071145E">
            <w:pPr>
              <w:jc w:val="both"/>
              <w:rPr>
                <w:rFonts w:ascii="Times New Roman" w:hAnsi="Times New Roman" w:cs="Times New Roman"/>
                <w:sz w:val="18"/>
              </w:rPr>
            </w:pPr>
            <w:r w:rsidRPr="0071145E">
              <w:rPr>
                <w:rFonts w:ascii="Times New Roman" w:hAnsi="Times New Roman" w:cs="Times New Roman"/>
                <w:b/>
                <w:sz w:val="18"/>
              </w:rPr>
              <w:t>Не в полном объеме выполнен показатель</w:t>
            </w:r>
            <w:r w:rsidRPr="0071145E">
              <w:rPr>
                <w:rFonts w:ascii="Times New Roman" w:hAnsi="Times New Roman" w:cs="Times New Roman"/>
                <w:sz w:val="18"/>
              </w:rPr>
              <w:t xml:space="preserve"> </w:t>
            </w:r>
            <w:r>
              <w:rPr>
                <w:rFonts w:ascii="Times New Roman" w:hAnsi="Times New Roman" w:cs="Times New Roman"/>
                <w:sz w:val="18"/>
              </w:rPr>
              <w:t>«Ф</w:t>
            </w:r>
            <w:r w:rsidRPr="00BD4CE6">
              <w:rPr>
                <w:rFonts w:ascii="Times New Roman" w:hAnsi="Times New Roman" w:cs="Times New Roman"/>
                <w:sz w:val="18"/>
              </w:rPr>
              <w:t>актическая доля земельных участков, учтенных в ЕГРН, с границами, соответствующими требованиям законодательства Российской Федерации, в общем количестве земельных участков, учтенных в ЕГРН в Псковской области</w:t>
            </w:r>
            <w:r>
              <w:rPr>
                <w:rFonts w:ascii="Times New Roman" w:hAnsi="Times New Roman" w:cs="Times New Roman"/>
                <w:sz w:val="18"/>
              </w:rPr>
              <w:t>», установленный соглашением</w:t>
            </w:r>
            <w:r w:rsidRPr="00BD4CE6">
              <w:rPr>
                <w:rFonts w:ascii="Times New Roman" w:hAnsi="Times New Roman" w:cs="Times New Roman"/>
                <w:sz w:val="18"/>
              </w:rPr>
              <w:t xml:space="preserve"> </w:t>
            </w:r>
            <w:r>
              <w:rPr>
                <w:rFonts w:ascii="Times New Roman" w:hAnsi="Times New Roman" w:cs="Times New Roman"/>
                <w:sz w:val="18"/>
              </w:rPr>
              <w:t>53 </w:t>
            </w:r>
            <w:r w:rsidRPr="00BD4CE6">
              <w:rPr>
                <w:rFonts w:ascii="Times New Roman" w:hAnsi="Times New Roman" w:cs="Times New Roman"/>
                <w:sz w:val="18"/>
              </w:rPr>
              <w:t>%,</w:t>
            </w:r>
            <w:r>
              <w:rPr>
                <w:rFonts w:ascii="Times New Roman" w:hAnsi="Times New Roman" w:cs="Times New Roman"/>
                <w:sz w:val="18"/>
              </w:rPr>
              <w:t xml:space="preserve"> </w:t>
            </w:r>
            <w:r w:rsidRPr="00BD4CE6">
              <w:rPr>
                <w:rFonts w:ascii="Times New Roman" w:hAnsi="Times New Roman" w:cs="Times New Roman"/>
                <w:sz w:val="18"/>
              </w:rPr>
              <w:t>по состоянию на 31 декабря 2018 года показатель составил 47,3</w:t>
            </w:r>
            <w:r>
              <w:rPr>
                <w:rFonts w:ascii="Times New Roman" w:hAnsi="Times New Roman" w:cs="Times New Roman"/>
                <w:sz w:val="18"/>
              </w:rPr>
              <w:t> %</w:t>
            </w:r>
            <w:r w:rsidR="001C5A58">
              <w:rPr>
                <w:rFonts w:ascii="Times New Roman" w:hAnsi="Times New Roman" w:cs="Times New Roman"/>
                <w:sz w:val="18"/>
              </w:rPr>
              <w:t>.</w:t>
            </w:r>
          </w:p>
        </w:tc>
      </w:tr>
      <w:tr w:rsidR="00F159A0" w:rsidRPr="00FC32EB" w:rsidTr="00644DA8">
        <w:tc>
          <w:tcPr>
            <w:tcW w:w="2891" w:type="dxa"/>
            <w:vMerge w:val="restart"/>
          </w:tcPr>
          <w:p w:rsidR="00F159A0" w:rsidRPr="00BD4CE6" w:rsidRDefault="00F159A0" w:rsidP="00B409B9">
            <w:pPr>
              <w:jc w:val="both"/>
              <w:rPr>
                <w:rFonts w:ascii="Times New Roman" w:hAnsi="Times New Roman" w:cs="Times New Roman"/>
                <w:sz w:val="18"/>
              </w:rPr>
            </w:pPr>
            <w:r w:rsidRPr="00FC434D">
              <w:rPr>
                <w:rFonts w:ascii="Times New Roman" w:hAnsi="Times New Roman" w:cs="Times New Roman"/>
                <w:sz w:val="18"/>
              </w:rPr>
              <w:t>Субсидии на софинансирование капитальных вложений в объекты государственной собственности субъектов Российской Федерации</w:t>
            </w:r>
          </w:p>
        </w:tc>
        <w:tc>
          <w:tcPr>
            <w:tcW w:w="1304" w:type="dxa"/>
            <w:vMerge w:val="restart"/>
          </w:tcPr>
          <w:p w:rsidR="00F159A0" w:rsidRDefault="00F159A0" w:rsidP="00B409B9">
            <w:pPr>
              <w:jc w:val="both"/>
              <w:rPr>
                <w:rFonts w:ascii="Times New Roman" w:hAnsi="Times New Roman" w:cs="Times New Roman"/>
                <w:sz w:val="18"/>
              </w:rPr>
            </w:pPr>
            <w:r>
              <w:rPr>
                <w:rFonts w:ascii="Times New Roman" w:hAnsi="Times New Roman" w:cs="Times New Roman"/>
                <w:sz w:val="18"/>
              </w:rPr>
              <w:t>Минздрав России</w:t>
            </w:r>
          </w:p>
        </w:tc>
        <w:tc>
          <w:tcPr>
            <w:tcW w:w="5896" w:type="dxa"/>
            <w:gridSpan w:val="2"/>
          </w:tcPr>
          <w:p w:rsidR="00F159A0" w:rsidRDefault="00F159A0" w:rsidP="00B409B9">
            <w:pPr>
              <w:jc w:val="both"/>
              <w:rPr>
                <w:rFonts w:ascii="Times New Roman" w:hAnsi="Times New Roman" w:cs="Times New Roman"/>
                <w:sz w:val="18"/>
              </w:rPr>
            </w:pPr>
            <w:r>
              <w:rPr>
                <w:rFonts w:ascii="Times New Roman" w:hAnsi="Times New Roman" w:cs="Times New Roman"/>
                <w:sz w:val="18"/>
              </w:rPr>
              <w:t xml:space="preserve">Недостижение </w:t>
            </w:r>
            <w:r w:rsidRPr="00B84721">
              <w:rPr>
                <w:rFonts w:ascii="Times New Roman" w:hAnsi="Times New Roman" w:cs="Times New Roman"/>
                <w:sz w:val="18"/>
              </w:rPr>
              <w:t xml:space="preserve">установленных соглашениями </w:t>
            </w:r>
            <w:r>
              <w:rPr>
                <w:rFonts w:ascii="Times New Roman" w:hAnsi="Times New Roman" w:cs="Times New Roman"/>
                <w:sz w:val="18"/>
              </w:rPr>
              <w:t>показателей результативности связано со следующими причинами:</w:t>
            </w:r>
          </w:p>
        </w:tc>
      </w:tr>
      <w:tr w:rsidR="00F159A0" w:rsidRPr="00FC32EB" w:rsidTr="00644DA8">
        <w:tc>
          <w:tcPr>
            <w:tcW w:w="2891" w:type="dxa"/>
            <w:vMerge/>
          </w:tcPr>
          <w:p w:rsidR="00F159A0" w:rsidRPr="00BD4CE6" w:rsidRDefault="00F159A0" w:rsidP="00B409B9">
            <w:pPr>
              <w:jc w:val="both"/>
              <w:rPr>
                <w:rFonts w:ascii="Times New Roman" w:hAnsi="Times New Roman" w:cs="Times New Roman"/>
                <w:sz w:val="18"/>
              </w:rPr>
            </w:pPr>
          </w:p>
        </w:tc>
        <w:tc>
          <w:tcPr>
            <w:tcW w:w="1304" w:type="dxa"/>
            <w:vMerge/>
          </w:tcPr>
          <w:p w:rsidR="00F159A0" w:rsidRDefault="00F159A0" w:rsidP="00B409B9">
            <w:pPr>
              <w:jc w:val="both"/>
              <w:rPr>
                <w:rFonts w:ascii="Times New Roman" w:hAnsi="Times New Roman" w:cs="Times New Roman"/>
                <w:sz w:val="18"/>
              </w:rPr>
            </w:pPr>
          </w:p>
        </w:tc>
        <w:tc>
          <w:tcPr>
            <w:tcW w:w="1984" w:type="dxa"/>
          </w:tcPr>
          <w:p w:rsidR="00F159A0" w:rsidRDefault="00F159A0" w:rsidP="00B409B9">
            <w:pPr>
              <w:ind w:left="-57" w:right="-57"/>
              <w:jc w:val="both"/>
              <w:rPr>
                <w:rFonts w:ascii="Times New Roman" w:hAnsi="Times New Roman" w:cs="Times New Roman"/>
                <w:sz w:val="18"/>
              </w:rPr>
            </w:pPr>
            <w:r w:rsidRPr="00FC434D">
              <w:rPr>
                <w:rFonts w:ascii="Times New Roman" w:hAnsi="Times New Roman" w:cs="Times New Roman"/>
                <w:sz w:val="18"/>
              </w:rPr>
              <w:t>Ярославск</w:t>
            </w:r>
            <w:r>
              <w:rPr>
                <w:rFonts w:ascii="Times New Roman" w:hAnsi="Times New Roman" w:cs="Times New Roman"/>
                <w:sz w:val="18"/>
              </w:rPr>
              <w:t>ая</w:t>
            </w:r>
            <w:r w:rsidRPr="00FC434D">
              <w:rPr>
                <w:rFonts w:ascii="Times New Roman" w:hAnsi="Times New Roman" w:cs="Times New Roman"/>
                <w:sz w:val="18"/>
              </w:rPr>
              <w:t xml:space="preserve"> област</w:t>
            </w:r>
            <w:r>
              <w:rPr>
                <w:rFonts w:ascii="Times New Roman" w:hAnsi="Times New Roman" w:cs="Times New Roman"/>
                <w:sz w:val="18"/>
              </w:rPr>
              <w:t>ь,</w:t>
            </w:r>
            <w:r w:rsidRPr="00FC434D">
              <w:rPr>
                <w:rFonts w:ascii="Times New Roman" w:hAnsi="Times New Roman" w:cs="Times New Roman"/>
                <w:sz w:val="18"/>
              </w:rPr>
              <w:t xml:space="preserve">  Тульск</w:t>
            </w:r>
            <w:r>
              <w:rPr>
                <w:rFonts w:ascii="Times New Roman" w:hAnsi="Times New Roman" w:cs="Times New Roman"/>
                <w:sz w:val="18"/>
              </w:rPr>
              <w:t>ая</w:t>
            </w:r>
            <w:r w:rsidRPr="00FC434D">
              <w:rPr>
                <w:rFonts w:ascii="Times New Roman" w:hAnsi="Times New Roman" w:cs="Times New Roman"/>
                <w:sz w:val="18"/>
              </w:rPr>
              <w:t xml:space="preserve"> област</w:t>
            </w:r>
            <w:r>
              <w:rPr>
                <w:rFonts w:ascii="Times New Roman" w:hAnsi="Times New Roman" w:cs="Times New Roman"/>
                <w:sz w:val="18"/>
              </w:rPr>
              <w:t>ь</w:t>
            </w:r>
          </w:p>
        </w:tc>
        <w:tc>
          <w:tcPr>
            <w:tcW w:w="3912" w:type="dxa"/>
          </w:tcPr>
          <w:p w:rsidR="00F159A0" w:rsidRPr="0068283F" w:rsidRDefault="00F159A0" w:rsidP="00775BD2">
            <w:pPr>
              <w:jc w:val="both"/>
              <w:rPr>
                <w:rFonts w:ascii="Times New Roman" w:hAnsi="Times New Roman" w:cs="Times New Roman"/>
                <w:sz w:val="18"/>
              </w:rPr>
            </w:pPr>
            <w:r>
              <w:rPr>
                <w:rFonts w:ascii="Times New Roman" w:hAnsi="Times New Roman" w:cs="Times New Roman"/>
                <w:sz w:val="18"/>
              </w:rPr>
              <w:t>о</w:t>
            </w:r>
            <w:r w:rsidRPr="00B84721">
              <w:rPr>
                <w:rFonts w:ascii="Times New Roman" w:hAnsi="Times New Roman" w:cs="Times New Roman"/>
                <w:sz w:val="18"/>
              </w:rPr>
              <w:t xml:space="preserve">тсутствие </w:t>
            </w:r>
            <w:r>
              <w:rPr>
                <w:rFonts w:ascii="Times New Roman" w:hAnsi="Times New Roman" w:cs="Times New Roman"/>
                <w:sz w:val="18"/>
              </w:rPr>
              <w:t>п</w:t>
            </w:r>
            <w:r w:rsidRPr="00FC434D">
              <w:rPr>
                <w:rFonts w:ascii="Times New Roman" w:hAnsi="Times New Roman" w:cs="Times New Roman"/>
                <w:sz w:val="18"/>
              </w:rPr>
              <w:t>о состоянию на 1 октября 2018 г. положительных заключений ФАУ «Главгосэкспертиза России»</w:t>
            </w:r>
            <w:r w:rsidR="001C5A58">
              <w:rPr>
                <w:rFonts w:ascii="Times New Roman" w:hAnsi="Times New Roman" w:cs="Times New Roman"/>
                <w:sz w:val="18"/>
              </w:rPr>
              <w:t>.</w:t>
            </w:r>
          </w:p>
        </w:tc>
      </w:tr>
      <w:tr w:rsidR="00F159A0" w:rsidRPr="00FC32EB" w:rsidTr="00644DA8">
        <w:tc>
          <w:tcPr>
            <w:tcW w:w="2891" w:type="dxa"/>
            <w:vMerge/>
          </w:tcPr>
          <w:p w:rsidR="00F159A0" w:rsidRPr="00BD4CE6" w:rsidRDefault="00F159A0" w:rsidP="00B409B9">
            <w:pPr>
              <w:jc w:val="both"/>
              <w:rPr>
                <w:rFonts w:ascii="Times New Roman" w:hAnsi="Times New Roman" w:cs="Times New Roman"/>
                <w:sz w:val="18"/>
              </w:rPr>
            </w:pPr>
          </w:p>
        </w:tc>
        <w:tc>
          <w:tcPr>
            <w:tcW w:w="1304" w:type="dxa"/>
            <w:vMerge/>
          </w:tcPr>
          <w:p w:rsidR="00F159A0" w:rsidRDefault="00F159A0" w:rsidP="00B409B9">
            <w:pPr>
              <w:jc w:val="both"/>
              <w:rPr>
                <w:rFonts w:ascii="Times New Roman" w:hAnsi="Times New Roman" w:cs="Times New Roman"/>
                <w:sz w:val="18"/>
              </w:rPr>
            </w:pPr>
          </w:p>
        </w:tc>
        <w:tc>
          <w:tcPr>
            <w:tcW w:w="1984" w:type="dxa"/>
          </w:tcPr>
          <w:p w:rsidR="00F159A0" w:rsidRDefault="00F159A0" w:rsidP="0062723A">
            <w:pPr>
              <w:ind w:left="-57" w:right="-57"/>
              <w:jc w:val="both"/>
              <w:rPr>
                <w:rFonts w:ascii="Times New Roman" w:hAnsi="Times New Roman" w:cs="Times New Roman"/>
                <w:sz w:val="18"/>
              </w:rPr>
            </w:pPr>
            <w:r>
              <w:rPr>
                <w:rFonts w:ascii="Times New Roman" w:hAnsi="Times New Roman" w:cs="Times New Roman"/>
                <w:sz w:val="18"/>
              </w:rPr>
              <w:t>Тульская,</w:t>
            </w:r>
            <w:r w:rsidRPr="00B84721">
              <w:rPr>
                <w:rFonts w:ascii="Times New Roman" w:hAnsi="Times New Roman" w:cs="Times New Roman"/>
                <w:sz w:val="18"/>
              </w:rPr>
              <w:t xml:space="preserve">  Магаданск</w:t>
            </w:r>
            <w:r>
              <w:rPr>
                <w:rFonts w:ascii="Times New Roman" w:hAnsi="Times New Roman" w:cs="Times New Roman"/>
                <w:sz w:val="18"/>
              </w:rPr>
              <w:t>ая,</w:t>
            </w:r>
            <w:r w:rsidRPr="00FC434D">
              <w:rPr>
                <w:rFonts w:ascii="Times New Roman" w:hAnsi="Times New Roman" w:cs="Times New Roman"/>
                <w:sz w:val="18"/>
              </w:rPr>
              <w:t xml:space="preserve"> Калининградск</w:t>
            </w:r>
            <w:r>
              <w:rPr>
                <w:rFonts w:ascii="Times New Roman" w:hAnsi="Times New Roman" w:cs="Times New Roman"/>
                <w:sz w:val="18"/>
              </w:rPr>
              <w:t>ая области</w:t>
            </w:r>
          </w:p>
        </w:tc>
        <w:tc>
          <w:tcPr>
            <w:tcW w:w="3912" w:type="dxa"/>
          </w:tcPr>
          <w:p w:rsidR="00F159A0" w:rsidRPr="00FC434D" w:rsidRDefault="00F159A0" w:rsidP="00D83869">
            <w:pPr>
              <w:jc w:val="both"/>
              <w:rPr>
                <w:rFonts w:ascii="Times New Roman" w:hAnsi="Times New Roman" w:cs="Times New Roman"/>
                <w:sz w:val="18"/>
              </w:rPr>
            </w:pPr>
            <w:r w:rsidRPr="00B84721">
              <w:rPr>
                <w:rFonts w:ascii="Times New Roman" w:hAnsi="Times New Roman" w:cs="Times New Roman"/>
                <w:sz w:val="18"/>
              </w:rPr>
              <w:t>недобросовестн</w:t>
            </w:r>
            <w:r>
              <w:rPr>
                <w:rFonts w:ascii="Times New Roman" w:hAnsi="Times New Roman" w:cs="Times New Roman"/>
                <w:sz w:val="18"/>
              </w:rPr>
              <w:t>ое</w:t>
            </w:r>
            <w:r w:rsidRPr="00B84721">
              <w:rPr>
                <w:rFonts w:ascii="Times New Roman" w:hAnsi="Times New Roman" w:cs="Times New Roman"/>
                <w:sz w:val="18"/>
              </w:rPr>
              <w:t xml:space="preserve"> выполнение работ подрядными организациями, необходимость корре</w:t>
            </w:r>
            <w:r>
              <w:rPr>
                <w:rFonts w:ascii="Times New Roman" w:hAnsi="Times New Roman" w:cs="Times New Roman"/>
                <w:sz w:val="18"/>
              </w:rPr>
              <w:t>ктировки проектной документации</w:t>
            </w:r>
            <w:r w:rsidR="001C5A58">
              <w:rPr>
                <w:rFonts w:ascii="Times New Roman" w:hAnsi="Times New Roman" w:cs="Times New Roman"/>
                <w:sz w:val="18"/>
              </w:rPr>
              <w:t>.</w:t>
            </w:r>
            <w:r w:rsidRPr="00B84721">
              <w:rPr>
                <w:rFonts w:ascii="Times New Roman" w:hAnsi="Times New Roman" w:cs="Times New Roman"/>
                <w:sz w:val="18"/>
              </w:rPr>
              <w:t xml:space="preserve"> </w:t>
            </w:r>
          </w:p>
        </w:tc>
      </w:tr>
      <w:tr w:rsidR="00F159A0" w:rsidRPr="00FC32EB" w:rsidTr="00644DA8">
        <w:tc>
          <w:tcPr>
            <w:tcW w:w="2891" w:type="dxa"/>
            <w:vMerge/>
          </w:tcPr>
          <w:p w:rsidR="00F159A0" w:rsidRPr="00BD4CE6" w:rsidRDefault="00F159A0" w:rsidP="00B409B9">
            <w:pPr>
              <w:jc w:val="both"/>
              <w:rPr>
                <w:rFonts w:ascii="Times New Roman" w:hAnsi="Times New Roman" w:cs="Times New Roman"/>
                <w:sz w:val="18"/>
              </w:rPr>
            </w:pPr>
          </w:p>
        </w:tc>
        <w:tc>
          <w:tcPr>
            <w:tcW w:w="1304" w:type="dxa"/>
            <w:vMerge/>
          </w:tcPr>
          <w:p w:rsidR="00F159A0" w:rsidRDefault="00F159A0" w:rsidP="00B409B9">
            <w:pPr>
              <w:jc w:val="both"/>
              <w:rPr>
                <w:rFonts w:ascii="Times New Roman" w:hAnsi="Times New Roman" w:cs="Times New Roman"/>
                <w:sz w:val="18"/>
              </w:rPr>
            </w:pPr>
          </w:p>
        </w:tc>
        <w:tc>
          <w:tcPr>
            <w:tcW w:w="1984" w:type="dxa"/>
          </w:tcPr>
          <w:p w:rsidR="00F159A0" w:rsidRDefault="00F159A0" w:rsidP="00B409B9">
            <w:pPr>
              <w:ind w:left="-57" w:right="-57"/>
              <w:jc w:val="both"/>
              <w:rPr>
                <w:rFonts w:ascii="Times New Roman" w:hAnsi="Times New Roman" w:cs="Times New Roman"/>
                <w:sz w:val="18"/>
              </w:rPr>
            </w:pPr>
            <w:r w:rsidRPr="00FC434D">
              <w:rPr>
                <w:rFonts w:ascii="Times New Roman" w:hAnsi="Times New Roman" w:cs="Times New Roman"/>
                <w:sz w:val="18"/>
              </w:rPr>
              <w:t>Красноярск</w:t>
            </w:r>
            <w:r>
              <w:rPr>
                <w:rFonts w:ascii="Times New Roman" w:hAnsi="Times New Roman" w:cs="Times New Roman"/>
                <w:sz w:val="18"/>
              </w:rPr>
              <w:t>ий</w:t>
            </w:r>
            <w:r w:rsidRPr="00FC434D">
              <w:rPr>
                <w:rFonts w:ascii="Times New Roman" w:hAnsi="Times New Roman" w:cs="Times New Roman"/>
                <w:sz w:val="18"/>
              </w:rPr>
              <w:t xml:space="preserve"> кра</w:t>
            </w:r>
            <w:r>
              <w:rPr>
                <w:rFonts w:ascii="Times New Roman" w:hAnsi="Times New Roman" w:cs="Times New Roman"/>
                <w:sz w:val="18"/>
              </w:rPr>
              <w:t>й</w:t>
            </w:r>
          </w:p>
        </w:tc>
        <w:tc>
          <w:tcPr>
            <w:tcW w:w="3912" w:type="dxa"/>
          </w:tcPr>
          <w:p w:rsidR="00F159A0" w:rsidRPr="0068283F" w:rsidRDefault="00F159A0" w:rsidP="00B409B9">
            <w:pPr>
              <w:jc w:val="both"/>
              <w:rPr>
                <w:rFonts w:ascii="Times New Roman" w:hAnsi="Times New Roman" w:cs="Times New Roman"/>
                <w:sz w:val="18"/>
              </w:rPr>
            </w:pPr>
            <w:r w:rsidRPr="00FC434D">
              <w:rPr>
                <w:rFonts w:ascii="Times New Roman" w:hAnsi="Times New Roman" w:cs="Times New Roman"/>
                <w:sz w:val="18"/>
              </w:rPr>
              <w:t>недостаточны</w:t>
            </w:r>
            <w:r>
              <w:rPr>
                <w:rFonts w:ascii="Times New Roman" w:hAnsi="Times New Roman" w:cs="Times New Roman"/>
                <w:sz w:val="18"/>
              </w:rPr>
              <w:t>е</w:t>
            </w:r>
            <w:r w:rsidRPr="00FC434D">
              <w:rPr>
                <w:rFonts w:ascii="Times New Roman" w:hAnsi="Times New Roman" w:cs="Times New Roman"/>
                <w:sz w:val="18"/>
              </w:rPr>
              <w:t xml:space="preserve"> темп</w:t>
            </w:r>
            <w:r>
              <w:rPr>
                <w:rFonts w:ascii="Times New Roman" w:hAnsi="Times New Roman" w:cs="Times New Roman"/>
                <w:sz w:val="18"/>
              </w:rPr>
              <w:t>ы</w:t>
            </w:r>
            <w:r w:rsidRPr="00FC434D">
              <w:rPr>
                <w:rFonts w:ascii="Times New Roman" w:hAnsi="Times New Roman" w:cs="Times New Roman"/>
                <w:sz w:val="18"/>
              </w:rPr>
              <w:t xml:space="preserve"> проведения работ</w:t>
            </w:r>
            <w:r w:rsidR="001C5A58">
              <w:rPr>
                <w:rFonts w:ascii="Times New Roman" w:hAnsi="Times New Roman" w:cs="Times New Roman"/>
                <w:sz w:val="18"/>
              </w:rPr>
              <w:t>.</w:t>
            </w:r>
            <w:r w:rsidRPr="00FC434D">
              <w:rPr>
                <w:rFonts w:ascii="Times New Roman" w:hAnsi="Times New Roman" w:cs="Times New Roman"/>
                <w:sz w:val="18"/>
              </w:rPr>
              <w:t xml:space="preserve"> </w:t>
            </w:r>
          </w:p>
        </w:tc>
      </w:tr>
      <w:tr w:rsidR="00F159A0" w:rsidRPr="00FC32EB" w:rsidTr="00644DA8">
        <w:tc>
          <w:tcPr>
            <w:tcW w:w="2891" w:type="dxa"/>
            <w:vMerge/>
          </w:tcPr>
          <w:p w:rsidR="00F159A0" w:rsidRPr="00BD4CE6" w:rsidRDefault="00F159A0" w:rsidP="00B409B9">
            <w:pPr>
              <w:jc w:val="both"/>
              <w:rPr>
                <w:rFonts w:ascii="Times New Roman" w:hAnsi="Times New Roman" w:cs="Times New Roman"/>
                <w:sz w:val="18"/>
              </w:rPr>
            </w:pPr>
          </w:p>
        </w:tc>
        <w:tc>
          <w:tcPr>
            <w:tcW w:w="1304" w:type="dxa"/>
            <w:vMerge/>
          </w:tcPr>
          <w:p w:rsidR="00F159A0" w:rsidRDefault="00F159A0" w:rsidP="00B409B9">
            <w:pPr>
              <w:jc w:val="both"/>
              <w:rPr>
                <w:rFonts w:ascii="Times New Roman" w:hAnsi="Times New Roman" w:cs="Times New Roman"/>
                <w:sz w:val="18"/>
              </w:rPr>
            </w:pPr>
          </w:p>
        </w:tc>
        <w:tc>
          <w:tcPr>
            <w:tcW w:w="1984" w:type="dxa"/>
          </w:tcPr>
          <w:p w:rsidR="00F159A0" w:rsidRDefault="00F159A0" w:rsidP="00B409B9">
            <w:pPr>
              <w:ind w:left="-57" w:right="-57"/>
              <w:jc w:val="both"/>
              <w:rPr>
                <w:rFonts w:ascii="Times New Roman" w:hAnsi="Times New Roman" w:cs="Times New Roman"/>
                <w:sz w:val="18"/>
              </w:rPr>
            </w:pPr>
            <w:r>
              <w:rPr>
                <w:rFonts w:ascii="Times New Roman" w:hAnsi="Times New Roman" w:cs="Times New Roman"/>
                <w:sz w:val="18"/>
              </w:rPr>
              <w:t xml:space="preserve">Кемеровская область </w:t>
            </w:r>
          </w:p>
        </w:tc>
        <w:tc>
          <w:tcPr>
            <w:tcW w:w="3912" w:type="dxa"/>
          </w:tcPr>
          <w:p w:rsidR="00F159A0" w:rsidRPr="00FC434D" w:rsidRDefault="00F159A0" w:rsidP="00B409B9">
            <w:pPr>
              <w:jc w:val="both"/>
              <w:rPr>
                <w:rFonts w:ascii="Times New Roman" w:hAnsi="Times New Roman" w:cs="Times New Roman"/>
                <w:sz w:val="18"/>
              </w:rPr>
            </w:pPr>
            <w:r w:rsidRPr="00C352BF">
              <w:rPr>
                <w:rFonts w:ascii="Times New Roman" w:hAnsi="Times New Roman" w:cs="Times New Roman"/>
                <w:sz w:val="18"/>
              </w:rPr>
              <w:t>позднее предоставление подрядчиком на проверку зак</w:t>
            </w:r>
            <w:r>
              <w:rPr>
                <w:rFonts w:ascii="Times New Roman" w:hAnsi="Times New Roman" w:cs="Times New Roman"/>
                <w:sz w:val="18"/>
              </w:rPr>
              <w:t>азчику актов выполненных работ</w:t>
            </w:r>
            <w:r w:rsidR="001C5A58">
              <w:rPr>
                <w:rFonts w:ascii="Times New Roman" w:hAnsi="Times New Roman" w:cs="Times New Roman"/>
                <w:sz w:val="18"/>
              </w:rPr>
              <w:t>.</w:t>
            </w:r>
          </w:p>
        </w:tc>
      </w:tr>
      <w:tr w:rsidR="00F159A0" w:rsidRPr="00FC32EB" w:rsidTr="00644DA8">
        <w:tc>
          <w:tcPr>
            <w:tcW w:w="2891" w:type="dxa"/>
            <w:vMerge/>
          </w:tcPr>
          <w:p w:rsidR="00F159A0" w:rsidRPr="00BD4CE6" w:rsidRDefault="00F159A0" w:rsidP="00B409B9">
            <w:pPr>
              <w:jc w:val="both"/>
              <w:rPr>
                <w:rFonts w:ascii="Times New Roman" w:hAnsi="Times New Roman" w:cs="Times New Roman"/>
                <w:sz w:val="18"/>
              </w:rPr>
            </w:pPr>
          </w:p>
        </w:tc>
        <w:tc>
          <w:tcPr>
            <w:tcW w:w="1304" w:type="dxa"/>
            <w:vMerge/>
          </w:tcPr>
          <w:p w:rsidR="00F159A0" w:rsidRDefault="00F159A0" w:rsidP="00B409B9">
            <w:pPr>
              <w:jc w:val="both"/>
              <w:rPr>
                <w:rFonts w:ascii="Times New Roman" w:hAnsi="Times New Roman" w:cs="Times New Roman"/>
                <w:sz w:val="18"/>
              </w:rPr>
            </w:pPr>
          </w:p>
        </w:tc>
        <w:tc>
          <w:tcPr>
            <w:tcW w:w="1984" w:type="dxa"/>
          </w:tcPr>
          <w:p w:rsidR="00F159A0" w:rsidRDefault="00F159A0" w:rsidP="00B409B9">
            <w:pPr>
              <w:ind w:left="-57" w:right="-57"/>
              <w:jc w:val="both"/>
              <w:rPr>
                <w:rFonts w:ascii="Times New Roman" w:hAnsi="Times New Roman" w:cs="Times New Roman"/>
                <w:sz w:val="18"/>
              </w:rPr>
            </w:pPr>
            <w:r w:rsidRPr="00C352BF">
              <w:rPr>
                <w:rFonts w:ascii="Times New Roman" w:hAnsi="Times New Roman" w:cs="Times New Roman"/>
                <w:sz w:val="18"/>
              </w:rPr>
              <w:t>Республик</w:t>
            </w:r>
            <w:r>
              <w:rPr>
                <w:rFonts w:ascii="Times New Roman" w:hAnsi="Times New Roman" w:cs="Times New Roman"/>
                <w:sz w:val="18"/>
              </w:rPr>
              <w:t>а</w:t>
            </w:r>
            <w:r w:rsidRPr="00C352BF">
              <w:rPr>
                <w:rFonts w:ascii="Times New Roman" w:hAnsi="Times New Roman" w:cs="Times New Roman"/>
                <w:sz w:val="18"/>
              </w:rPr>
              <w:t xml:space="preserve"> Хакасия</w:t>
            </w:r>
          </w:p>
        </w:tc>
        <w:tc>
          <w:tcPr>
            <w:tcW w:w="3912" w:type="dxa"/>
          </w:tcPr>
          <w:p w:rsidR="00F159A0" w:rsidRPr="00FC434D" w:rsidRDefault="00F159A0" w:rsidP="00B409B9">
            <w:pPr>
              <w:jc w:val="both"/>
              <w:rPr>
                <w:rFonts w:ascii="Times New Roman" w:hAnsi="Times New Roman" w:cs="Times New Roman"/>
                <w:sz w:val="18"/>
              </w:rPr>
            </w:pPr>
            <w:r w:rsidRPr="00C352BF">
              <w:rPr>
                <w:rFonts w:ascii="Times New Roman" w:hAnsi="Times New Roman" w:cs="Times New Roman"/>
                <w:sz w:val="18"/>
              </w:rPr>
              <w:t>поставка медицинского оборудования осуществляется по заключенным контрактам, в том числе</w:t>
            </w:r>
            <w:r>
              <w:rPr>
                <w:rFonts w:ascii="Times New Roman" w:hAnsi="Times New Roman" w:cs="Times New Roman"/>
                <w:sz w:val="18"/>
              </w:rPr>
              <w:t xml:space="preserve"> со сроком поставки в 2019 году</w:t>
            </w:r>
            <w:r w:rsidR="001C5A58">
              <w:rPr>
                <w:rFonts w:ascii="Times New Roman" w:hAnsi="Times New Roman" w:cs="Times New Roman"/>
                <w:sz w:val="18"/>
              </w:rPr>
              <w:t>.</w:t>
            </w:r>
          </w:p>
        </w:tc>
      </w:tr>
      <w:tr w:rsidR="00BC6489" w:rsidRPr="00FC32EB" w:rsidTr="00644DA8">
        <w:tc>
          <w:tcPr>
            <w:tcW w:w="2891" w:type="dxa"/>
            <w:vMerge w:val="restart"/>
          </w:tcPr>
          <w:p w:rsidR="00BC6489" w:rsidRPr="00686278" w:rsidRDefault="00BC6489" w:rsidP="00686278">
            <w:pPr>
              <w:jc w:val="both"/>
              <w:rPr>
                <w:rFonts w:ascii="Times New Roman" w:hAnsi="Times New Roman" w:cs="Times New Roman"/>
                <w:sz w:val="18"/>
              </w:rPr>
            </w:pPr>
            <w:r w:rsidRPr="00686278">
              <w:rPr>
                <w:rFonts w:ascii="Times New Roman" w:hAnsi="Times New Roman" w:cs="Times New Roman"/>
                <w:sz w:val="18"/>
              </w:rPr>
              <w:t xml:space="preserve">Субсидии на реализацию отдельных мероприятий государственной программы Российской Федерации </w:t>
            </w:r>
            <w:r>
              <w:rPr>
                <w:rFonts w:ascii="Times New Roman" w:hAnsi="Times New Roman" w:cs="Times New Roman"/>
                <w:sz w:val="18"/>
              </w:rPr>
              <w:t>«Развитие здравоохранения»</w:t>
            </w:r>
          </w:p>
        </w:tc>
        <w:tc>
          <w:tcPr>
            <w:tcW w:w="1304" w:type="dxa"/>
            <w:vMerge w:val="restart"/>
          </w:tcPr>
          <w:p w:rsidR="00BC6489" w:rsidRPr="00686278" w:rsidRDefault="00BC6489" w:rsidP="00B409B9">
            <w:pPr>
              <w:jc w:val="both"/>
              <w:rPr>
                <w:rFonts w:ascii="Times New Roman" w:hAnsi="Times New Roman" w:cs="Times New Roman"/>
                <w:sz w:val="18"/>
              </w:rPr>
            </w:pPr>
            <w:r w:rsidRPr="00686278">
              <w:rPr>
                <w:rFonts w:ascii="Times New Roman" w:hAnsi="Times New Roman" w:cs="Times New Roman"/>
                <w:sz w:val="18"/>
              </w:rPr>
              <w:t>Минздрав России</w:t>
            </w:r>
          </w:p>
        </w:tc>
        <w:tc>
          <w:tcPr>
            <w:tcW w:w="5896" w:type="dxa"/>
            <w:gridSpan w:val="2"/>
          </w:tcPr>
          <w:p w:rsidR="00BC6489" w:rsidRPr="00686278" w:rsidRDefault="00BC6489" w:rsidP="00BC6489">
            <w:pPr>
              <w:jc w:val="both"/>
              <w:rPr>
                <w:rFonts w:ascii="Times New Roman" w:hAnsi="Times New Roman" w:cs="Times New Roman"/>
                <w:b/>
                <w:sz w:val="18"/>
              </w:rPr>
            </w:pPr>
            <w:r w:rsidRPr="00686278">
              <w:rPr>
                <w:rFonts w:ascii="Times New Roman" w:hAnsi="Times New Roman" w:cs="Times New Roman"/>
                <w:b/>
                <w:sz w:val="18"/>
              </w:rPr>
              <w:t>Не достигнут</w:t>
            </w:r>
            <w:r>
              <w:rPr>
                <w:rFonts w:ascii="Times New Roman" w:hAnsi="Times New Roman" w:cs="Times New Roman"/>
                <w:b/>
                <w:sz w:val="18"/>
              </w:rPr>
              <w:t>ы</w:t>
            </w:r>
            <w:r w:rsidRPr="00686278">
              <w:rPr>
                <w:rFonts w:ascii="Times New Roman" w:hAnsi="Times New Roman" w:cs="Times New Roman"/>
                <w:b/>
                <w:sz w:val="18"/>
              </w:rPr>
              <w:t xml:space="preserve"> показател</w:t>
            </w:r>
            <w:r>
              <w:rPr>
                <w:rFonts w:ascii="Times New Roman" w:hAnsi="Times New Roman" w:cs="Times New Roman"/>
                <w:b/>
                <w:sz w:val="18"/>
              </w:rPr>
              <w:t>и:</w:t>
            </w:r>
          </w:p>
        </w:tc>
      </w:tr>
      <w:tr w:rsidR="00BC6489" w:rsidRPr="00FC32EB" w:rsidTr="00644DA8">
        <w:tc>
          <w:tcPr>
            <w:tcW w:w="2891" w:type="dxa"/>
            <w:vMerge/>
          </w:tcPr>
          <w:p w:rsidR="00BC6489" w:rsidRDefault="00BC6489" w:rsidP="00686278">
            <w:pPr>
              <w:jc w:val="both"/>
              <w:rPr>
                <w:rFonts w:ascii="Times New Roman" w:hAnsi="Times New Roman" w:cs="Times New Roman"/>
                <w:sz w:val="18"/>
              </w:rPr>
            </w:pPr>
          </w:p>
        </w:tc>
        <w:tc>
          <w:tcPr>
            <w:tcW w:w="1304" w:type="dxa"/>
            <w:vMerge/>
          </w:tcPr>
          <w:p w:rsidR="00BC6489" w:rsidRDefault="00BC6489" w:rsidP="00B409B9">
            <w:pPr>
              <w:jc w:val="both"/>
              <w:rPr>
                <w:rFonts w:ascii="Times New Roman" w:hAnsi="Times New Roman" w:cs="Times New Roman"/>
                <w:sz w:val="18"/>
              </w:rPr>
            </w:pPr>
          </w:p>
        </w:tc>
        <w:tc>
          <w:tcPr>
            <w:tcW w:w="1984" w:type="dxa"/>
          </w:tcPr>
          <w:p w:rsidR="00BC6489" w:rsidRDefault="00BC6489" w:rsidP="00686278">
            <w:pPr>
              <w:ind w:left="-57" w:right="-57"/>
              <w:jc w:val="both"/>
              <w:rPr>
                <w:rFonts w:ascii="Times New Roman" w:hAnsi="Times New Roman" w:cs="Times New Roman"/>
                <w:sz w:val="18"/>
              </w:rPr>
            </w:pPr>
            <w:r w:rsidRPr="00686278">
              <w:rPr>
                <w:rFonts w:ascii="Times New Roman" w:hAnsi="Times New Roman" w:cs="Times New Roman"/>
                <w:sz w:val="18"/>
              </w:rPr>
              <w:t>Республик</w:t>
            </w:r>
            <w:r>
              <w:rPr>
                <w:rFonts w:ascii="Times New Roman" w:hAnsi="Times New Roman" w:cs="Times New Roman"/>
                <w:sz w:val="18"/>
              </w:rPr>
              <w:t>а</w:t>
            </w:r>
            <w:r w:rsidRPr="00686278">
              <w:rPr>
                <w:rFonts w:ascii="Times New Roman" w:hAnsi="Times New Roman" w:cs="Times New Roman"/>
                <w:sz w:val="18"/>
              </w:rPr>
              <w:t xml:space="preserve"> Крым</w:t>
            </w:r>
            <w:r>
              <w:rPr>
                <w:rFonts w:ascii="Times New Roman" w:hAnsi="Times New Roman" w:cs="Times New Roman"/>
                <w:sz w:val="18"/>
              </w:rPr>
              <w:t xml:space="preserve">, </w:t>
            </w:r>
          </w:p>
          <w:p w:rsidR="00BC6489" w:rsidRPr="0068283F" w:rsidRDefault="00BC6489" w:rsidP="00686278">
            <w:pPr>
              <w:ind w:left="-57" w:right="-57"/>
              <w:jc w:val="both"/>
              <w:rPr>
                <w:rFonts w:ascii="Times New Roman" w:hAnsi="Times New Roman" w:cs="Times New Roman"/>
                <w:sz w:val="18"/>
              </w:rPr>
            </w:pPr>
            <w:r w:rsidRPr="00686278">
              <w:rPr>
                <w:rFonts w:ascii="Times New Roman" w:hAnsi="Times New Roman" w:cs="Times New Roman"/>
                <w:sz w:val="18"/>
              </w:rPr>
              <w:t>г. Севастополь</w:t>
            </w:r>
          </w:p>
        </w:tc>
        <w:tc>
          <w:tcPr>
            <w:tcW w:w="3912" w:type="dxa"/>
          </w:tcPr>
          <w:p w:rsidR="00BC6489" w:rsidRPr="00BD4CE6" w:rsidRDefault="00BC6489" w:rsidP="00BC6489">
            <w:pPr>
              <w:jc w:val="both"/>
              <w:rPr>
                <w:rFonts w:ascii="Times New Roman" w:hAnsi="Times New Roman" w:cs="Times New Roman"/>
                <w:sz w:val="18"/>
              </w:rPr>
            </w:pPr>
            <w:r>
              <w:rPr>
                <w:rFonts w:ascii="Times New Roman" w:hAnsi="Times New Roman" w:cs="Times New Roman"/>
                <w:sz w:val="18"/>
              </w:rPr>
              <w:t>«О</w:t>
            </w:r>
            <w:r w:rsidRPr="00686278">
              <w:rPr>
                <w:rFonts w:ascii="Times New Roman" w:hAnsi="Times New Roman" w:cs="Times New Roman"/>
                <w:sz w:val="18"/>
              </w:rPr>
              <w:t>хват населения субъекта Российской Федерации профилактическими медицинскими осмотрами в целях выявления туберкулеза</w:t>
            </w:r>
            <w:r>
              <w:rPr>
                <w:rFonts w:ascii="Times New Roman" w:hAnsi="Times New Roman" w:cs="Times New Roman"/>
                <w:sz w:val="18"/>
              </w:rPr>
              <w:t>»</w:t>
            </w:r>
            <w:r w:rsidR="001C5A58">
              <w:rPr>
                <w:rFonts w:ascii="Times New Roman" w:hAnsi="Times New Roman" w:cs="Times New Roman"/>
                <w:sz w:val="18"/>
              </w:rPr>
              <w:t>.</w:t>
            </w:r>
            <w:r w:rsidRPr="00686278">
              <w:rPr>
                <w:rFonts w:ascii="Times New Roman" w:hAnsi="Times New Roman" w:cs="Times New Roman"/>
                <w:sz w:val="18"/>
              </w:rPr>
              <w:t xml:space="preserve"> </w:t>
            </w:r>
          </w:p>
        </w:tc>
      </w:tr>
      <w:tr w:rsidR="00BC6489" w:rsidRPr="00FC32EB" w:rsidTr="00644DA8">
        <w:tc>
          <w:tcPr>
            <w:tcW w:w="2891" w:type="dxa"/>
            <w:vMerge/>
          </w:tcPr>
          <w:p w:rsidR="00BC6489" w:rsidRDefault="00BC6489" w:rsidP="00B409B9">
            <w:pPr>
              <w:jc w:val="both"/>
              <w:rPr>
                <w:rFonts w:ascii="Times New Roman" w:hAnsi="Times New Roman" w:cs="Times New Roman"/>
                <w:sz w:val="18"/>
              </w:rPr>
            </w:pPr>
          </w:p>
        </w:tc>
        <w:tc>
          <w:tcPr>
            <w:tcW w:w="1304" w:type="dxa"/>
            <w:vMerge/>
          </w:tcPr>
          <w:p w:rsidR="00BC6489" w:rsidRDefault="00BC6489" w:rsidP="00B409B9">
            <w:pPr>
              <w:jc w:val="both"/>
              <w:rPr>
                <w:rFonts w:ascii="Times New Roman" w:hAnsi="Times New Roman" w:cs="Times New Roman"/>
                <w:sz w:val="18"/>
              </w:rPr>
            </w:pPr>
          </w:p>
        </w:tc>
        <w:tc>
          <w:tcPr>
            <w:tcW w:w="1984" w:type="dxa"/>
          </w:tcPr>
          <w:p w:rsidR="00BC6489" w:rsidRPr="0068283F" w:rsidRDefault="00BC6489" w:rsidP="00EA3934">
            <w:pPr>
              <w:ind w:left="-57" w:right="-57"/>
              <w:jc w:val="both"/>
              <w:rPr>
                <w:rFonts w:ascii="Times New Roman" w:hAnsi="Times New Roman" w:cs="Times New Roman"/>
                <w:sz w:val="18"/>
              </w:rPr>
            </w:pPr>
            <w:r w:rsidRPr="00686278">
              <w:rPr>
                <w:rFonts w:ascii="Times New Roman" w:hAnsi="Times New Roman" w:cs="Times New Roman"/>
                <w:sz w:val="18"/>
              </w:rPr>
              <w:t>Республик</w:t>
            </w:r>
            <w:r>
              <w:rPr>
                <w:rFonts w:ascii="Times New Roman" w:hAnsi="Times New Roman" w:cs="Times New Roman"/>
                <w:sz w:val="18"/>
              </w:rPr>
              <w:t>а</w:t>
            </w:r>
            <w:r w:rsidRPr="00686278">
              <w:rPr>
                <w:rFonts w:ascii="Times New Roman" w:hAnsi="Times New Roman" w:cs="Times New Roman"/>
                <w:sz w:val="18"/>
              </w:rPr>
              <w:t xml:space="preserve"> Дагестан </w:t>
            </w:r>
            <w:r>
              <w:rPr>
                <w:rFonts w:ascii="Times New Roman" w:hAnsi="Times New Roman" w:cs="Times New Roman"/>
                <w:sz w:val="18"/>
              </w:rPr>
              <w:t>Карачаево-Черкесск</w:t>
            </w:r>
            <w:r w:rsidR="00EA3934">
              <w:rPr>
                <w:rFonts w:ascii="Times New Roman" w:hAnsi="Times New Roman" w:cs="Times New Roman"/>
                <w:sz w:val="18"/>
              </w:rPr>
              <w:t>ая</w:t>
            </w:r>
            <w:r>
              <w:rPr>
                <w:rFonts w:ascii="Times New Roman" w:hAnsi="Times New Roman" w:cs="Times New Roman"/>
                <w:sz w:val="18"/>
              </w:rPr>
              <w:t xml:space="preserve"> Республика</w:t>
            </w:r>
          </w:p>
        </w:tc>
        <w:tc>
          <w:tcPr>
            <w:tcW w:w="3912" w:type="dxa"/>
          </w:tcPr>
          <w:p w:rsidR="00BC6489" w:rsidRPr="00BD4CE6" w:rsidRDefault="00BC6489" w:rsidP="00686278">
            <w:pPr>
              <w:jc w:val="both"/>
              <w:rPr>
                <w:rFonts w:ascii="Times New Roman" w:hAnsi="Times New Roman" w:cs="Times New Roman"/>
                <w:sz w:val="18"/>
              </w:rPr>
            </w:pPr>
            <w:r>
              <w:rPr>
                <w:rFonts w:ascii="Times New Roman" w:hAnsi="Times New Roman" w:cs="Times New Roman"/>
                <w:sz w:val="18"/>
              </w:rPr>
              <w:t>«О</w:t>
            </w:r>
            <w:r w:rsidRPr="00686278">
              <w:rPr>
                <w:rFonts w:ascii="Times New Roman" w:hAnsi="Times New Roman" w:cs="Times New Roman"/>
                <w:sz w:val="18"/>
              </w:rPr>
              <w:t xml:space="preserve">хват населения субъекта Российской Федерации </w:t>
            </w:r>
            <w:proofErr w:type="gramStart"/>
            <w:r w:rsidRPr="00686278">
              <w:rPr>
                <w:rFonts w:ascii="Times New Roman" w:hAnsi="Times New Roman" w:cs="Times New Roman"/>
                <w:sz w:val="18"/>
              </w:rPr>
              <w:t>медицинским</w:t>
            </w:r>
            <w:proofErr w:type="gramEnd"/>
            <w:r w:rsidRPr="00686278">
              <w:rPr>
                <w:rFonts w:ascii="Times New Roman" w:hAnsi="Times New Roman" w:cs="Times New Roman"/>
                <w:sz w:val="18"/>
              </w:rPr>
              <w:t xml:space="preserve"> </w:t>
            </w:r>
            <w:proofErr w:type="spellStart"/>
            <w:r w:rsidRPr="00686278">
              <w:rPr>
                <w:rFonts w:ascii="Times New Roman" w:hAnsi="Times New Roman" w:cs="Times New Roman"/>
                <w:sz w:val="18"/>
              </w:rPr>
              <w:t>освидетельство</w:t>
            </w:r>
            <w:r>
              <w:rPr>
                <w:rFonts w:ascii="Times New Roman" w:hAnsi="Times New Roman" w:cs="Times New Roman"/>
                <w:sz w:val="18"/>
              </w:rPr>
              <w:t>-</w:t>
            </w:r>
            <w:r w:rsidRPr="00686278">
              <w:rPr>
                <w:rFonts w:ascii="Times New Roman" w:hAnsi="Times New Roman" w:cs="Times New Roman"/>
                <w:sz w:val="18"/>
              </w:rPr>
              <w:t>ванием</w:t>
            </w:r>
            <w:proofErr w:type="spellEnd"/>
            <w:r w:rsidRPr="00686278">
              <w:rPr>
                <w:rFonts w:ascii="Times New Roman" w:hAnsi="Times New Roman" w:cs="Times New Roman"/>
                <w:sz w:val="18"/>
              </w:rPr>
              <w:t xml:space="preserve"> на ВИЧ-инфекцию</w:t>
            </w:r>
            <w:r>
              <w:rPr>
                <w:rFonts w:ascii="Times New Roman" w:hAnsi="Times New Roman" w:cs="Times New Roman"/>
                <w:sz w:val="18"/>
              </w:rPr>
              <w:t>»</w:t>
            </w:r>
            <w:r w:rsidR="001C5A58">
              <w:rPr>
                <w:rFonts w:ascii="Times New Roman" w:hAnsi="Times New Roman" w:cs="Times New Roman"/>
                <w:sz w:val="18"/>
              </w:rPr>
              <w:t>.</w:t>
            </w:r>
            <w:r w:rsidRPr="00686278">
              <w:rPr>
                <w:rFonts w:ascii="Times New Roman" w:hAnsi="Times New Roman" w:cs="Times New Roman"/>
                <w:sz w:val="18"/>
              </w:rPr>
              <w:t xml:space="preserve"> </w:t>
            </w:r>
          </w:p>
        </w:tc>
      </w:tr>
      <w:tr w:rsidR="00BC6489" w:rsidRPr="00FC32EB" w:rsidTr="00644DA8">
        <w:tc>
          <w:tcPr>
            <w:tcW w:w="2891" w:type="dxa"/>
            <w:vMerge/>
          </w:tcPr>
          <w:p w:rsidR="00BC6489" w:rsidRDefault="00BC6489" w:rsidP="00B409B9">
            <w:pPr>
              <w:jc w:val="both"/>
              <w:rPr>
                <w:rFonts w:ascii="Times New Roman" w:hAnsi="Times New Roman" w:cs="Times New Roman"/>
                <w:sz w:val="18"/>
              </w:rPr>
            </w:pPr>
          </w:p>
        </w:tc>
        <w:tc>
          <w:tcPr>
            <w:tcW w:w="1304" w:type="dxa"/>
            <w:vMerge/>
          </w:tcPr>
          <w:p w:rsidR="00BC6489" w:rsidRDefault="00BC6489" w:rsidP="00B409B9">
            <w:pPr>
              <w:jc w:val="both"/>
              <w:rPr>
                <w:rFonts w:ascii="Times New Roman" w:hAnsi="Times New Roman" w:cs="Times New Roman"/>
                <w:sz w:val="18"/>
              </w:rPr>
            </w:pPr>
          </w:p>
        </w:tc>
        <w:tc>
          <w:tcPr>
            <w:tcW w:w="1984" w:type="dxa"/>
          </w:tcPr>
          <w:p w:rsidR="00BC6489" w:rsidRPr="0068283F" w:rsidRDefault="00BC6489" w:rsidP="00686278">
            <w:pPr>
              <w:ind w:left="-57" w:right="-57"/>
              <w:jc w:val="both"/>
              <w:rPr>
                <w:rFonts w:ascii="Times New Roman" w:hAnsi="Times New Roman" w:cs="Times New Roman"/>
                <w:sz w:val="18"/>
              </w:rPr>
            </w:pPr>
            <w:r w:rsidRPr="00686278">
              <w:rPr>
                <w:rFonts w:ascii="Times New Roman" w:hAnsi="Times New Roman" w:cs="Times New Roman"/>
                <w:sz w:val="18"/>
              </w:rPr>
              <w:t>Астраханск</w:t>
            </w:r>
            <w:r>
              <w:rPr>
                <w:rFonts w:ascii="Times New Roman" w:hAnsi="Times New Roman" w:cs="Times New Roman"/>
                <w:sz w:val="18"/>
              </w:rPr>
              <w:t>ая</w:t>
            </w:r>
            <w:r w:rsidRPr="00686278">
              <w:rPr>
                <w:rFonts w:ascii="Times New Roman" w:hAnsi="Times New Roman" w:cs="Times New Roman"/>
                <w:sz w:val="18"/>
              </w:rPr>
              <w:t xml:space="preserve"> область</w:t>
            </w:r>
          </w:p>
        </w:tc>
        <w:tc>
          <w:tcPr>
            <w:tcW w:w="3912" w:type="dxa"/>
          </w:tcPr>
          <w:p w:rsidR="00BC6489" w:rsidRPr="00BD4CE6" w:rsidRDefault="00BC6489" w:rsidP="00D83869">
            <w:pPr>
              <w:jc w:val="both"/>
              <w:rPr>
                <w:rFonts w:ascii="Times New Roman" w:hAnsi="Times New Roman" w:cs="Times New Roman"/>
                <w:sz w:val="18"/>
              </w:rPr>
            </w:pPr>
            <w:r w:rsidRPr="00686278">
              <w:rPr>
                <w:rFonts w:ascii="Times New Roman" w:hAnsi="Times New Roman" w:cs="Times New Roman"/>
                <w:sz w:val="18"/>
              </w:rPr>
              <w:t>«Уров</w:t>
            </w:r>
            <w:r w:rsidR="00D83869">
              <w:rPr>
                <w:rFonts w:ascii="Times New Roman" w:hAnsi="Times New Roman" w:cs="Times New Roman"/>
                <w:sz w:val="18"/>
              </w:rPr>
              <w:t>е</w:t>
            </w:r>
            <w:r w:rsidRPr="00686278">
              <w:rPr>
                <w:rFonts w:ascii="Times New Roman" w:hAnsi="Times New Roman" w:cs="Times New Roman"/>
                <w:sz w:val="18"/>
              </w:rPr>
              <w:t>н</w:t>
            </w:r>
            <w:r w:rsidR="00D83869">
              <w:rPr>
                <w:rFonts w:ascii="Times New Roman" w:hAnsi="Times New Roman" w:cs="Times New Roman"/>
                <w:sz w:val="18"/>
              </w:rPr>
              <w:t>ь</w:t>
            </w:r>
            <w:r w:rsidRPr="00686278">
              <w:rPr>
                <w:rFonts w:ascii="Times New Roman" w:hAnsi="Times New Roman" w:cs="Times New Roman"/>
                <w:sz w:val="18"/>
              </w:rPr>
              <w:t xml:space="preserve"> информированности населения в возрасте 18</w:t>
            </w:r>
            <w:r>
              <w:rPr>
                <w:rFonts w:ascii="Times New Roman" w:hAnsi="Times New Roman" w:cs="Times New Roman"/>
                <w:sz w:val="18"/>
              </w:rPr>
              <w:t> </w:t>
            </w:r>
            <w:r w:rsidRPr="00686278">
              <w:rPr>
                <w:rFonts w:ascii="Times New Roman" w:hAnsi="Times New Roman" w:cs="Times New Roman"/>
                <w:sz w:val="18"/>
              </w:rPr>
              <w:t>-</w:t>
            </w:r>
            <w:r>
              <w:rPr>
                <w:rFonts w:ascii="Times New Roman" w:hAnsi="Times New Roman" w:cs="Times New Roman"/>
                <w:sz w:val="18"/>
              </w:rPr>
              <w:t> </w:t>
            </w:r>
            <w:r w:rsidRPr="00686278">
              <w:rPr>
                <w:rFonts w:ascii="Times New Roman" w:hAnsi="Times New Roman" w:cs="Times New Roman"/>
                <w:sz w:val="18"/>
              </w:rPr>
              <w:t>49 лет по вопросам ВИЧ-инфекции</w:t>
            </w:r>
            <w:r>
              <w:rPr>
                <w:rFonts w:ascii="Times New Roman" w:hAnsi="Times New Roman" w:cs="Times New Roman"/>
                <w:sz w:val="18"/>
              </w:rPr>
              <w:t>»</w:t>
            </w:r>
            <w:r w:rsidR="001C5A58">
              <w:rPr>
                <w:rFonts w:ascii="Times New Roman" w:hAnsi="Times New Roman" w:cs="Times New Roman"/>
                <w:sz w:val="18"/>
              </w:rPr>
              <w:t>.</w:t>
            </w:r>
          </w:p>
        </w:tc>
      </w:tr>
      <w:tr w:rsidR="00BC6489" w:rsidRPr="00FC32EB" w:rsidTr="00644DA8">
        <w:tc>
          <w:tcPr>
            <w:tcW w:w="2891" w:type="dxa"/>
            <w:vMerge/>
          </w:tcPr>
          <w:p w:rsidR="00BC6489" w:rsidRDefault="00BC6489" w:rsidP="00B409B9">
            <w:pPr>
              <w:jc w:val="both"/>
              <w:rPr>
                <w:rFonts w:ascii="Times New Roman" w:hAnsi="Times New Roman" w:cs="Times New Roman"/>
                <w:sz w:val="18"/>
              </w:rPr>
            </w:pPr>
          </w:p>
        </w:tc>
        <w:tc>
          <w:tcPr>
            <w:tcW w:w="1304" w:type="dxa"/>
            <w:vMerge/>
          </w:tcPr>
          <w:p w:rsidR="00BC6489" w:rsidRDefault="00BC6489" w:rsidP="00B409B9">
            <w:pPr>
              <w:jc w:val="both"/>
              <w:rPr>
                <w:rFonts w:ascii="Times New Roman" w:hAnsi="Times New Roman" w:cs="Times New Roman"/>
                <w:sz w:val="18"/>
              </w:rPr>
            </w:pPr>
          </w:p>
        </w:tc>
        <w:tc>
          <w:tcPr>
            <w:tcW w:w="1984" w:type="dxa"/>
          </w:tcPr>
          <w:p w:rsidR="00BC6489" w:rsidRPr="0068283F" w:rsidRDefault="00BC6489" w:rsidP="00686278">
            <w:pPr>
              <w:ind w:left="-57" w:right="-57"/>
              <w:jc w:val="center"/>
              <w:rPr>
                <w:rFonts w:ascii="Times New Roman" w:hAnsi="Times New Roman" w:cs="Times New Roman"/>
                <w:sz w:val="18"/>
              </w:rPr>
            </w:pPr>
            <w:r>
              <w:rPr>
                <w:rFonts w:ascii="Times New Roman" w:hAnsi="Times New Roman" w:cs="Times New Roman"/>
                <w:sz w:val="18"/>
              </w:rPr>
              <w:t>27 субъектов Российской Федерации</w:t>
            </w:r>
            <w:r w:rsidR="00644DA8">
              <w:rPr>
                <w:rStyle w:val="ab"/>
                <w:rFonts w:ascii="Times New Roman" w:hAnsi="Times New Roman" w:cs="Times New Roman"/>
                <w:sz w:val="18"/>
              </w:rPr>
              <w:footnoteReference w:id="6"/>
            </w:r>
          </w:p>
        </w:tc>
        <w:tc>
          <w:tcPr>
            <w:tcW w:w="3912" w:type="dxa"/>
          </w:tcPr>
          <w:p w:rsidR="00BC6489" w:rsidRPr="00BD4CE6" w:rsidRDefault="00BC6489" w:rsidP="00686278">
            <w:pPr>
              <w:jc w:val="both"/>
              <w:rPr>
                <w:rFonts w:ascii="Times New Roman" w:hAnsi="Times New Roman" w:cs="Times New Roman"/>
                <w:sz w:val="18"/>
              </w:rPr>
            </w:pPr>
            <w:r>
              <w:rPr>
                <w:rFonts w:ascii="Times New Roman" w:hAnsi="Times New Roman" w:cs="Times New Roman"/>
                <w:sz w:val="18"/>
              </w:rPr>
              <w:t>«Д</w:t>
            </w:r>
            <w:r w:rsidRPr="00686278">
              <w:rPr>
                <w:rFonts w:ascii="Times New Roman" w:hAnsi="Times New Roman" w:cs="Times New Roman"/>
                <w:sz w:val="18"/>
              </w:rPr>
              <w:t>ол</w:t>
            </w:r>
            <w:r>
              <w:rPr>
                <w:rFonts w:ascii="Times New Roman" w:hAnsi="Times New Roman" w:cs="Times New Roman"/>
                <w:sz w:val="18"/>
              </w:rPr>
              <w:t>я</w:t>
            </w:r>
            <w:r w:rsidRPr="00686278">
              <w:rPr>
                <w:rFonts w:ascii="Times New Roman" w:hAnsi="Times New Roman" w:cs="Times New Roman"/>
                <w:sz w:val="18"/>
              </w:rPr>
              <w:t xml:space="preserve"> медицинских работников, которым фактически предоставлены единовременные компенсационные выплаты, в общей численности медицинских работников, которым запланировано предоставить указанные выплаты</w:t>
            </w:r>
            <w:r>
              <w:rPr>
                <w:rFonts w:ascii="Times New Roman" w:hAnsi="Times New Roman" w:cs="Times New Roman"/>
                <w:sz w:val="18"/>
              </w:rPr>
              <w:t>»</w:t>
            </w:r>
          </w:p>
        </w:tc>
      </w:tr>
      <w:tr w:rsidR="00F159A0" w:rsidRPr="00FC32EB" w:rsidTr="00644DA8">
        <w:tc>
          <w:tcPr>
            <w:tcW w:w="2891" w:type="dxa"/>
          </w:tcPr>
          <w:p w:rsidR="00F159A0" w:rsidRDefault="00F159A0" w:rsidP="00B409B9">
            <w:pPr>
              <w:jc w:val="both"/>
              <w:rPr>
                <w:rFonts w:ascii="Times New Roman" w:hAnsi="Times New Roman" w:cs="Times New Roman"/>
                <w:sz w:val="18"/>
              </w:rPr>
            </w:pPr>
            <w:r>
              <w:rPr>
                <w:rFonts w:ascii="Times New Roman" w:hAnsi="Times New Roman" w:cs="Times New Roman"/>
                <w:sz w:val="18"/>
              </w:rPr>
              <w:t>С</w:t>
            </w:r>
            <w:r w:rsidRPr="00794FE9">
              <w:rPr>
                <w:rFonts w:ascii="Times New Roman" w:hAnsi="Times New Roman" w:cs="Times New Roman"/>
                <w:sz w:val="18"/>
              </w:rPr>
              <w:t>убсидии на софинансирование капитальных вложений в объекты государственной (муниципальной) собственности в рамках ФЦП «Культура России (2012</w:t>
            </w:r>
            <w:r w:rsidR="00BD5492">
              <w:rPr>
                <w:rFonts w:ascii="Times New Roman" w:hAnsi="Times New Roman" w:cs="Times New Roman"/>
                <w:sz w:val="18"/>
              </w:rPr>
              <w:t> </w:t>
            </w:r>
            <w:r w:rsidRPr="00794FE9">
              <w:rPr>
                <w:rFonts w:ascii="Times New Roman" w:hAnsi="Times New Roman" w:cs="Times New Roman"/>
                <w:sz w:val="18"/>
              </w:rPr>
              <w:t>-</w:t>
            </w:r>
            <w:r w:rsidR="00BD5492">
              <w:rPr>
                <w:rFonts w:ascii="Times New Roman" w:hAnsi="Times New Roman" w:cs="Times New Roman"/>
                <w:sz w:val="18"/>
              </w:rPr>
              <w:t> </w:t>
            </w:r>
            <w:r w:rsidRPr="00794FE9">
              <w:rPr>
                <w:rFonts w:ascii="Times New Roman" w:hAnsi="Times New Roman" w:cs="Times New Roman"/>
                <w:sz w:val="18"/>
              </w:rPr>
              <w:t>2018 годы)»</w:t>
            </w:r>
          </w:p>
        </w:tc>
        <w:tc>
          <w:tcPr>
            <w:tcW w:w="1304" w:type="dxa"/>
          </w:tcPr>
          <w:p w:rsidR="00F159A0" w:rsidRPr="00794FE9" w:rsidRDefault="00F159A0" w:rsidP="00B409B9">
            <w:pPr>
              <w:jc w:val="both"/>
              <w:rPr>
                <w:rFonts w:ascii="Times New Roman" w:hAnsi="Times New Roman" w:cs="Times New Roman"/>
                <w:sz w:val="18"/>
              </w:rPr>
            </w:pPr>
            <w:r>
              <w:rPr>
                <w:rFonts w:ascii="Times New Roman" w:hAnsi="Times New Roman" w:cs="Times New Roman"/>
                <w:sz w:val="18"/>
              </w:rPr>
              <w:t>Минкультуры России</w:t>
            </w:r>
          </w:p>
        </w:tc>
        <w:tc>
          <w:tcPr>
            <w:tcW w:w="1984" w:type="dxa"/>
          </w:tcPr>
          <w:p w:rsidR="00F159A0" w:rsidRPr="00794FE9" w:rsidRDefault="00F159A0" w:rsidP="00D83869">
            <w:pPr>
              <w:ind w:left="-57" w:right="-57"/>
              <w:rPr>
                <w:rFonts w:ascii="Times New Roman" w:hAnsi="Times New Roman" w:cs="Times New Roman"/>
                <w:sz w:val="18"/>
              </w:rPr>
            </w:pPr>
            <w:r w:rsidRPr="00794FE9">
              <w:rPr>
                <w:rFonts w:ascii="Times New Roman" w:hAnsi="Times New Roman" w:cs="Times New Roman"/>
                <w:sz w:val="18"/>
              </w:rPr>
              <w:t>Псковск</w:t>
            </w:r>
            <w:r>
              <w:rPr>
                <w:rFonts w:ascii="Times New Roman" w:hAnsi="Times New Roman" w:cs="Times New Roman"/>
                <w:sz w:val="18"/>
              </w:rPr>
              <w:t>ая</w:t>
            </w:r>
            <w:r w:rsidRPr="00794FE9">
              <w:rPr>
                <w:rFonts w:ascii="Times New Roman" w:hAnsi="Times New Roman" w:cs="Times New Roman"/>
                <w:sz w:val="18"/>
              </w:rPr>
              <w:t xml:space="preserve"> область Омск</w:t>
            </w:r>
            <w:r>
              <w:rPr>
                <w:rFonts w:ascii="Times New Roman" w:hAnsi="Times New Roman" w:cs="Times New Roman"/>
                <w:sz w:val="18"/>
              </w:rPr>
              <w:t>ая область</w:t>
            </w:r>
          </w:p>
        </w:tc>
        <w:tc>
          <w:tcPr>
            <w:tcW w:w="3912" w:type="dxa"/>
          </w:tcPr>
          <w:p w:rsidR="00F159A0" w:rsidRPr="00BD4CE6" w:rsidRDefault="00F159A0" w:rsidP="00D83869">
            <w:pPr>
              <w:jc w:val="both"/>
              <w:rPr>
                <w:rFonts w:ascii="Times New Roman" w:hAnsi="Times New Roman" w:cs="Times New Roman"/>
                <w:sz w:val="18"/>
              </w:rPr>
            </w:pPr>
            <w:proofErr w:type="gramStart"/>
            <w:r w:rsidRPr="00C73C55">
              <w:rPr>
                <w:rFonts w:ascii="Times New Roman" w:hAnsi="Times New Roman" w:cs="Times New Roman"/>
                <w:b/>
                <w:sz w:val="18"/>
              </w:rPr>
              <w:t>Не достигнут показатель</w:t>
            </w:r>
            <w:proofErr w:type="gramEnd"/>
            <w:r w:rsidRPr="00C73C55">
              <w:rPr>
                <w:rFonts w:ascii="Times New Roman" w:hAnsi="Times New Roman" w:cs="Times New Roman"/>
                <w:b/>
                <w:sz w:val="18"/>
              </w:rPr>
              <w:t xml:space="preserve"> </w:t>
            </w:r>
            <w:r w:rsidRPr="00794FE9">
              <w:rPr>
                <w:rFonts w:ascii="Times New Roman" w:hAnsi="Times New Roman" w:cs="Times New Roman"/>
                <w:sz w:val="18"/>
              </w:rPr>
              <w:t>«</w:t>
            </w:r>
            <w:r>
              <w:rPr>
                <w:rFonts w:ascii="Times New Roman" w:hAnsi="Times New Roman" w:cs="Times New Roman"/>
                <w:sz w:val="18"/>
              </w:rPr>
              <w:t>Т</w:t>
            </w:r>
            <w:r w:rsidRPr="00794FE9">
              <w:rPr>
                <w:rFonts w:ascii="Times New Roman" w:hAnsi="Times New Roman" w:cs="Times New Roman"/>
                <w:sz w:val="18"/>
              </w:rPr>
              <w:t>ехническая готовность объекта капитального строительства»</w:t>
            </w:r>
            <w:r w:rsidR="00D83869">
              <w:rPr>
                <w:rFonts w:ascii="Times New Roman" w:hAnsi="Times New Roman" w:cs="Times New Roman"/>
                <w:sz w:val="18"/>
              </w:rPr>
              <w:t>.</w:t>
            </w:r>
            <w:r w:rsidRPr="00794FE9">
              <w:rPr>
                <w:rFonts w:ascii="Times New Roman" w:hAnsi="Times New Roman" w:cs="Times New Roman"/>
                <w:sz w:val="18"/>
              </w:rPr>
              <w:t xml:space="preserve"> Кроме того</w:t>
            </w:r>
            <w:r w:rsidR="00D83869">
              <w:rPr>
                <w:rFonts w:ascii="Times New Roman" w:hAnsi="Times New Roman" w:cs="Times New Roman"/>
                <w:sz w:val="18"/>
              </w:rPr>
              <w:t>,</w:t>
            </w:r>
            <w:r w:rsidRPr="00794FE9">
              <w:rPr>
                <w:rFonts w:ascii="Times New Roman" w:hAnsi="Times New Roman" w:cs="Times New Roman"/>
                <w:sz w:val="18"/>
              </w:rPr>
              <w:t xml:space="preserve"> не исполнен график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w:t>
            </w:r>
            <w:r w:rsidR="00D83869">
              <w:rPr>
                <w:rFonts w:ascii="Times New Roman" w:hAnsi="Times New Roman" w:cs="Times New Roman"/>
                <w:sz w:val="18"/>
              </w:rPr>
              <w:t>)</w:t>
            </w:r>
            <w:r w:rsidRPr="00794FE9">
              <w:rPr>
                <w:rFonts w:ascii="Times New Roman" w:hAnsi="Times New Roman" w:cs="Times New Roman"/>
                <w:sz w:val="18"/>
              </w:rPr>
              <w:t>.</w:t>
            </w:r>
          </w:p>
        </w:tc>
      </w:tr>
      <w:tr w:rsidR="00F159A0" w:rsidRPr="00FC32EB" w:rsidTr="00644DA8">
        <w:tc>
          <w:tcPr>
            <w:tcW w:w="2891" w:type="dxa"/>
          </w:tcPr>
          <w:p w:rsidR="00F159A0" w:rsidRPr="00794FE9" w:rsidRDefault="00F159A0" w:rsidP="00EA3934">
            <w:pPr>
              <w:jc w:val="both"/>
              <w:rPr>
                <w:rFonts w:ascii="Times New Roman" w:hAnsi="Times New Roman" w:cs="Times New Roman"/>
                <w:sz w:val="18"/>
              </w:rPr>
            </w:pPr>
            <w:r>
              <w:rPr>
                <w:rFonts w:ascii="Times New Roman" w:hAnsi="Times New Roman" w:cs="Times New Roman"/>
                <w:sz w:val="18"/>
              </w:rPr>
              <w:t>С</w:t>
            </w:r>
            <w:r w:rsidRPr="00794FE9">
              <w:rPr>
                <w:rFonts w:ascii="Times New Roman" w:hAnsi="Times New Roman" w:cs="Times New Roman"/>
                <w:sz w:val="18"/>
              </w:rPr>
              <w:t>убсиди</w:t>
            </w:r>
            <w:r>
              <w:rPr>
                <w:rFonts w:ascii="Times New Roman" w:hAnsi="Times New Roman" w:cs="Times New Roman"/>
                <w:sz w:val="18"/>
              </w:rPr>
              <w:t>и</w:t>
            </w:r>
            <w:r w:rsidRPr="00794FE9">
              <w:rPr>
                <w:rFonts w:ascii="Times New Roman" w:hAnsi="Times New Roman" w:cs="Times New Roman"/>
                <w:sz w:val="18"/>
              </w:rPr>
              <w:t xml:space="preserve"> на реализацию мероприятий </w:t>
            </w:r>
            <w:r w:rsidR="00353006">
              <w:rPr>
                <w:rFonts w:ascii="Times New Roman" w:hAnsi="Times New Roman" w:cs="Times New Roman"/>
                <w:sz w:val="18"/>
              </w:rPr>
              <w:t>ФЦП</w:t>
            </w:r>
            <w:r w:rsidRPr="00794FE9">
              <w:rPr>
                <w:rFonts w:ascii="Times New Roman" w:hAnsi="Times New Roman" w:cs="Times New Roman"/>
                <w:sz w:val="18"/>
              </w:rPr>
              <w:t xml:space="preserve"> «Развитие внутреннего и въездного туризма в Российской Федерации (2011</w:t>
            </w:r>
            <w:r w:rsidR="00EA3934">
              <w:rPr>
                <w:rFonts w:ascii="Times New Roman" w:hAnsi="Times New Roman" w:cs="Times New Roman"/>
                <w:sz w:val="18"/>
              </w:rPr>
              <w:t> </w:t>
            </w:r>
            <w:r w:rsidRPr="00794FE9">
              <w:rPr>
                <w:rFonts w:ascii="Times New Roman" w:hAnsi="Times New Roman" w:cs="Times New Roman"/>
                <w:sz w:val="18"/>
              </w:rPr>
              <w:t>-</w:t>
            </w:r>
            <w:r w:rsidR="00EA3934">
              <w:rPr>
                <w:rFonts w:ascii="Times New Roman" w:hAnsi="Times New Roman" w:cs="Times New Roman"/>
                <w:sz w:val="18"/>
              </w:rPr>
              <w:t> </w:t>
            </w:r>
            <w:r w:rsidRPr="00794FE9">
              <w:rPr>
                <w:rFonts w:ascii="Times New Roman" w:hAnsi="Times New Roman" w:cs="Times New Roman"/>
                <w:sz w:val="18"/>
              </w:rPr>
              <w:t>2018 годы)»</w:t>
            </w:r>
          </w:p>
        </w:tc>
        <w:tc>
          <w:tcPr>
            <w:tcW w:w="1304" w:type="dxa"/>
          </w:tcPr>
          <w:p w:rsidR="00F159A0" w:rsidRPr="00794FE9" w:rsidRDefault="00F159A0" w:rsidP="00B409B9">
            <w:pPr>
              <w:jc w:val="both"/>
              <w:rPr>
                <w:rFonts w:ascii="Times New Roman" w:hAnsi="Times New Roman" w:cs="Times New Roman"/>
                <w:sz w:val="18"/>
              </w:rPr>
            </w:pPr>
            <w:r>
              <w:rPr>
                <w:rFonts w:ascii="Times New Roman" w:hAnsi="Times New Roman" w:cs="Times New Roman"/>
                <w:sz w:val="18"/>
              </w:rPr>
              <w:t>Ростуризм</w:t>
            </w:r>
          </w:p>
        </w:tc>
        <w:tc>
          <w:tcPr>
            <w:tcW w:w="1984" w:type="dxa"/>
          </w:tcPr>
          <w:p w:rsidR="00F159A0" w:rsidRPr="00794FE9" w:rsidRDefault="00F159A0" w:rsidP="00D83869">
            <w:pPr>
              <w:ind w:left="-57" w:right="-57"/>
              <w:rPr>
                <w:rFonts w:ascii="Times New Roman" w:hAnsi="Times New Roman" w:cs="Times New Roman"/>
                <w:sz w:val="18"/>
              </w:rPr>
            </w:pPr>
            <w:r w:rsidRPr="00794FE9">
              <w:rPr>
                <w:rFonts w:ascii="Times New Roman" w:hAnsi="Times New Roman" w:cs="Times New Roman"/>
                <w:sz w:val="18"/>
              </w:rPr>
              <w:t>Республик</w:t>
            </w:r>
            <w:r>
              <w:rPr>
                <w:rFonts w:ascii="Times New Roman" w:hAnsi="Times New Roman" w:cs="Times New Roman"/>
                <w:sz w:val="18"/>
              </w:rPr>
              <w:t>а</w:t>
            </w:r>
            <w:r w:rsidRPr="00794FE9">
              <w:rPr>
                <w:rFonts w:ascii="Times New Roman" w:hAnsi="Times New Roman" w:cs="Times New Roman"/>
                <w:sz w:val="18"/>
              </w:rPr>
              <w:t xml:space="preserve"> Адыгея</w:t>
            </w:r>
            <w:r>
              <w:rPr>
                <w:rFonts w:ascii="Times New Roman" w:hAnsi="Times New Roman" w:cs="Times New Roman"/>
                <w:sz w:val="18"/>
              </w:rPr>
              <w:t>,</w:t>
            </w:r>
            <w:r w:rsidRPr="00794FE9">
              <w:rPr>
                <w:rFonts w:ascii="Times New Roman" w:hAnsi="Times New Roman" w:cs="Times New Roman"/>
                <w:sz w:val="18"/>
              </w:rPr>
              <w:t xml:space="preserve"> Псковск</w:t>
            </w:r>
            <w:r>
              <w:rPr>
                <w:rFonts w:ascii="Times New Roman" w:hAnsi="Times New Roman" w:cs="Times New Roman"/>
                <w:sz w:val="18"/>
              </w:rPr>
              <w:t>ая</w:t>
            </w:r>
            <w:r w:rsidRPr="00794FE9">
              <w:rPr>
                <w:rFonts w:ascii="Times New Roman" w:hAnsi="Times New Roman" w:cs="Times New Roman"/>
                <w:sz w:val="18"/>
              </w:rPr>
              <w:t xml:space="preserve"> область</w:t>
            </w:r>
          </w:p>
        </w:tc>
        <w:tc>
          <w:tcPr>
            <w:tcW w:w="3912" w:type="dxa"/>
          </w:tcPr>
          <w:p w:rsidR="00F159A0" w:rsidRDefault="00F159A0" w:rsidP="0071145E">
            <w:pPr>
              <w:jc w:val="both"/>
              <w:rPr>
                <w:rFonts w:ascii="Times New Roman" w:hAnsi="Times New Roman" w:cs="Times New Roman"/>
                <w:sz w:val="18"/>
              </w:rPr>
            </w:pPr>
            <w:proofErr w:type="gramStart"/>
            <w:r w:rsidRPr="0071145E">
              <w:rPr>
                <w:rFonts w:ascii="Times New Roman" w:hAnsi="Times New Roman" w:cs="Times New Roman"/>
                <w:b/>
                <w:sz w:val="18"/>
              </w:rPr>
              <w:t>Не достигнут показатель</w:t>
            </w:r>
            <w:proofErr w:type="gramEnd"/>
            <w:r w:rsidRPr="0071145E">
              <w:rPr>
                <w:rFonts w:ascii="Times New Roman" w:hAnsi="Times New Roman" w:cs="Times New Roman"/>
                <w:sz w:val="18"/>
              </w:rPr>
              <w:t xml:space="preserve"> </w:t>
            </w:r>
            <w:r w:rsidRPr="00794FE9">
              <w:rPr>
                <w:rFonts w:ascii="Times New Roman" w:hAnsi="Times New Roman" w:cs="Times New Roman"/>
                <w:sz w:val="18"/>
              </w:rPr>
              <w:t>«Инвестиции в основной капитал на создание туристской инфраструктуры, (млн. рублей)».</w:t>
            </w:r>
            <w:r>
              <w:rPr>
                <w:rFonts w:ascii="Times New Roman" w:hAnsi="Times New Roman" w:cs="Times New Roman"/>
                <w:sz w:val="18"/>
              </w:rPr>
              <w:t xml:space="preserve"> </w:t>
            </w:r>
          </w:p>
          <w:p w:rsidR="00F159A0" w:rsidRDefault="00F159A0" w:rsidP="0071145E">
            <w:pPr>
              <w:jc w:val="both"/>
              <w:rPr>
                <w:rFonts w:ascii="Times New Roman" w:hAnsi="Times New Roman" w:cs="Times New Roman"/>
                <w:sz w:val="18"/>
              </w:rPr>
            </w:pPr>
            <w:r>
              <w:rPr>
                <w:rFonts w:ascii="Times New Roman" w:hAnsi="Times New Roman" w:cs="Times New Roman"/>
                <w:sz w:val="18"/>
              </w:rPr>
              <w:t xml:space="preserve">В связи с включением </w:t>
            </w:r>
            <w:r w:rsidRPr="00794FE9">
              <w:rPr>
                <w:rFonts w:ascii="Times New Roman" w:hAnsi="Times New Roman" w:cs="Times New Roman"/>
                <w:sz w:val="18"/>
              </w:rPr>
              <w:t>в объемы фактически привлеченных внебюджетных средств объем</w:t>
            </w:r>
            <w:r>
              <w:rPr>
                <w:rFonts w:ascii="Times New Roman" w:hAnsi="Times New Roman" w:cs="Times New Roman"/>
                <w:sz w:val="18"/>
              </w:rPr>
              <w:t>ов</w:t>
            </w:r>
            <w:r w:rsidRPr="00794FE9">
              <w:rPr>
                <w:rFonts w:ascii="Times New Roman" w:hAnsi="Times New Roman" w:cs="Times New Roman"/>
                <w:sz w:val="18"/>
              </w:rPr>
              <w:t xml:space="preserve"> средств по туристским объектам, которые в перечень объ</w:t>
            </w:r>
            <w:r>
              <w:rPr>
                <w:rFonts w:ascii="Times New Roman" w:hAnsi="Times New Roman" w:cs="Times New Roman"/>
                <w:sz w:val="18"/>
              </w:rPr>
              <w:t>ектов, определенных соглашением,</w:t>
            </w:r>
            <w:r w:rsidRPr="00794FE9">
              <w:rPr>
                <w:rFonts w:ascii="Times New Roman" w:hAnsi="Times New Roman" w:cs="Times New Roman"/>
                <w:sz w:val="18"/>
              </w:rPr>
              <w:t xml:space="preserve"> </w:t>
            </w:r>
            <w:r>
              <w:rPr>
                <w:rFonts w:ascii="Times New Roman" w:hAnsi="Times New Roman" w:cs="Times New Roman"/>
                <w:sz w:val="18"/>
              </w:rPr>
              <w:t>не включены</w:t>
            </w:r>
            <w:r w:rsidRPr="00794FE9">
              <w:rPr>
                <w:rFonts w:ascii="Times New Roman" w:hAnsi="Times New Roman" w:cs="Times New Roman"/>
                <w:sz w:val="18"/>
              </w:rPr>
              <w:t xml:space="preserve"> </w:t>
            </w:r>
          </w:p>
        </w:tc>
      </w:tr>
      <w:tr w:rsidR="00F159A0" w:rsidRPr="00FC32EB" w:rsidTr="00644DA8">
        <w:tc>
          <w:tcPr>
            <w:tcW w:w="2891" w:type="dxa"/>
          </w:tcPr>
          <w:p w:rsidR="00F159A0" w:rsidRDefault="00F159A0" w:rsidP="00353006">
            <w:pPr>
              <w:jc w:val="both"/>
              <w:rPr>
                <w:rFonts w:ascii="Times New Roman" w:hAnsi="Times New Roman" w:cs="Times New Roman"/>
                <w:sz w:val="18"/>
              </w:rPr>
            </w:pPr>
            <w:r>
              <w:rPr>
                <w:rFonts w:ascii="Times New Roman" w:hAnsi="Times New Roman" w:cs="Times New Roman"/>
                <w:sz w:val="18"/>
              </w:rPr>
              <w:t>Су</w:t>
            </w:r>
            <w:r w:rsidRPr="00B63582">
              <w:rPr>
                <w:rFonts w:ascii="Times New Roman" w:hAnsi="Times New Roman" w:cs="Times New Roman"/>
                <w:sz w:val="18"/>
              </w:rPr>
              <w:t xml:space="preserve">бсидии на софинансирование капитальных вложений в объекты государственной собственности, предоставленной субъектам Российской Федерации в рамках госпрограммы «Развитие физической культуры и спорта»  </w:t>
            </w:r>
          </w:p>
        </w:tc>
        <w:tc>
          <w:tcPr>
            <w:tcW w:w="1304" w:type="dxa"/>
          </w:tcPr>
          <w:p w:rsidR="00F159A0" w:rsidRPr="00794FE9" w:rsidRDefault="00F159A0" w:rsidP="00B409B9">
            <w:pPr>
              <w:jc w:val="both"/>
              <w:rPr>
                <w:rFonts w:ascii="Times New Roman" w:hAnsi="Times New Roman" w:cs="Times New Roman"/>
                <w:sz w:val="18"/>
              </w:rPr>
            </w:pPr>
            <w:r>
              <w:rPr>
                <w:rFonts w:ascii="Times New Roman" w:hAnsi="Times New Roman" w:cs="Times New Roman"/>
                <w:sz w:val="18"/>
              </w:rPr>
              <w:t>Минспорт России</w:t>
            </w:r>
          </w:p>
        </w:tc>
        <w:tc>
          <w:tcPr>
            <w:tcW w:w="1984" w:type="dxa"/>
          </w:tcPr>
          <w:p w:rsidR="00F159A0" w:rsidRPr="00794FE9" w:rsidRDefault="00F159A0" w:rsidP="00D83869">
            <w:pPr>
              <w:ind w:left="-57" w:right="-57"/>
              <w:rPr>
                <w:rFonts w:ascii="Times New Roman" w:hAnsi="Times New Roman" w:cs="Times New Roman"/>
                <w:sz w:val="18"/>
              </w:rPr>
            </w:pPr>
            <w:r w:rsidRPr="00B63582">
              <w:rPr>
                <w:rFonts w:ascii="Times New Roman" w:hAnsi="Times New Roman" w:cs="Times New Roman"/>
                <w:sz w:val="18"/>
              </w:rPr>
              <w:t>Республика Мордовия Московская область Республика Тыва Псковская область</w:t>
            </w:r>
          </w:p>
        </w:tc>
        <w:tc>
          <w:tcPr>
            <w:tcW w:w="3912" w:type="dxa"/>
          </w:tcPr>
          <w:p w:rsidR="00F159A0" w:rsidRPr="00B63582" w:rsidRDefault="00F159A0" w:rsidP="00B409B9">
            <w:pPr>
              <w:jc w:val="both"/>
              <w:rPr>
                <w:rFonts w:ascii="Times New Roman" w:hAnsi="Times New Roman" w:cs="Times New Roman"/>
                <w:sz w:val="18"/>
              </w:rPr>
            </w:pPr>
            <w:r w:rsidRPr="00742325">
              <w:rPr>
                <w:rFonts w:ascii="Times New Roman" w:hAnsi="Times New Roman" w:cs="Times New Roman"/>
                <w:b/>
                <w:sz w:val="18"/>
              </w:rPr>
              <w:t>Не достигнуты показатели</w:t>
            </w:r>
            <w:r w:rsidRPr="00B63582">
              <w:rPr>
                <w:rFonts w:ascii="Times New Roman" w:hAnsi="Times New Roman" w:cs="Times New Roman"/>
                <w:sz w:val="18"/>
              </w:rPr>
              <w:t xml:space="preserve"> результативности</w:t>
            </w:r>
            <w:r>
              <w:rPr>
                <w:rFonts w:ascii="Times New Roman" w:hAnsi="Times New Roman" w:cs="Times New Roman"/>
                <w:sz w:val="18"/>
              </w:rPr>
              <w:t>:</w:t>
            </w:r>
            <w:r w:rsidRPr="00B63582">
              <w:rPr>
                <w:rFonts w:ascii="Times New Roman" w:hAnsi="Times New Roman" w:cs="Times New Roman"/>
                <w:sz w:val="18"/>
              </w:rPr>
              <w:t xml:space="preserve"> </w:t>
            </w:r>
          </w:p>
          <w:p w:rsidR="00F159A0" w:rsidRPr="00794FE9" w:rsidRDefault="00F159A0" w:rsidP="00B409B9">
            <w:pPr>
              <w:jc w:val="both"/>
              <w:rPr>
                <w:rFonts w:ascii="Times New Roman" w:hAnsi="Times New Roman" w:cs="Times New Roman"/>
                <w:sz w:val="18"/>
              </w:rPr>
            </w:pPr>
            <w:r w:rsidRPr="00B63582">
              <w:rPr>
                <w:rFonts w:ascii="Times New Roman" w:hAnsi="Times New Roman" w:cs="Times New Roman"/>
                <w:sz w:val="18"/>
              </w:rPr>
              <w:t>«Уровень технической готовности спортивного объекта, достигнутый в результате использования</w:t>
            </w:r>
            <w:r>
              <w:rPr>
                <w:rFonts w:ascii="Times New Roman" w:hAnsi="Times New Roman" w:cs="Times New Roman"/>
                <w:sz w:val="18"/>
              </w:rPr>
              <w:t xml:space="preserve"> субсидии»</w:t>
            </w:r>
            <w:r w:rsidR="00D83869">
              <w:rPr>
                <w:rFonts w:ascii="Times New Roman" w:hAnsi="Times New Roman" w:cs="Times New Roman"/>
                <w:sz w:val="18"/>
              </w:rPr>
              <w:t>,</w:t>
            </w:r>
            <w:r w:rsidRPr="00B63582">
              <w:rPr>
                <w:rFonts w:ascii="Times New Roman" w:hAnsi="Times New Roman" w:cs="Times New Roman"/>
                <w:sz w:val="18"/>
              </w:rPr>
              <w:t xml:space="preserve"> «Единовременная пропускная способность объектов спорта, введенных в эксплуатацию» </w:t>
            </w:r>
          </w:p>
        </w:tc>
      </w:tr>
      <w:tr w:rsidR="001851D2" w:rsidRPr="00FC32EB" w:rsidTr="00644DA8">
        <w:tc>
          <w:tcPr>
            <w:tcW w:w="2891" w:type="dxa"/>
          </w:tcPr>
          <w:p w:rsidR="001851D2" w:rsidRDefault="001851D2" w:rsidP="00B409B9">
            <w:pPr>
              <w:jc w:val="both"/>
              <w:rPr>
                <w:rFonts w:ascii="Times New Roman" w:hAnsi="Times New Roman" w:cs="Times New Roman"/>
                <w:sz w:val="18"/>
              </w:rPr>
            </w:pPr>
            <w:r w:rsidRPr="001851D2">
              <w:rPr>
                <w:rFonts w:ascii="Times New Roman" w:hAnsi="Times New Roman" w:cs="Times New Roman"/>
                <w:sz w:val="18"/>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c>
          <w:tcPr>
            <w:tcW w:w="1304" w:type="dxa"/>
          </w:tcPr>
          <w:p w:rsidR="001851D2" w:rsidRDefault="001851D2" w:rsidP="00B409B9">
            <w:pPr>
              <w:jc w:val="both"/>
              <w:rPr>
                <w:rFonts w:ascii="Times New Roman" w:hAnsi="Times New Roman" w:cs="Times New Roman"/>
                <w:sz w:val="18"/>
              </w:rPr>
            </w:pPr>
            <w:r>
              <w:rPr>
                <w:rFonts w:ascii="Times New Roman" w:hAnsi="Times New Roman" w:cs="Times New Roman"/>
                <w:sz w:val="18"/>
              </w:rPr>
              <w:t>Минстрой России</w:t>
            </w:r>
          </w:p>
        </w:tc>
        <w:tc>
          <w:tcPr>
            <w:tcW w:w="1984" w:type="dxa"/>
          </w:tcPr>
          <w:p w:rsidR="001851D2" w:rsidRPr="00B63582" w:rsidRDefault="001851D2" w:rsidP="00D83869">
            <w:pPr>
              <w:ind w:left="-57" w:right="-57"/>
              <w:rPr>
                <w:rFonts w:ascii="Times New Roman" w:hAnsi="Times New Roman" w:cs="Times New Roman"/>
                <w:sz w:val="18"/>
              </w:rPr>
            </w:pPr>
            <w:proofErr w:type="gramStart"/>
            <w:r w:rsidRPr="001851D2">
              <w:rPr>
                <w:rFonts w:ascii="Times New Roman" w:hAnsi="Times New Roman" w:cs="Times New Roman"/>
                <w:sz w:val="18"/>
              </w:rPr>
              <w:t xml:space="preserve">Республики Северная Осетия, Бурятия, </w:t>
            </w:r>
            <w:r>
              <w:rPr>
                <w:rFonts w:ascii="Times New Roman" w:hAnsi="Times New Roman" w:cs="Times New Roman"/>
                <w:sz w:val="18"/>
              </w:rPr>
              <w:t>Ингушетия, Дагестан, Магаданская</w:t>
            </w:r>
            <w:r w:rsidRPr="001851D2">
              <w:rPr>
                <w:rFonts w:ascii="Times New Roman" w:hAnsi="Times New Roman" w:cs="Times New Roman"/>
                <w:sz w:val="18"/>
              </w:rPr>
              <w:t>, Сахалинск</w:t>
            </w:r>
            <w:r>
              <w:rPr>
                <w:rFonts w:ascii="Times New Roman" w:hAnsi="Times New Roman" w:cs="Times New Roman"/>
                <w:sz w:val="18"/>
              </w:rPr>
              <w:t>ая</w:t>
            </w:r>
            <w:r w:rsidRPr="001851D2">
              <w:rPr>
                <w:rFonts w:ascii="Times New Roman" w:hAnsi="Times New Roman" w:cs="Times New Roman"/>
                <w:sz w:val="18"/>
              </w:rPr>
              <w:t xml:space="preserve"> области, Камчатски</w:t>
            </w:r>
            <w:r>
              <w:rPr>
                <w:rFonts w:ascii="Times New Roman" w:hAnsi="Times New Roman" w:cs="Times New Roman"/>
                <w:sz w:val="18"/>
              </w:rPr>
              <w:t>й</w:t>
            </w:r>
            <w:r w:rsidRPr="001851D2">
              <w:rPr>
                <w:rFonts w:ascii="Times New Roman" w:hAnsi="Times New Roman" w:cs="Times New Roman"/>
                <w:sz w:val="18"/>
              </w:rPr>
              <w:t xml:space="preserve"> кра</w:t>
            </w:r>
            <w:r>
              <w:rPr>
                <w:rFonts w:ascii="Times New Roman" w:hAnsi="Times New Roman" w:cs="Times New Roman"/>
                <w:sz w:val="18"/>
              </w:rPr>
              <w:t>й</w:t>
            </w:r>
            <w:proofErr w:type="gramEnd"/>
          </w:p>
        </w:tc>
        <w:tc>
          <w:tcPr>
            <w:tcW w:w="3912" w:type="dxa"/>
          </w:tcPr>
          <w:p w:rsidR="001851D2" w:rsidRPr="00742325" w:rsidRDefault="001851D2" w:rsidP="00B409B9">
            <w:pPr>
              <w:jc w:val="both"/>
              <w:rPr>
                <w:rFonts w:ascii="Times New Roman" w:hAnsi="Times New Roman" w:cs="Times New Roman"/>
                <w:b/>
                <w:sz w:val="18"/>
              </w:rPr>
            </w:pPr>
            <w:r w:rsidRPr="001851D2">
              <w:rPr>
                <w:rFonts w:ascii="Times New Roman" w:hAnsi="Times New Roman" w:cs="Times New Roman"/>
                <w:b/>
                <w:sz w:val="18"/>
              </w:rPr>
              <w:t>Не достигнуты показатели</w:t>
            </w:r>
            <w:r>
              <w:t xml:space="preserve"> </w:t>
            </w:r>
            <w:r w:rsidRPr="001851D2">
              <w:rPr>
                <w:rFonts w:ascii="Times New Roman" w:hAnsi="Times New Roman" w:cs="Times New Roman"/>
                <w:sz w:val="18"/>
              </w:rPr>
              <w:t>результативности</w:t>
            </w:r>
            <w:r>
              <w:rPr>
                <w:rFonts w:ascii="Times New Roman" w:hAnsi="Times New Roman" w:cs="Times New Roman"/>
                <w:sz w:val="18"/>
              </w:rPr>
              <w:t xml:space="preserve"> по снижению уровня уязвимости жилых домов, основных объектов и систем жизнеобеспечения от воздействия разрушительных землетрясений</w:t>
            </w:r>
          </w:p>
        </w:tc>
      </w:tr>
      <w:tr w:rsidR="00282B71" w:rsidRPr="00FC32EB" w:rsidTr="00644DA8">
        <w:tc>
          <w:tcPr>
            <w:tcW w:w="2891" w:type="dxa"/>
          </w:tcPr>
          <w:p w:rsidR="00282B71" w:rsidRPr="001851D2" w:rsidRDefault="00282B71" w:rsidP="00A40779">
            <w:pPr>
              <w:jc w:val="both"/>
              <w:rPr>
                <w:rFonts w:ascii="Times New Roman" w:hAnsi="Times New Roman" w:cs="Times New Roman"/>
                <w:sz w:val="18"/>
              </w:rPr>
            </w:pPr>
            <w:r>
              <w:rPr>
                <w:rFonts w:ascii="Times New Roman" w:hAnsi="Times New Roman" w:cs="Times New Roman"/>
                <w:sz w:val="18"/>
              </w:rPr>
              <w:t>С</w:t>
            </w:r>
            <w:r w:rsidRPr="00282B71">
              <w:rPr>
                <w:rFonts w:ascii="Times New Roman" w:hAnsi="Times New Roman" w:cs="Times New Roman"/>
                <w:sz w:val="18"/>
              </w:rPr>
              <w:t>убсидии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tc>
        <w:tc>
          <w:tcPr>
            <w:tcW w:w="1304" w:type="dxa"/>
          </w:tcPr>
          <w:p w:rsidR="00282B71" w:rsidRDefault="00282B71" w:rsidP="00A40779">
            <w:pPr>
              <w:jc w:val="both"/>
              <w:rPr>
                <w:rFonts w:ascii="Times New Roman" w:hAnsi="Times New Roman" w:cs="Times New Roman"/>
                <w:sz w:val="18"/>
              </w:rPr>
            </w:pPr>
            <w:r>
              <w:rPr>
                <w:rFonts w:ascii="Times New Roman" w:hAnsi="Times New Roman" w:cs="Times New Roman"/>
                <w:sz w:val="18"/>
              </w:rPr>
              <w:t>Минкавказ России</w:t>
            </w:r>
          </w:p>
        </w:tc>
        <w:tc>
          <w:tcPr>
            <w:tcW w:w="1984" w:type="dxa"/>
          </w:tcPr>
          <w:p w:rsidR="00282B71" w:rsidRPr="001851D2" w:rsidRDefault="00282B71" w:rsidP="00A40779">
            <w:pPr>
              <w:ind w:left="-57" w:right="-57"/>
              <w:jc w:val="both"/>
              <w:rPr>
                <w:rFonts w:ascii="Times New Roman" w:hAnsi="Times New Roman" w:cs="Times New Roman"/>
                <w:sz w:val="18"/>
              </w:rPr>
            </w:pPr>
            <w:r>
              <w:rPr>
                <w:rFonts w:ascii="Times New Roman" w:hAnsi="Times New Roman" w:cs="Times New Roman"/>
                <w:sz w:val="18"/>
              </w:rPr>
              <w:t xml:space="preserve">Республики Дагестан, Ингушетия, Кабардино-Балкарская, Карачаево-Черкесская, Чеченская Республики </w:t>
            </w:r>
          </w:p>
        </w:tc>
        <w:tc>
          <w:tcPr>
            <w:tcW w:w="3912" w:type="dxa"/>
          </w:tcPr>
          <w:p w:rsidR="00282B71" w:rsidRPr="00282B71" w:rsidRDefault="00282B71" w:rsidP="00A40779">
            <w:pPr>
              <w:jc w:val="both"/>
              <w:rPr>
                <w:rFonts w:ascii="Times New Roman" w:hAnsi="Times New Roman" w:cs="Times New Roman"/>
                <w:sz w:val="18"/>
              </w:rPr>
            </w:pPr>
            <w:r>
              <w:rPr>
                <w:rFonts w:ascii="Times New Roman" w:hAnsi="Times New Roman" w:cs="Times New Roman"/>
                <w:b/>
                <w:sz w:val="18"/>
              </w:rPr>
              <w:t xml:space="preserve">Не в полной мере достигнуты показатели </w:t>
            </w:r>
            <w:r>
              <w:rPr>
                <w:rFonts w:ascii="Times New Roman" w:hAnsi="Times New Roman" w:cs="Times New Roman"/>
                <w:sz w:val="18"/>
              </w:rPr>
              <w:t xml:space="preserve">по объему инвестиций, направленных на реализацию инвестиционных проектов в рамках подпрограмм социально-экономического развития субъектов Российской Федерации </w:t>
            </w:r>
          </w:p>
        </w:tc>
      </w:tr>
      <w:tr w:rsidR="00644DA8" w:rsidRPr="00FC32EB" w:rsidTr="00644DA8">
        <w:tc>
          <w:tcPr>
            <w:tcW w:w="2891" w:type="dxa"/>
          </w:tcPr>
          <w:p w:rsidR="00644DA8" w:rsidRPr="00353006" w:rsidRDefault="00644DA8" w:rsidP="00353006">
            <w:pPr>
              <w:ind w:right="-57"/>
              <w:jc w:val="both"/>
              <w:rPr>
                <w:rFonts w:ascii="Times New Roman" w:hAnsi="Times New Roman" w:cs="Times New Roman"/>
                <w:spacing w:val="-6"/>
                <w:sz w:val="18"/>
              </w:rPr>
            </w:pPr>
            <w:r w:rsidRPr="00353006">
              <w:rPr>
                <w:rFonts w:ascii="Times New Roman" w:hAnsi="Times New Roman" w:cs="Times New Roman"/>
                <w:spacing w:val="-6"/>
                <w:sz w:val="18"/>
              </w:rPr>
              <w:t xml:space="preserve">Субсидии на поддержку региональных проектов в области обращения с отходами и ликвидации накопленного экологического ущерба </w:t>
            </w:r>
          </w:p>
        </w:tc>
        <w:tc>
          <w:tcPr>
            <w:tcW w:w="1304" w:type="dxa"/>
          </w:tcPr>
          <w:p w:rsidR="00644DA8" w:rsidRPr="00FC32EB" w:rsidRDefault="00644DA8" w:rsidP="001C5A58">
            <w:pPr>
              <w:jc w:val="both"/>
              <w:rPr>
                <w:rFonts w:ascii="Times New Roman" w:hAnsi="Times New Roman" w:cs="Times New Roman"/>
                <w:sz w:val="18"/>
              </w:rPr>
            </w:pPr>
            <w:r w:rsidRPr="00A8068A">
              <w:rPr>
                <w:rFonts w:ascii="Times New Roman" w:hAnsi="Times New Roman" w:cs="Times New Roman"/>
                <w:sz w:val="18"/>
              </w:rPr>
              <w:t>Минприроды России</w:t>
            </w:r>
          </w:p>
        </w:tc>
        <w:tc>
          <w:tcPr>
            <w:tcW w:w="1984" w:type="dxa"/>
          </w:tcPr>
          <w:p w:rsidR="00644DA8" w:rsidRDefault="00644DA8" w:rsidP="001C5A58">
            <w:pPr>
              <w:ind w:left="-57" w:right="-57"/>
              <w:jc w:val="both"/>
              <w:rPr>
                <w:rFonts w:ascii="Times New Roman" w:hAnsi="Times New Roman" w:cs="Times New Roman"/>
                <w:sz w:val="18"/>
              </w:rPr>
            </w:pPr>
            <w:r w:rsidRPr="00A8068A">
              <w:rPr>
                <w:rFonts w:ascii="Times New Roman" w:hAnsi="Times New Roman" w:cs="Times New Roman"/>
                <w:sz w:val="18"/>
              </w:rPr>
              <w:t>Хабаровски</w:t>
            </w:r>
            <w:r>
              <w:rPr>
                <w:rFonts w:ascii="Times New Roman" w:hAnsi="Times New Roman" w:cs="Times New Roman"/>
                <w:sz w:val="18"/>
              </w:rPr>
              <w:t>й край,</w:t>
            </w:r>
            <w:r w:rsidRPr="00A8068A">
              <w:rPr>
                <w:rFonts w:ascii="Times New Roman" w:hAnsi="Times New Roman" w:cs="Times New Roman"/>
                <w:sz w:val="18"/>
              </w:rPr>
              <w:t xml:space="preserve"> </w:t>
            </w:r>
          </w:p>
          <w:p w:rsidR="00644DA8" w:rsidRPr="00FC32EB" w:rsidRDefault="00644DA8" w:rsidP="001C5A58">
            <w:pPr>
              <w:ind w:left="-57" w:right="-57"/>
              <w:jc w:val="both"/>
              <w:rPr>
                <w:rFonts w:ascii="Times New Roman" w:hAnsi="Times New Roman" w:cs="Times New Roman"/>
                <w:sz w:val="18"/>
              </w:rPr>
            </w:pPr>
            <w:r w:rsidRPr="00A8068A">
              <w:rPr>
                <w:rFonts w:ascii="Times New Roman" w:hAnsi="Times New Roman" w:cs="Times New Roman"/>
                <w:sz w:val="18"/>
              </w:rPr>
              <w:t>Челябинск</w:t>
            </w:r>
            <w:r>
              <w:rPr>
                <w:rFonts w:ascii="Times New Roman" w:hAnsi="Times New Roman" w:cs="Times New Roman"/>
                <w:sz w:val="18"/>
              </w:rPr>
              <w:t>ая</w:t>
            </w:r>
            <w:r w:rsidRPr="00A8068A">
              <w:rPr>
                <w:rFonts w:ascii="Times New Roman" w:hAnsi="Times New Roman" w:cs="Times New Roman"/>
                <w:sz w:val="18"/>
              </w:rPr>
              <w:t xml:space="preserve"> область</w:t>
            </w:r>
          </w:p>
        </w:tc>
        <w:tc>
          <w:tcPr>
            <w:tcW w:w="3912" w:type="dxa"/>
          </w:tcPr>
          <w:p w:rsidR="00644DA8" w:rsidRPr="00FC32EB" w:rsidRDefault="00644DA8" w:rsidP="001C5A58">
            <w:pPr>
              <w:jc w:val="both"/>
              <w:rPr>
                <w:rFonts w:ascii="Times New Roman" w:hAnsi="Times New Roman" w:cs="Times New Roman"/>
                <w:sz w:val="18"/>
              </w:rPr>
            </w:pPr>
          </w:p>
        </w:tc>
      </w:tr>
      <w:tr w:rsidR="00644DA8" w:rsidRPr="00FC32EB" w:rsidTr="00644DA8">
        <w:tc>
          <w:tcPr>
            <w:tcW w:w="2891" w:type="dxa"/>
          </w:tcPr>
          <w:p w:rsidR="00644DA8" w:rsidRPr="00353006" w:rsidRDefault="00644DA8" w:rsidP="00353006">
            <w:pPr>
              <w:ind w:right="-57"/>
              <w:jc w:val="both"/>
              <w:rPr>
                <w:rFonts w:ascii="Times New Roman" w:hAnsi="Times New Roman" w:cs="Times New Roman"/>
                <w:spacing w:val="-6"/>
                <w:sz w:val="18"/>
              </w:rPr>
            </w:pPr>
            <w:r w:rsidRPr="00353006">
              <w:rPr>
                <w:rFonts w:ascii="Times New Roman" w:hAnsi="Times New Roman" w:cs="Times New Roman"/>
                <w:spacing w:val="-6"/>
                <w:sz w:val="18"/>
              </w:rPr>
              <w:t xml:space="preserve">Субсидии на содействие достижению целевых показателей региональных программ развития АПК </w:t>
            </w:r>
          </w:p>
        </w:tc>
        <w:tc>
          <w:tcPr>
            <w:tcW w:w="1304" w:type="dxa"/>
          </w:tcPr>
          <w:p w:rsidR="00644DA8" w:rsidRDefault="00644DA8" w:rsidP="001C5A58">
            <w:pPr>
              <w:ind w:right="-57"/>
              <w:jc w:val="both"/>
              <w:rPr>
                <w:rFonts w:ascii="Times New Roman" w:hAnsi="Times New Roman" w:cs="Times New Roman"/>
                <w:sz w:val="18"/>
              </w:rPr>
            </w:pPr>
            <w:r w:rsidRPr="00545231">
              <w:rPr>
                <w:rFonts w:ascii="Times New Roman" w:hAnsi="Times New Roman" w:cs="Times New Roman"/>
                <w:sz w:val="18"/>
              </w:rPr>
              <w:t>Минсельхоз России</w:t>
            </w:r>
          </w:p>
        </w:tc>
        <w:tc>
          <w:tcPr>
            <w:tcW w:w="1984" w:type="dxa"/>
          </w:tcPr>
          <w:p w:rsidR="00644DA8" w:rsidRDefault="00644DA8" w:rsidP="001C5A58">
            <w:pPr>
              <w:ind w:left="-57" w:right="-57"/>
              <w:jc w:val="center"/>
              <w:rPr>
                <w:rFonts w:ascii="Times New Roman" w:hAnsi="Times New Roman" w:cs="Times New Roman"/>
                <w:sz w:val="18"/>
              </w:rPr>
            </w:pPr>
            <w:r>
              <w:rPr>
                <w:rFonts w:ascii="Times New Roman" w:hAnsi="Times New Roman" w:cs="Times New Roman"/>
                <w:sz w:val="18"/>
              </w:rPr>
              <w:t>71 субъект Российской Федерации</w:t>
            </w:r>
          </w:p>
        </w:tc>
        <w:tc>
          <w:tcPr>
            <w:tcW w:w="3912" w:type="dxa"/>
          </w:tcPr>
          <w:p w:rsidR="00644DA8" w:rsidRDefault="00644DA8" w:rsidP="001C5A58">
            <w:pPr>
              <w:jc w:val="both"/>
              <w:rPr>
                <w:rFonts w:ascii="Times New Roman" w:hAnsi="Times New Roman" w:cs="Times New Roman"/>
                <w:sz w:val="18"/>
              </w:rPr>
            </w:pPr>
          </w:p>
        </w:tc>
      </w:tr>
      <w:tr w:rsidR="00644DA8" w:rsidRPr="00FC32EB" w:rsidTr="00644DA8">
        <w:tc>
          <w:tcPr>
            <w:tcW w:w="2891" w:type="dxa"/>
          </w:tcPr>
          <w:p w:rsidR="00644DA8" w:rsidRPr="0006423F" w:rsidRDefault="00644DA8" w:rsidP="0006423F">
            <w:pPr>
              <w:spacing w:line="200" w:lineRule="exact"/>
              <w:ind w:right="-57"/>
              <w:jc w:val="both"/>
              <w:rPr>
                <w:rFonts w:ascii="Times New Roman" w:hAnsi="Times New Roman" w:cs="Times New Roman"/>
                <w:spacing w:val="-2"/>
                <w:sz w:val="18"/>
              </w:rPr>
            </w:pPr>
            <w:r w:rsidRPr="0006423F">
              <w:rPr>
                <w:rFonts w:ascii="Times New Roman" w:hAnsi="Times New Roman" w:cs="Times New Roman"/>
                <w:spacing w:val="-2"/>
                <w:sz w:val="18"/>
              </w:rPr>
              <w:t xml:space="preserve">Субсидии на возмещение части процентной ставки по инвестиционным кредитам (займам) в АПК </w:t>
            </w:r>
          </w:p>
        </w:tc>
        <w:tc>
          <w:tcPr>
            <w:tcW w:w="1304" w:type="dxa"/>
          </w:tcPr>
          <w:p w:rsidR="00644DA8" w:rsidRDefault="00644DA8" w:rsidP="001C5A58">
            <w:pPr>
              <w:ind w:right="-57"/>
              <w:jc w:val="both"/>
              <w:rPr>
                <w:rFonts w:ascii="Times New Roman" w:hAnsi="Times New Roman" w:cs="Times New Roman"/>
                <w:sz w:val="18"/>
              </w:rPr>
            </w:pPr>
            <w:r w:rsidRPr="00545231">
              <w:rPr>
                <w:rFonts w:ascii="Times New Roman" w:hAnsi="Times New Roman" w:cs="Times New Roman"/>
                <w:sz w:val="18"/>
              </w:rPr>
              <w:t>Минсельхоз России</w:t>
            </w:r>
          </w:p>
        </w:tc>
        <w:tc>
          <w:tcPr>
            <w:tcW w:w="1984" w:type="dxa"/>
          </w:tcPr>
          <w:p w:rsidR="00644DA8" w:rsidRDefault="00644DA8" w:rsidP="001C5A58">
            <w:pPr>
              <w:ind w:left="-57" w:right="-57"/>
              <w:jc w:val="both"/>
              <w:rPr>
                <w:rFonts w:ascii="Times New Roman" w:hAnsi="Times New Roman" w:cs="Times New Roman"/>
                <w:sz w:val="18"/>
              </w:rPr>
            </w:pPr>
            <w:r>
              <w:rPr>
                <w:rFonts w:ascii="Times New Roman" w:hAnsi="Times New Roman" w:cs="Times New Roman"/>
                <w:sz w:val="18"/>
              </w:rPr>
              <w:t>Камчатский край</w:t>
            </w:r>
          </w:p>
        </w:tc>
        <w:tc>
          <w:tcPr>
            <w:tcW w:w="3912" w:type="dxa"/>
          </w:tcPr>
          <w:p w:rsidR="00644DA8" w:rsidRDefault="00644DA8" w:rsidP="001C5A58">
            <w:pPr>
              <w:jc w:val="both"/>
              <w:rPr>
                <w:rFonts w:ascii="Times New Roman" w:hAnsi="Times New Roman" w:cs="Times New Roman"/>
                <w:sz w:val="18"/>
              </w:rPr>
            </w:pPr>
          </w:p>
        </w:tc>
      </w:tr>
      <w:tr w:rsidR="00644DA8" w:rsidRPr="00FC32EB" w:rsidTr="00644DA8">
        <w:tc>
          <w:tcPr>
            <w:tcW w:w="2891" w:type="dxa"/>
          </w:tcPr>
          <w:p w:rsidR="00644DA8" w:rsidRPr="0006423F" w:rsidRDefault="00644DA8" w:rsidP="0006423F">
            <w:pPr>
              <w:spacing w:line="200" w:lineRule="exact"/>
              <w:ind w:right="-57"/>
              <w:jc w:val="both"/>
              <w:rPr>
                <w:rFonts w:ascii="Times New Roman" w:hAnsi="Times New Roman" w:cs="Times New Roman"/>
                <w:spacing w:val="-2"/>
                <w:sz w:val="18"/>
              </w:rPr>
            </w:pPr>
            <w:r w:rsidRPr="0006423F">
              <w:rPr>
                <w:rFonts w:ascii="Times New Roman" w:hAnsi="Times New Roman" w:cs="Times New Roman"/>
                <w:spacing w:val="-2"/>
                <w:sz w:val="18"/>
              </w:rPr>
              <w:t>Субсидии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304" w:type="dxa"/>
          </w:tcPr>
          <w:p w:rsidR="00644DA8" w:rsidRDefault="00644DA8" w:rsidP="001C5A58">
            <w:pPr>
              <w:jc w:val="both"/>
              <w:rPr>
                <w:rFonts w:ascii="Times New Roman" w:hAnsi="Times New Roman" w:cs="Times New Roman"/>
                <w:sz w:val="18"/>
              </w:rPr>
            </w:pPr>
            <w:proofErr w:type="spellStart"/>
            <w:r>
              <w:rPr>
                <w:rFonts w:ascii="Times New Roman" w:hAnsi="Times New Roman" w:cs="Times New Roman"/>
                <w:sz w:val="18"/>
              </w:rPr>
              <w:t>Минпросве-щения</w:t>
            </w:r>
            <w:proofErr w:type="spellEnd"/>
            <w:r>
              <w:rPr>
                <w:rFonts w:ascii="Times New Roman" w:hAnsi="Times New Roman" w:cs="Times New Roman"/>
                <w:sz w:val="18"/>
              </w:rPr>
              <w:t xml:space="preserve"> России</w:t>
            </w:r>
          </w:p>
        </w:tc>
        <w:tc>
          <w:tcPr>
            <w:tcW w:w="1984" w:type="dxa"/>
          </w:tcPr>
          <w:p w:rsidR="00644DA8" w:rsidRDefault="00644DA8" w:rsidP="0006423F">
            <w:pPr>
              <w:ind w:left="-57" w:right="-57"/>
              <w:rPr>
                <w:rFonts w:ascii="Times New Roman" w:hAnsi="Times New Roman" w:cs="Times New Roman"/>
                <w:sz w:val="18"/>
              </w:rPr>
            </w:pPr>
            <w:r w:rsidRPr="0068283F">
              <w:rPr>
                <w:rFonts w:ascii="Times New Roman" w:hAnsi="Times New Roman" w:cs="Times New Roman"/>
                <w:sz w:val="18"/>
              </w:rPr>
              <w:t>Астраханск</w:t>
            </w:r>
            <w:r>
              <w:rPr>
                <w:rFonts w:ascii="Times New Roman" w:hAnsi="Times New Roman" w:cs="Times New Roman"/>
                <w:sz w:val="18"/>
              </w:rPr>
              <w:t>ая</w:t>
            </w:r>
            <w:r w:rsidRPr="0068283F">
              <w:rPr>
                <w:rFonts w:ascii="Times New Roman" w:hAnsi="Times New Roman" w:cs="Times New Roman"/>
                <w:sz w:val="18"/>
              </w:rPr>
              <w:t xml:space="preserve"> </w:t>
            </w:r>
            <w:r w:rsidR="0006423F">
              <w:rPr>
                <w:rFonts w:ascii="Times New Roman" w:hAnsi="Times New Roman" w:cs="Times New Roman"/>
                <w:sz w:val="18"/>
              </w:rPr>
              <w:t xml:space="preserve">область </w:t>
            </w:r>
            <w:r w:rsidRPr="0068283F">
              <w:rPr>
                <w:rFonts w:ascii="Times New Roman" w:hAnsi="Times New Roman" w:cs="Times New Roman"/>
                <w:sz w:val="18"/>
              </w:rPr>
              <w:t>Тюменск</w:t>
            </w:r>
            <w:r w:rsidR="0006423F">
              <w:rPr>
                <w:rFonts w:ascii="Times New Roman" w:hAnsi="Times New Roman" w:cs="Times New Roman"/>
                <w:sz w:val="18"/>
              </w:rPr>
              <w:t>ая область,</w:t>
            </w:r>
            <w:r w:rsidRPr="0068283F">
              <w:rPr>
                <w:rFonts w:ascii="Times New Roman" w:hAnsi="Times New Roman" w:cs="Times New Roman"/>
                <w:sz w:val="18"/>
              </w:rPr>
              <w:t xml:space="preserve"> Магаданск</w:t>
            </w:r>
            <w:r>
              <w:rPr>
                <w:rFonts w:ascii="Times New Roman" w:hAnsi="Times New Roman" w:cs="Times New Roman"/>
                <w:sz w:val="18"/>
              </w:rPr>
              <w:t>ая</w:t>
            </w:r>
            <w:r w:rsidRPr="0068283F">
              <w:rPr>
                <w:rFonts w:ascii="Times New Roman" w:hAnsi="Times New Roman" w:cs="Times New Roman"/>
                <w:sz w:val="18"/>
              </w:rPr>
              <w:t xml:space="preserve"> област</w:t>
            </w:r>
            <w:r w:rsidR="0006423F">
              <w:rPr>
                <w:rFonts w:ascii="Times New Roman" w:hAnsi="Times New Roman" w:cs="Times New Roman"/>
                <w:sz w:val="18"/>
              </w:rPr>
              <w:t>ь</w:t>
            </w:r>
            <w:r>
              <w:rPr>
                <w:rFonts w:ascii="Times New Roman" w:hAnsi="Times New Roman" w:cs="Times New Roman"/>
                <w:sz w:val="18"/>
              </w:rPr>
              <w:t>,</w:t>
            </w:r>
            <w:r w:rsidRPr="0068283F">
              <w:rPr>
                <w:rFonts w:ascii="Times New Roman" w:hAnsi="Times New Roman" w:cs="Times New Roman"/>
                <w:sz w:val="18"/>
              </w:rPr>
              <w:t xml:space="preserve">  г.</w:t>
            </w:r>
            <w:r w:rsidR="00EA3934">
              <w:rPr>
                <w:rFonts w:ascii="Times New Roman" w:hAnsi="Times New Roman" w:cs="Times New Roman"/>
                <w:sz w:val="18"/>
              </w:rPr>
              <w:t> Севастополь</w:t>
            </w:r>
          </w:p>
        </w:tc>
        <w:tc>
          <w:tcPr>
            <w:tcW w:w="3912" w:type="dxa"/>
          </w:tcPr>
          <w:p w:rsidR="00644DA8" w:rsidRPr="00BD4CE6" w:rsidRDefault="00644DA8" w:rsidP="001C5A58">
            <w:pPr>
              <w:jc w:val="both"/>
              <w:rPr>
                <w:rFonts w:ascii="Times New Roman" w:hAnsi="Times New Roman" w:cs="Times New Roman"/>
                <w:sz w:val="18"/>
              </w:rPr>
            </w:pPr>
          </w:p>
        </w:tc>
      </w:tr>
      <w:tr w:rsidR="00644DA8" w:rsidRPr="00FC32EB" w:rsidTr="00644DA8">
        <w:tc>
          <w:tcPr>
            <w:tcW w:w="2891" w:type="dxa"/>
          </w:tcPr>
          <w:p w:rsidR="00644DA8" w:rsidRPr="0006423F" w:rsidRDefault="00644DA8" w:rsidP="0006423F">
            <w:pPr>
              <w:spacing w:line="200" w:lineRule="exact"/>
              <w:ind w:right="-57"/>
              <w:jc w:val="both"/>
              <w:rPr>
                <w:rFonts w:ascii="Times New Roman" w:hAnsi="Times New Roman" w:cs="Times New Roman"/>
                <w:spacing w:val="-2"/>
                <w:sz w:val="18"/>
              </w:rPr>
            </w:pPr>
            <w:r w:rsidRPr="0006423F">
              <w:rPr>
                <w:rFonts w:ascii="Times New Roman" w:hAnsi="Times New Roman" w:cs="Times New Roman"/>
                <w:spacing w:val="-2"/>
                <w:sz w:val="18"/>
              </w:rPr>
              <w:t xml:space="preserve">Субсидии на софинансирование </w:t>
            </w:r>
            <w:r w:rsidRPr="0006423F">
              <w:rPr>
                <w:rFonts w:ascii="Times New Roman" w:hAnsi="Times New Roman" w:cs="Times New Roman"/>
                <w:spacing w:val="-2"/>
                <w:sz w:val="18"/>
              </w:rPr>
              <w:lastRenderedPageBreak/>
              <w:t>капитальных вложений в объекты государственной собственности субъектов Российской Федерации  и (или) на предоставление ими субсидий местным бюджетам на софинансирование капитальных вложений в объекты муниципальной собственности</w:t>
            </w:r>
          </w:p>
        </w:tc>
        <w:tc>
          <w:tcPr>
            <w:tcW w:w="1304" w:type="dxa"/>
          </w:tcPr>
          <w:p w:rsidR="00644DA8" w:rsidRDefault="00644DA8" w:rsidP="001C5A58">
            <w:pPr>
              <w:jc w:val="both"/>
              <w:rPr>
                <w:rFonts w:ascii="Times New Roman" w:hAnsi="Times New Roman" w:cs="Times New Roman"/>
                <w:sz w:val="18"/>
              </w:rPr>
            </w:pPr>
            <w:proofErr w:type="spellStart"/>
            <w:r>
              <w:rPr>
                <w:rFonts w:ascii="Times New Roman" w:hAnsi="Times New Roman" w:cs="Times New Roman"/>
                <w:sz w:val="18"/>
              </w:rPr>
              <w:lastRenderedPageBreak/>
              <w:t>Минпросве-</w:t>
            </w:r>
            <w:r>
              <w:rPr>
                <w:rFonts w:ascii="Times New Roman" w:hAnsi="Times New Roman" w:cs="Times New Roman"/>
                <w:sz w:val="18"/>
              </w:rPr>
              <w:lastRenderedPageBreak/>
              <w:t>щения</w:t>
            </w:r>
            <w:proofErr w:type="spellEnd"/>
            <w:r>
              <w:rPr>
                <w:rFonts w:ascii="Times New Roman" w:hAnsi="Times New Roman" w:cs="Times New Roman"/>
                <w:sz w:val="18"/>
              </w:rPr>
              <w:t xml:space="preserve"> России</w:t>
            </w:r>
          </w:p>
        </w:tc>
        <w:tc>
          <w:tcPr>
            <w:tcW w:w="1984" w:type="dxa"/>
          </w:tcPr>
          <w:p w:rsidR="00644DA8" w:rsidRPr="0068283F" w:rsidRDefault="00644DA8" w:rsidP="001C5A58">
            <w:pPr>
              <w:ind w:left="-57" w:right="-57"/>
              <w:jc w:val="both"/>
              <w:rPr>
                <w:rFonts w:ascii="Times New Roman" w:hAnsi="Times New Roman" w:cs="Times New Roman"/>
                <w:sz w:val="18"/>
              </w:rPr>
            </w:pPr>
            <w:r w:rsidRPr="00794FE9">
              <w:rPr>
                <w:rFonts w:ascii="Times New Roman" w:hAnsi="Times New Roman" w:cs="Times New Roman"/>
                <w:sz w:val="18"/>
              </w:rPr>
              <w:lastRenderedPageBreak/>
              <w:t>Республик</w:t>
            </w:r>
            <w:r>
              <w:rPr>
                <w:rFonts w:ascii="Times New Roman" w:hAnsi="Times New Roman" w:cs="Times New Roman"/>
                <w:sz w:val="18"/>
              </w:rPr>
              <w:t>а</w:t>
            </w:r>
            <w:r w:rsidRPr="00794FE9">
              <w:rPr>
                <w:rFonts w:ascii="Times New Roman" w:hAnsi="Times New Roman" w:cs="Times New Roman"/>
                <w:sz w:val="18"/>
              </w:rPr>
              <w:t xml:space="preserve"> Коми</w:t>
            </w:r>
          </w:p>
        </w:tc>
        <w:tc>
          <w:tcPr>
            <w:tcW w:w="3912" w:type="dxa"/>
          </w:tcPr>
          <w:p w:rsidR="00644DA8" w:rsidRPr="00BD4CE6" w:rsidRDefault="00644DA8" w:rsidP="001C5A58">
            <w:pPr>
              <w:jc w:val="both"/>
              <w:rPr>
                <w:rFonts w:ascii="Times New Roman" w:hAnsi="Times New Roman" w:cs="Times New Roman"/>
                <w:sz w:val="18"/>
              </w:rPr>
            </w:pPr>
          </w:p>
        </w:tc>
      </w:tr>
      <w:tr w:rsidR="00644DA8" w:rsidRPr="00FC32EB" w:rsidTr="00644DA8">
        <w:tc>
          <w:tcPr>
            <w:tcW w:w="2891" w:type="dxa"/>
          </w:tcPr>
          <w:p w:rsidR="00644DA8" w:rsidRPr="0006423F" w:rsidRDefault="00644DA8" w:rsidP="0006423F">
            <w:pPr>
              <w:spacing w:line="200" w:lineRule="exact"/>
              <w:ind w:right="-57"/>
              <w:jc w:val="both"/>
              <w:rPr>
                <w:rFonts w:ascii="Times New Roman" w:hAnsi="Times New Roman" w:cs="Times New Roman"/>
                <w:spacing w:val="-2"/>
                <w:sz w:val="18"/>
              </w:rPr>
            </w:pPr>
            <w:r w:rsidRPr="0006423F">
              <w:rPr>
                <w:rFonts w:ascii="Times New Roman" w:hAnsi="Times New Roman" w:cs="Times New Roman"/>
                <w:spacing w:val="-2"/>
                <w:sz w:val="18"/>
              </w:rPr>
              <w:lastRenderedPageBreak/>
              <w:t xml:space="preserve">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304" w:type="dxa"/>
          </w:tcPr>
          <w:p w:rsidR="00644DA8" w:rsidRDefault="00644DA8" w:rsidP="001C5A58">
            <w:pPr>
              <w:jc w:val="both"/>
              <w:rPr>
                <w:rFonts w:ascii="Times New Roman" w:hAnsi="Times New Roman" w:cs="Times New Roman"/>
                <w:sz w:val="18"/>
              </w:rPr>
            </w:pPr>
            <w:proofErr w:type="spellStart"/>
            <w:r>
              <w:rPr>
                <w:rFonts w:ascii="Times New Roman" w:hAnsi="Times New Roman" w:cs="Times New Roman"/>
                <w:sz w:val="18"/>
              </w:rPr>
              <w:t>Минпросве-щения</w:t>
            </w:r>
            <w:proofErr w:type="spellEnd"/>
            <w:r>
              <w:rPr>
                <w:rFonts w:ascii="Times New Roman" w:hAnsi="Times New Roman" w:cs="Times New Roman"/>
                <w:sz w:val="18"/>
              </w:rPr>
              <w:t xml:space="preserve"> России</w:t>
            </w:r>
          </w:p>
        </w:tc>
        <w:tc>
          <w:tcPr>
            <w:tcW w:w="1984" w:type="dxa"/>
          </w:tcPr>
          <w:p w:rsidR="00644DA8" w:rsidRPr="00794FE9" w:rsidRDefault="00644DA8" w:rsidP="00EA3934">
            <w:pPr>
              <w:ind w:left="-57" w:right="-57"/>
              <w:rPr>
                <w:rFonts w:ascii="Times New Roman" w:hAnsi="Times New Roman" w:cs="Times New Roman"/>
                <w:sz w:val="18"/>
              </w:rPr>
            </w:pPr>
            <w:r w:rsidRPr="00794FE9">
              <w:rPr>
                <w:rFonts w:ascii="Times New Roman" w:hAnsi="Times New Roman" w:cs="Times New Roman"/>
                <w:sz w:val="18"/>
              </w:rPr>
              <w:t>Республика Тыва, Республика Ингушетия</w:t>
            </w:r>
            <w:r w:rsidR="00EA3934">
              <w:rPr>
                <w:rFonts w:ascii="Times New Roman" w:hAnsi="Times New Roman" w:cs="Times New Roman"/>
                <w:sz w:val="18"/>
              </w:rPr>
              <w:t>,</w:t>
            </w:r>
            <w:r w:rsidRPr="00794FE9">
              <w:rPr>
                <w:rFonts w:ascii="Times New Roman" w:hAnsi="Times New Roman" w:cs="Times New Roman"/>
                <w:sz w:val="18"/>
              </w:rPr>
              <w:t xml:space="preserve">  </w:t>
            </w:r>
            <w:r>
              <w:rPr>
                <w:rFonts w:ascii="Times New Roman" w:hAnsi="Times New Roman" w:cs="Times New Roman"/>
                <w:sz w:val="18"/>
              </w:rPr>
              <w:t xml:space="preserve">г. </w:t>
            </w:r>
            <w:r w:rsidR="00EA3934">
              <w:rPr>
                <w:rFonts w:ascii="Times New Roman" w:hAnsi="Times New Roman" w:cs="Times New Roman"/>
                <w:sz w:val="18"/>
              </w:rPr>
              <w:t>Севастополь</w:t>
            </w:r>
          </w:p>
        </w:tc>
        <w:tc>
          <w:tcPr>
            <w:tcW w:w="3912" w:type="dxa"/>
          </w:tcPr>
          <w:p w:rsidR="00644DA8" w:rsidRPr="00BD4CE6" w:rsidRDefault="00644DA8" w:rsidP="001C5A58">
            <w:pPr>
              <w:jc w:val="both"/>
              <w:rPr>
                <w:rFonts w:ascii="Times New Roman" w:hAnsi="Times New Roman" w:cs="Times New Roman"/>
                <w:sz w:val="18"/>
              </w:rPr>
            </w:pPr>
          </w:p>
        </w:tc>
      </w:tr>
    </w:tbl>
    <w:p w:rsidR="00C80913" w:rsidRDefault="00C80913" w:rsidP="00A40779">
      <w:pPr>
        <w:spacing w:after="0" w:line="240" w:lineRule="auto"/>
        <w:ind w:firstLine="709"/>
        <w:jc w:val="both"/>
        <w:rPr>
          <w:rFonts w:ascii="Times New Roman" w:eastAsia="Times New Roman" w:hAnsi="Times New Roman" w:cs="Times New Roman"/>
          <w:sz w:val="24"/>
          <w:szCs w:val="24"/>
        </w:rPr>
      </w:pPr>
    </w:p>
    <w:p w:rsidR="00FF30C2" w:rsidRPr="00FF30C2" w:rsidRDefault="00FF30C2" w:rsidP="00FF30C2">
      <w:pPr>
        <w:widowControl w:val="0"/>
        <w:spacing w:before="120" w:after="120" w:line="240" w:lineRule="auto"/>
        <w:ind w:firstLine="709"/>
        <w:jc w:val="right"/>
        <w:rPr>
          <w:rFonts w:ascii="Times New Roman" w:eastAsia="Calibri" w:hAnsi="Times New Roman" w:cs="Times New Roman"/>
          <w:sz w:val="24"/>
          <w:szCs w:val="24"/>
        </w:rPr>
      </w:pPr>
      <w:r w:rsidRPr="00FF30C2">
        <w:rPr>
          <w:rFonts w:ascii="Times New Roman" w:eastAsia="Calibri" w:hAnsi="Times New Roman" w:cs="Times New Roman"/>
          <w:sz w:val="24"/>
          <w:szCs w:val="24"/>
        </w:rPr>
        <w:t>Таблица 8</w:t>
      </w:r>
    </w:p>
    <w:p w:rsidR="00FF30C2" w:rsidRDefault="001C5A58" w:rsidP="00FF30C2">
      <w:pPr>
        <w:spacing w:after="0" w:line="240" w:lineRule="auto"/>
        <w:jc w:val="center"/>
        <w:rPr>
          <w:rFonts w:ascii="Times New Roman" w:eastAsia="Times New Roman" w:hAnsi="Times New Roman" w:cs="Times New Roman"/>
          <w:sz w:val="24"/>
          <w:szCs w:val="24"/>
        </w:rPr>
      </w:pPr>
      <w:proofErr w:type="gramStart"/>
      <w:r w:rsidRPr="00FF30C2">
        <w:rPr>
          <w:rFonts w:ascii="Times New Roman" w:eastAsia="Times New Roman" w:hAnsi="Times New Roman" w:cs="Times New Roman"/>
          <w:b/>
          <w:sz w:val="24"/>
          <w:szCs w:val="24"/>
        </w:rPr>
        <w:t xml:space="preserve">Информация о необеспечении отдельными главными распорядителями выполнения </w:t>
      </w:r>
      <w:r w:rsidR="00B409B9" w:rsidRPr="00FF30C2">
        <w:rPr>
          <w:rFonts w:ascii="Times New Roman" w:eastAsia="Times New Roman" w:hAnsi="Times New Roman" w:cs="Times New Roman"/>
          <w:b/>
          <w:sz w:val="24"/>
          <w:szCs w:val="24"/>
        </w:rPr>
        <w:t xml:space="preserve">требований и </w:t>
      </w:r>
      <w:r w:rsidR="00B60E94" w:rsidRPr="00FF30C2">
        <w:rPr>
          <w:rFonts w:ascii="Times New Roman" w:eastAsia="Times New Roman" w:hAnsi="Times New Roman" w:cs="Times New Roman"/>
          <w:b/>
          <w:sz w:val="24"/>
          <w:szCs w:val="24"/>
        </w:rPr>
        <w:t>условий предоставления субсидий (иных межбюджетных трансфертов, имеющих целевое назначение) из федерального бюджета бюджетам субъектов Российской Федерации за счет бюджетных ассигнований резервного фонда Правительства Российской Федерации, на оказание разовой финансовой помощи бюджетам отдельных субъектов Российской Федерации, утвержденных постановлением Правительства Российской Федерации от 25 января 2018 г. № 61</w:t>
      </w:r>
      <w:r w:rsidR="00B409B9">
        <w:rPr>
          <w:rFonts w:ascii="Times New Roman" w:eastAsia="Times New Roman" w:hAnsi="Times New Roman" w:cs="Times New Roman"/>
          <w:sz w:val="24"/>
          <w:szCs w:val="24"/>
        </w:rPr>
        <w:t xml:space="preserve"> </w:t>
      </w:r>
      <w:proofErr w:type="gramEnd"/>
    </w:p>
    <w:p w:rsidR="00B60E94" w:rsidRPr="008200DE" w:rsidRDefault="00B409B9" w:rsidP="00FF30C2">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(далее – </w:t>
      </w:r>
      <w:r w:rsidR="00F159A0">
        <w:rPr>
          <w:rFonts w:ascii="Times New Roman" w:eastAsia="Times New Roman" w:hAnsi="Times New Roman" w:cs="Times New Roman"/>
          <w:sz w:val="24"/>
          <w:szCs w:val="24"/>
        </w:rPr>
        <w:t>Положение</w:t>
      </w:r>
      <w:r>
        <w:rPr>
          <w:rFonts w:ascii="Times New Roman" w:eastAsia="Times New Roman" w:hAnsi="Times New Roman" w:cs="Times New Roman"/>
          <w:sz w:val="24"/>
          <w:szCs w:val="24"/>
        </w:rPr>
        <w:t xml:space="preserve"> № 61</w:t>
      </w:r>
      <w:r w:rsidR="00F159A0">
        <w:rPr>
          <w:rFonts w:ascii="Times New Roman" w:eastAsia="Times New Roman" w:hAnsi="Times New Roman" w:cs="Times New Roman"/>
          <w:sz w:val="24"/>
          <w:szCs w:val="24"/>
        </w:rPr>
        <w:t>, Правила № 61</w:t>
      </w:r>
      <w:r>
        <w:rPr>
          <w:rFonts w:ascii="Times New Roman" w:eastAsia="Times New Roman" w:hAnsi="Times New Roman" w:cs="Times New Roman"/>
          <w:sz w:val="24"/>
          <w:szCs w:val="24"/>
        </w:rPr>
        <w:t>)</w:t>
      </w:r>
    </w:p>
    <w:tbl>
      <w:tblPr>
        <w:tblStyle w:val="a6"/>
        <w:tblW w:w="9750" w:type="dxa"/>
        <w:tblInd w:w="108" w:type="dxa"/>
        <w:tblLayout w:type="fixed"/>
        <w:tblLook w:val="04A0" w:firstRow="1" w:lastRow="0" w:firstColumn="1" w:lastColumn="0" w:noHBand="0" w:noVBand="1"/>
      </w:tblPr>
      <w:tblGrid>
        <w:gridCol w:w="2721"/>
        <w:gridCol w:w="1020"/>
        <w:gridCol w:w="907"/>
        <w:gridCol w:w="5102"/>
      </w:tblGrid>
      <w:tr w:rsidR="00B60E94" w:rsidTr="0012374E">
        <w:trPr>
          <w:tblHeader/>
        </w:trPr>
        <w:tc>
          <w:tcPr>
            <w:tcW w:w="2721" w:type="dxa"/>
            <w:vAlign w:val="center"/>
          </w:tcPr>
          <w:p w:rsidR="00B60E94" w:rsidRPr="00C73C55" w:rsidRDefault="00C73C55" w:rsidP="001D5B89">
            <w:pPr>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Нарушения (недостатки)</w:t>
            </w:r>
          </w:p>
        </w:tc>
        <w:tc>
          <w:tcPr>
            <w:tcW w:w="1020" w:type="dxa"/>
            <w:vAlign w:val="center"/>
          </w:tcPr>
          <w:p w:rsidR="00B60E94" w:rsidRPr="00C73C55" w:rsidRDefault="00F159A0" w:rsidP="00C73C55">
            <w:pPr>
              <w:jc w:val="center"/>
              <w:rPr>
                <w:rFonts w:ascii="Times New Roman" w:eastAsia="Times New Roman" w:hAnsi="Times New Roman" w:cs="Times New Roman"/>
                <w:b/>
                <w:sz w:val="18"/>
                <w:szCs w:val="24"/>
              </w:rPr>
            </w:pPr>
            <w:r w:rsidRPr="00C73C55">
              <w:rPr>
                <w:rFonts w:ascii="Times New Roman" w:eastAsia="Times New Roman" w:hAnsi="Times New Roman" w:cs="Times New Roman"/>
                <w:b/>
                <w:sz w:val="18"/>
                <w:szCs w:val="24"/>
              </w:rPr>
              <w:t>Пункты</w:t>
            </w:r>
          </w:p>
        </w:tc>
        <w:tc>
          <w:tcPr>
            <w:tcW w:w="907" w:type="dxa"/>
            <w:vAlign w:val="center"/>
          </w:tcPr>
          <w:p w:rsidR="00B60E94" w:rsidRPr="00C73C55" w:rsidRDefault="00C73C55" w:rsidP="00C73C55">
            <w:pPr>
              <w:ind w:left="-57" w:right="-57"/>
              <w:jc w:val="center"/>
              <w:rPr>
                <w:rFonts w:ascii="Times New Roman" w:eastAsia="Times New Roman" w:hAnsi="Times New Roman" w:cs="Times New Roman"/>
                <w:b/>
                <w:sz w:val="18"/>
                <w:szCs w:val="24"/>
              </w:rPr>
            </w:pPr>
            <w:r>
              <w:rPr>
                <w:rFonts w:ascii="Times New Roman" w:eastAsia="Times New Roman" w:hAnsi="Times New Roman" w:cs="Times New Roman"/>
                <w:b/>
                <w:sz w:val="18"/>
                <w:szCs w:val="24"/>
              </w:rPr>
              <w:t xml:space="preserve">Главный </w:t>
            </w:r>
            <w:proofErr w:type="spellStart"/>
            <w:proofErr w:type="gramStart"/>
            <w:r>
              <w:rPr>
                <w:rFonts w:ascii="Times New Roman" w:eastAsia="Times New Roman" w:hAnsi="Times New Roman" w:cs="Times New Roman"/>
                <w:b/>
                <w:sz w:val="18"/>
                <w:szCs w:val="24"/>
              </w:rPr>
              <w:t>распоря-дитель</w:t>
            </w:r>
            <w:proofErr w:type="spellEnd"/>
            <w:proofErr w:type="gramEnd"/>
          </w:p>
        </w:tc>
        <w:tc>
          <w:tcPr>
            <w:tcW w:w="5102" w:type="dxa"/>
            <w:vAlign w:val="center"/>
          </w:tcPr>
          <w:p w:rsidR="00B60E94" w:rsidRPr="00010435" w:rsidRDefault="00C73C55" w:rsidP="00C73C55">
            <w:pPr>
              <w:jc w:val="center"/>
              <w:rPr>
                <w:rFonts w:ascii="Times New Roman" w:eastAsia="Times New Roman" w:hAnsi="Times New Roman" w:cs="Times New Roman"/>
                <w:b/>
                <w:sz w:val="18"/>
                <w:szCs w:val="24"/>
              </w:rPr>
            </w:pPr>
            <w:r w:rsidRPr="00010435">
              <w:rPr>
                <w:rFonts w:ascii="Times New Roman" w:eastAsia="Times New Roman" w:hAnsi="Times New Roman" w:cs="Times New Roman"/>
                <w:b/>
                <w:sz w:val="18"/>
                <w:szCs w:val="24"/>
              </w:rPr>
              <w:t>Пояснения</w:t>
            </w:r>
          </w:p>
        </w:tc>
      </w:tr>
      <w:tr w:rsidR="006E5068" w:rsidTr="0012374E">
        <w:tc>
          <w:tcPr>
            <w:tcW w:w="2721" w:type="dxa"/>
          </w:tcPr>
          <w:p w:rsidR="006E5068" w:rsidRDefault="001C5A58" w:rsidP="00C62B90">
            <w:pPr>
              <w:rPr>
                <w:rFonts w:ascii="Times New Roman" w:hAnsi="Times New Roman" w:cs="Times New Roman"/>
                <w:sz w:val="18"/>
              </w:rPr>
            </w:pPr>
            <w:r w:rsidRPr="007C2DC3">
              <w:rPr>
                <w:rFonts w:ascii="Times New Roman" w:hAnsi="Times New Roman" w:cs="Times New Roman"/>
                <w:b/>
                <w:sz w:val="18"/>
              </w:rPr>
              <w:t>Отсутствие</w:t>
            </w:r>
            <w:r>
              <w:rPr>
                <w:rFonts w:ascii="Times New Roman" w:hAnsi="Times New Roman" w:cs="Times New Roman"/>
                <w:sz w:val="18"/>
              </w:rPr>
              <w:t xml:space="preserve"> </w:t>
            </w:r>
            <w:r w:rsidRPr="006E5068">
              <w:rPr>
                <w:rFonts w:ascii="Times New Roman" w:hAnsi="Times New Roman" w:cs="Times New Roman"/>
                <w:b/>
                <w:sz w:val="18"/>
              </w:rPr>
              <w:t>обращени</w:t>
            </w:r>
            <w:r w:rsidR="00C62B90">
              <w:rPr>
                <w:rFonts w:ascii="Times New Roman" w:hAnsi="Times New Roman" w:cs="Times New Roman"/>
                <w:b/>
                <w:sz w:val="18"/>
              </w:rPr>
              <w:t>й</w:t>
            </w:r>
            <w:r w:rsidRPr="006E5068">
              <w:rPr>
                <w:rFonts w:ascii="Times New Roman" w:hAnsi="Times New Roman" w:cs="Times New Roman"/>
                <w:sz w:val="18"/>
              </w:rPr>
              <w:t xml:space="preserve"> руководителей</w:t>
            </w:r>
            <w:r>
              <w:rPr>
                <w:rFonts w:ascii="Times New Roman" w:hAnsi="Times New Roman" w:cs="Times New Roman"/>
                <w:sz w:val="18"/>
              </w:rPr>
              <w:t xml:space="preserve"> субъектов Российской Федерации </w:t>
            </w:r>
            <w:r w:rsidR="006E5068" w:rsidRPr="006E5068">
              <w:rPr>
                <w:rFonts w:ascii="Times New Roman" w:hAnsi="Times New Roman" w:cs="Times New Roman"/>
                <w:sz w:val="18"/>
              </w:rPr>
              <w:t xml:space="preserve">на предоставление межбюджетных трансфертов </w:t>
            </w:r>
          </w:p>
        </w:tc>
        <w:tc>
          <w:tcPr>
            <w:tcW w:w="1020" w:type="dxa"/>
          </w:tcPr>
          <w:p w:rsidR="006E5068" w:rsidRPr="00FC32EB" w:rsidRDefault="006E5068" w:rsidP="001C5A58">
            <w:pPr>
              <w:ind w:left="-57" w:right="-57"/>
              <w:rPr>
                <w:rFonts w:ascii="Times New Roman" w:hAnsi="Times New Roman" w:cs="Times New Roman"/>
                <w:sz w:val="18"/>
              </w:rPr>
            </w:pPr>
            <w:r w:rsidRPr="006E5068">
              <w:rPr>
                <w:rFonts w:ascii="Times New Roman" w:hAnsi="Times New Roman" w:cs="Times New Roman"/>
                <w:sz w:val="18"/>
              </w:rPr>
              <w:t xml:space="preserve">пункт </w:t>
            </w:r>
            <w:r>
              <w:rPr>
                <w:rFonts w:ascii="Times New Roman" w:hAnsi="Times New Roman" w:cs="Times New Roman"/>
                <w:sz w:val="18"/>
              </w:rPr>
              <w:t>6</w:t>
            </w:r>
            <w:r w:rsidRPr="006E5068">
              <w:rPr>
                <w:rFonts w:ascii="Times New Roman" w:hAnsi="Times New Roman" w:cs="Times New Roman"/>
                <w:sz w:val="18"/>
              </w:rPr>
              <w:t xml:space="preserve"> Положения № 61</w:t>
            </w:r>
          </w:p>
        </w:tc>
        <w:tc>
          <w:tcPr>
            <w:tcW w:w="907" w:type="dxa"/>
          </w:tcPr>
          <w:p w:rsidR="006E5068" w:rsidRDefault="006E5068" w:rsidP="004B50A2">
            <w:pPr>
              <w:ind w:left="-57" w:right="-57"/>
              <w:jc w:val="both"/>
              <w:rPr>
                <w:rFonts w:ascii="Times New Roman" w:hAnsi="Times New Roman" w:cs="Times New Roman"/>
                <w:sz w:val="18"/>
              </w:rPr>
            </w:pPr>
            <w:r>
              <w:rPr>
                <w:rFonts w:ascii="Times New Roman" w:hAnsi="Times New Roman" w:cs="Times New Roman"/>
                <w:sz w:val="18"/>
              </w:rPr>
              <w:t>Минспорт России</w:t>
            </w:r>
          </w:p>
        </w:tc>
        <w:tc>
          <w:tcPr>
            <w:tcW w:w="5102" w:type="dxa"/>
          </w:tcPr>
          <w:p w:rsidR="001C5A58" w:rsidRPr="00010435" w:rsidRDefault="001C5A58" w:rsidP="004C72DE">
            <w:pPr>
              <w:jc w:val="both"/>
              <w:rPr>
                <w:rFonts w:ascii="Times New Roman" w:hAnsi="Times New Roman" w:cs="Times New Roman"/>
                <w:sz w:val="18"/>
              </w:rPr>
            </w:pPr>
            <w:r>
              <w:rPr>
                <w:rFonts w:ascii="Times New Roman" w:hAnsi="Times New Roman" w:cs="Times New Roman"/>
                <w:sz w:val="18"/>
              </w:rPr>
              <w:t>В</w:t>
            </w:r>
            <w:r w:rsidR="004C72DE">
              <w:rPr>
                <w:rFonts w:ascii="Times New Roman" w:hAnsi="Times New Roman" w:cs="Times New Roman"/>
                <w:sz w:val="18"/>
              </w:rPr>
              <w:t xml:space="preserve"> составе </w:t>
            </w:r>
            <w:proofErr w:type="gramStart"/>
            <w:r w:rsidR="004C72DE">
              <w:rPr>
                <w:rFonts w:ascii="Times New Roman" w:hAnsi="Times New Roman" w:cs="Times New Roman"/>
                <w:sz w:val="18"/>
              </w:rPr>
              <w:t>документов</w:t>
            </w:r>
            <w:r w:rsidRPr="001C5A58">
              <w:rPr>
                <w:rFonts w:ascii="Times New Roman" w:hAnsi="Times New Roman" w:cs="Times New Roman"/>
                <w:sz w:val="18"/>
              </w:rPr>
              <w:t xml:space="preserve"> проекта распоряжения Правительства Российской Федерации</w:t>
            </w:r>
            <w:proofErr w:type="gramEnd"/>
            <w:r w:rsidRPr="001C5A58">
              <w:rPr>
                <w:rFonts w:ascii="Times New Roman" w:hAnsi="Times New Roman" w:cs="Times New Roman"/>
                <w:sz w:val="18"/>
              </w:rPr>
              <w:t xml:space="preserve"> об использовании бюджетных ассигнований резервного фонда</w:t>
            </w:r>
            <w:r>
              <w:rPr>
                <w:rFonts w:ascii="Times New Roman" w:hAnsi="Times New Roman" w:cs="Times New Roman"/>
                <w:sz w:val="18"/>
              </w:rPr>
              <w:t xml:space="preserve"> о</w:t>
            </w:r>
            <w:r w:rsidR="006E5068" w:rsidRPr="00010435">
              <w:rPr>
                <w:rFonts w:ascii="Times New Roman" w:hAnsi="Times New Roman" w:cs="Times New Roman"/>
                <w:sz w:val="18"/>
              </w:rPr>
              <w:t>тсутствуют обращения высшего должностного лица Республики Карелии, Республики Тыва, Республики Алтай, Калужской области, Псковской области, содержащих обязательство субъекта Российской Федерации по реализации соответствующих мероприятий в 2018 году</w:t>
            </w:r>
            <w:r w:rsidR="004C72DE">
              <w:rPr>
                <w:rFonts w:ascii="Times New Roman" w:hAnsi="Times New Roman" w:cs="Times New Roman"/>
                <w:sz w:val="18"/>
              </w:rPr>
              <w:t>.</w:t>
            </w:r>
          </w:p>
        </w:tc>
      </w:tr>
      <w:tr w:rsidR="00A3296E" w:rsidTr="0012374E">
        <w:tc>
          <w:tcPr>
            <w:tcW w:w="2721" w:type="dxa"/>
            <w:vMerge w:val="restart"/>
          </w:tcPr>
          <w:p w:rsidR="00A3296E" w:rsidRPr="00FC32EB" w:rsidRDefault="007C2DC3" w:rsidP="007C2DC3">
            <w:pPr>
              <w:rPr>
                <w:rFonts w:ascii="Times New Roman" w:hAnsi="Times New Roman" w:cs="Times New Roman"/>
                <w:sz w:val="18"/>
              </w:rPr>
            </w:pPr>
            <w:r w:rsidRPr="007C2DC3">
              <w:rPr>
                <w:rFonts w:ascii="Times New Roman" w:hAnsi="Times New Roman" w:cs="Times New Roman"/>
                <w:b/>
                <w:sz w:val="18"/>
              </w:rPr>
              <w:t>Отсутствие</w:t>
            </w:r>
            <w:r w:rsidRPr="007C2DC3">
              <w:rPr>
                <w:rFonts w:ascii="Times New Roman" w:hAnsi="Times New Roman" w:cs="Times New Roman"/>
                <w:sz w:val="18"/>
              </w:rPr>
              <w:t xml:space="preserve"> </w:t>
            </w:r>
            <w:r w:rsidR="00C62B90">
              <w:rPr>
                <w:rFonts w:ascii="Times New Roman" w:hAnsi="Times New Roman" w:cs="Times New Roman"/>
                <w:sz w:val="18"/>
              </w:rPr>
              <w:t xml:space="preserve">утвержденной </w:t>
            </w:r>
            <w:r w:rsidRPr="007C2DC3">
              <w:rPr>
                <w:rFonts w:ascii="Times New Roman" w:hAnsi="Times New Roman" w:cs="Times New Roman"/>
                <w:b/>
                <w:sz w:val="18"/>
              </w:rPr>
              <w:t>формы заявки</w:t>
            </w:r>
            <w:r>
              <w:rPr>
                <w:rFonts w:ascii="Times New Roman" w:hAnsi="Times New Roman" w:cs="Times New Roman"/>
                <w:b/>
                <w:sz w:val="18"/>
              </w:rPr>
              <w:t xml:space="preserve"> </w:t>
            </w:r>
            <w:r w:rsidRPr="007C2DC3">
              <w:rPr>
                <w:rFonts w:ascii="Times New Roman" w:hAnsi="Times New Roman" w:cs="Times New Roman"/>
                <w:sz w:val="18"/>
              </w:rPr>
              <w:t>о перечислении</w:t>
            </w:r>
            <w:r w:rsidRPr="007C2DC3">
              <w:rPr>
                <w:rFonts w:ascii="Times New Roman" w:hAnsi="Times New Roman" w:cs="Times New Roman"/>
                <w:b/>
                <w:sz w:val="18"/>
              </w:rPr>
              <w:t xml:space="preserve"> </w:t>
            </w:r>
            <w:r w:rsidRPr="007C2DC3">
              <w:rPr>
                <w:rFonts w:ascii="Times New Roman" w:hAnsi="Times New Roman" w:cs="Times New Roman"/>
                <w:sz w:val="18"/>
              </w:rPr>
              <w:t>субсидии</w:t>
            </w:r>
            <w:r>
              <w:rPr>
                <w:rFonts w:ascii="Times New Roman" w:hAnsi="Times New Roman" w:cs="Times New Roman"/>
                <w:b/>
                <w:sz w:val="18"/>
              </w:rPr>
              <w:t xml:space="preserve"> </w:t>
            </w:r>
            <w:r>
              <w:rPr>
                <w:rFonts w:ascii="Times New Roman" w:hAnsi="Times New Roman" w:cs="Times New Roman"/>
                <w:sz w:val="18"/>
              </w:rPr>
              <w:t>(иного межбюджетного трансферта)</w:t>
            </w:r>
          </w:p>
        </w:tc>
        <w:tc>
          <w:tcPr>
            <w:tcW w:w="1020" w:type="dxa"/>
            <w:vMerge w:val="restart"/>
          </w:tcPr>
          <w:p w:rsidR="00A3296E" w:rsidRDefault="00A3296E" w:rsidP="001C5A58">
            <w:pPr>
              <w:rPr>
                <w:rFonts w:ascii="Times New Roman" w:hAnsi="Times New Roman" w:cs="Times New Roman"/>
                <w:sz w:val="18"/>
              </w:rPr>
            </w:pPr>
            <w:r>
              <w:rPr>
                <w:rFonts w:ascii="Times New Roman" w:hAnsi="Times New Roman" w:cs="Times New Roman"/>
                <w:sz w:val="18"/>
              </w:rPr>
              <w:t>пункт</w:t>
            </w:r>
            <w:r w:rsidRPr="00FC32EB">
              <w:rPr>
                <w:rFonts w:ascii="Times New Roman" w:hAnsi="Times New Roman" w:cs="Times New Roman"/>
                <w:sz w:val="18"/>
              </w:rPr>
              <w:t xml:space="preserve"> </w:t>
            </w:r>
            <w:r>
              <w:rPr>
                <w:rFonts w:ascii="Times New Roman" w:hAnsi="Times New Roman" w:cs="Times New Roman"/>
                <w:sz w:val="18"/>
              </w:rPr>
              <w:t xml:space="preserve">8 Правил </w:t>
            </w:r>
          </w:p>
          <w:p w:rsidR="00A3296E" w:rsidRPr="00FC32EB" w:rsidRDefault="00A3296E" w:rsidP="001C5A58">
            <w:pPr>
              <w:rPr>
                <w:rFonts w:ascii="Times New Roman" w:hAnsi="Times New Roman" w:cs="Times New Roman"/>
                <w:sz w:val="18"/>
              </w:rPr>
            </w:pPr>
            <w:r>
              <w:rPr>
                <w:rFonts w:ascii="Times New Roman" w:hAnsi="Times New Roman" w:cs="Times New Roman"/>
                <w:sz w:val="18"/>
              </w:rPr>
              <w:t>№ 61</w:t>
            </w:r>
          </w:p>
        </w:tc>
        <w:tc>
          <w:tcPr>
            <w:tcW w:w="907" w:type="dxa"/>
          </w:tcPr>
          <w:p w:rsidR="00A3296E" w:rsidRPr="00FC32EB" w:rsidRDefault="00A3296E" w:rsidP="004B50A2">
            <w:pPr>
              <w:ind w:left="-57" w:right="-57"/>
              <w:jc w:val="both"/>
              <w:rPr>
                <w:rFonts w:ascii="Times New Roman" w:hAnsi="Times New Roman" w:cs="Times New Roman"/>
                <w:sz w:val="18"/>
              </w:rPr>
            </w:pPr>
            <w:r>
              <w:rPr>
                <w:rFonts w:ascii="Times New Roman" w:hAnsi="Times New Roman" w:cs="Times New Roman"/>
                <w:sz w:val="18"/>
              </w:rPr>
              <w:t>Росархив</w:t>
            </w:r>
          </w:p>
        </w:tc>
        <w:tc>
          <w:tcPr>
            <w:tcW w:w="5102" w:type="dxa"/>
          </w:tcPr>
          <w:p w:rsidR="00A3296E" w:rsidRPr="00010435" w:rsidRDefault="0082411C" w:rsidP="00C62B90">
            <w:pPr>
              <w:jc w:val="both"/>
              <w:rPr>
                <w:rFonts w:ascii="Times New Roman" w:hAnsi="Times New Roman" w:cs="Times New Roman"/>
                <w:sz w:val="18"/>
              </w:rPr>
            </w:pPr>
            <w:r w:rsidRPr="00010435">
              <w:rPr>
                <w:rFonts w:ascii="Times New Roman" w:hAnsi="Times New Roman" w:cs="Times New Roman"/>
                <w:b/>
                <w:sz w:val="18"/>
              </w:rPr>
              <w:t>В отсутствие</w:t>
            </w:r>
            <w:r>
              <w:rPr>
                <w:rFonts w:ascii="Times New Roman" w:hAnsi="Times New Roman" w:cs="Times New Roman"/>
                <w:b/>
                <w:sz w:val="18"/>
              </w:rPr>
              <w:t xml:space="preserve"> формы</w:t>
            </w:r>
            <w:r w:rsidRPr="00010435">
              <w:rPr>
                <w:rFonts w:ascii="Times New Roman" w:hAnsi="Times New Roman" w:cs="Times New Roman"/>
                <w:b/>
                <w:sz w:val="18"/>
              </w:rPr>
              <w:t xml:space="preserve"> заявки</w:t>
            </w:r>
            <w:r w:rsidRPr="00010435">
              <w:rPr>
                <w:rFonts w:ascii="Times New Roman" w:hAnsi="Times New Roman" w:cs="Times New Roman"/>
                <w:sz w:val="18"/>
              </w:rPr>
              <w:t xml:space="preserve"> </w:t>
            </w:r>
            <w:r w:rsidR="00981F4E">
              <w:rPr>
                <w:rFonts w:ascii="Times New Roman" w:hAnsi="Times New Roman" w:cs="Times New Roman"/>
                <w:sz w:val="18"/>
              </w:rPr>
              <w:t xml:space="preserve">бюджету </w:t>
            </w:r>
            <w:r w:rsidR="00981F4E" w:rsidRPr="00010435">
              <w:rPr>
                <w:rFonts w:ascii="Times New Roman" w:hAnsi="Times New Roman" w:cs="Times New Roman"/>
                <w:sz w:val="18"/>
              </w:rPr>
              <w:t>Республик</w:t>
            </w:r>
            <w:r w:rsidR="00981F4E">
              <w:rPr>
                <w:rFonts w:ascii="Times New Roman" w:hAnsi="Times New Roman" w:cs="Times New Roman"/>
                <w:sz w:val="18"/>
              </w:rPr>
              <w:t>и</w:t>
            </w:r>
            <w:r w:rsidR="00981F4E" w:rsidRPr="00010435">
              <w:rPr>
                <w:rFonts w:ascii="Times New Roman" w:hAnsi="Times New Roman" w:cs="Times New Roman"/>
                <w:sz w:val="18"/>
              </w:rPr>
              <w:t xml:space="preserve"> Адыгея</w:t>
            </w:r>
            <w:r w:rsidR="00981F4E">
              <w:rPr>
                <w:rFonts w:ascii="Times New Roman" w:hAnsi="Times New Roman" w:cs="Times New Roman"/>
                <w:sz w:val="18"/>
              </w:rPr>
              <w:t xml:space="preserve"> </w:t>
            </w:r>
            <w:r w:rsidR="007C2DC3" w:rsidRPr="00010435">
              <w:rPr>
                <w:rFonts w:ascii="Times New Roman" w:hAnsi="Times New Roman" w:cs="Times New Roman"/>
                <w:sz w:val="18"/>
              </w:rPr>
              <w:t>перечислен</w:t>
            </w:r>
            <w:r w:rsidR="00981F4E">
              <w:rPr>
                <w:rFonts w:ascii="Times New Roman" w:hAnsi="Times New Roman" w:cs="Times New Roman"/>
                <w:sz w:val="18"/>
              </w:rPr>
              <w:t>ы</w:t>
            </w:r>
            <w:r w:rsidR="007C2DC3" w:rsidRPr="00010435">
              <w:rPr>
                <w:rFonts w:ascii="Times New Roman" w:hAnsi="Times New Roman" w:cs="Times New Roman"/>
                <w:sz w:val="18"/>
              </w:rPr>
              <w:t xml:space="preserve"> субсидии</w:t>
            </w:r>
            <w:r w:rsidR="007C2DC3">
              <w:rPr>
                <w:rFonts w:ascii="Times New Roman" w:hAnsi="Times New Roman" w:cs="Times New Roman"/>
                <w:b/>
                <w:sz w:val="18"/>
              </w:rPr>
              <w:t xml:space="preserve"> </w:t>
            </w:r>
            <w:r w:rsidR="00A3296E" w:rsidRPr="00010435">
              <w:rPr>
                <w:rFonts w:ascii="Times New Roman" w:hAnsi="Times New Roman" w:cs="Times New Roman"/>
                <w:sz w:val="18"/>
              </w:rPr>
              <w:t>на строительство национал</w:t>
            </w:r>
            <w:r w:rsidR="00981F4E">
              <w:rPr>
                <w:rFonts w:ascii="Times New Roman" w:hAnsi="Times New Roman" w:cs="Times New Roman"/>
                <w:sz w:val="18"/>
              </w:rPr>
              <w:t>ьного архива Республики Адыгея.</w:t>
            </w:r>
          </w:p>
        </w:tc>
      </w:tr>
      <w:tr w:rsidR="00A3296E" w:rsidRPr="00FC32EB" w:rsidTr="0012374E">
        <w:tc>
          <w:tcPr>
            <w:tcW w:w="2721" w:type="dxa"/>
            <w:vMerge/>
            <w:vAlign w:val="center"/>
          </w:tcPr>
          <w:p w:rsidR="00A3296E" w:rsidRDefault="00A3296E" w:rsidP="001D5B89">
            <w:pPr>
              <w:rPr>
                <w:rFonts w:ascii="Times New Roman" w:hAnsi="Times New Roman" w:cs="Times New Roman"/>
                <w:sz w:val="18"/>
              </w:rPr>
            </w:pPr>
          </w:p>
        </w:tc>
        <w:tc>
          <w:tcPr>
            <w:tcW w:w="1020" w:type="dxa"/>
            <w:vMerge/>
          </w:tcPr>
          <w:p w:rsidR="00A3296E" w:rsidRDefault="00A3296E" w:rsidP="001C5A58">
            <w:pPr>
              <w:rPr>
                <w:rFonts w:ascii="Times New Roman" w:hAnsi="Times New Roman" w:cs="Times New Roman"/>
                <w:sz w:val="18"/>
              </w:rPr>
            </w:pPr>
          </w:p>
        </w:tc>
        <w:tc>
          <w:tcPr>
            <w:tcW w:w="907" w:type="dxa"/>
          </w:tcPr>
          <w:p w:rsidR="00A3296E" w:rsidRDefault="00A3296E" w:rsidP="004B50A2">
            <w:pPr>
              <w:ind w:left="-57" w:right="-57"/>
              <w:jc w:val="both"/>
              <w:rPr>
                <w:rFonts w:ascii="Times New Roman" w:hAnsi="Times New Roman" w:cs="Times New Roman"/>
                <w:sz w:val="18"/>
              </w:rPr>
            </w:pPr>
            <w:r>
              <w:rPr>
                <w:rFonts w:ascii="Times New Roman" w:hAnsi="Times New Roman" w:cs="Times New Roman"/>
                <w:sz w:val="18"/>
              </w:rPr>
              <w:t>Минтруд России</w:t>
            </w:r>
          </w:p>
        </w:tc>
        <w:tc>
          <w:tcPr>
            <w:tcW w:w="5102" w:type="dxa"/>
          </w:tcPr>
          <w:p w:rsidR="00A3296E" w:rsidRPr="00010435" w:rsidRDefault="00A3296E" w:rsidP="00C62B90">
            <w:pPr>
              <w:jc w:val="both"/>
              <w:rPr>
                <w:rFonts w:ascii="Times New Roman" w:hAnsi="Times New Roman" w:cs="Times New Roman"/>
                <w:sz w:val="18"/>
              </w:rPr>
            </w:pPr>
            <w:r w:rsidRPr="00010435">
              <w:rPr>
                <w:rFonts w:ascii="Times New Roman" w:hAnsi="Times New Roman" w:cs="Times New Roman"/>
                <w:b/>
                <w:sz w:val="18"/>
              </w:rPr>
              <w:t>В отсутствие</w:t>
            </w:r>
            <w:r w:rsidR="0082411C">
              <w:rPr>
                <w:rFonts w:ascii="Times New Roman" w:hAnsi="Times New Roman" w:cs="Times New Roman"/>
                <w:b/>
                <w:sz w:val="18"/>
              </w:rPr>
              <w:t xml:space="preserve"> формы</w:t>
            </w:r>
            <w:r w:rsidRPr="00010435">
              <w:rPr>
                <w:rFonts w:ascii="Times New Roman" w:hAnsi="Times New Roman" w:cs="Times New Roman"/>
                <w:b/>
                <w:sz w:val="18"/>
              </w:rPr>
              <w:t xml:space="preserve"> заявки</w:t>
            </w:r>
            <w:r w:rsidRPr="00010435">
              <w:rPr>
                <w:rFonts w:ascii="Times New Roman" w:hAnsi="Times New Roman" w:cs="Times New Roman"/>
                <w:sz w:val="18"/>
              </w:rPr>
              <w:t xml:space="preserve"> </w:t>
            </w:r>
            <w:r w:rsidR="0082411C">
              <w:rPr>
                <w:rFonts w:ascii="Times New Roman" w:hAnsi="Times New Roman" w:cs="Times New Roman"/>
                <w:sz w:val="18"/>
              </w:rPr>
              <w:t xml:space="preserve">бюджету </w:t>
            </w:r>
            <w:r w:rsidR="0082411C" w:rsidRPr="00010435">
              <w:rPr>
                <w:rFonts w:ascii="Times New Roman" w:hAnsi="Times New Roman" w:cs="Times New Roman"/>
                <w:sz w:val="18"/>
              </w:rPr>
              <w:t>Республик</w:t>
            </w:r>
            <w:r w:rsidR="0082411C">
              <w:rPr>
                <w:rFonts w:ascii="Times New Roman" w:hAnsi="Times New Roman" w:cs="Times New Roman"/>
                <w:sz w:val="18"/>
              </w:rPr>
              <w:t>и</w:t>
            </w:r>
            <w:r w:rsidR="0082411C" w:rsidRPr="00010435">
              <w:rPr>
                <w:rFonts w:ascii="Times New Roman" w:hAnsi="Times New Roman" w:cs="Times New Roman"/>
                <w:sz w:val="18"/>
              </w:rPr>
              <w:t xml:space="preserve"> Ингушетия </w:t>
            </w:r>
            <w:r w:rsidRPr="00010435">
              <w:rPr>
                <w:rFonts w:ascii="Times New Roman" w:hAnsi="Times New Roman" w:cs="Times New Roman"/>
                <w:sz w:val="18"/>
              </w:rPr>
              <w:t xml:space="preserve">перечислены средства иного межбюджетного трансферта на капитальный ремонт </w:t>
            </w:r>
            <w:proofErr w:type="gramStart"/>
            <w:r w:rsidRPr="00010435">
              <w:rPr>
                <w:rFonts w:ascii="Times New Roman" w:hAnsi="Times New Roman" w:cs="Times New Roman"/>
                <w:sz w:val="18"/>
              </w:rPr>
              <w:t>объектов государственного бюджетного учреждения социального обслуживания системы социальной защиты</w:t>
            </w:r>
            <w:proofErr w:type="gramEnd"/>
            <w:r w:rsidRPr="00010435">
              <w:rPr>
                <w:rFonts w:ascii="Times New Roman" w:hAnsi="Times New Roman" w:cs="Times New Roman"/>
                <w:sz w:val="18"/>
              </w:rPr>
              <w:t xml:space="preserve"> населения «Троицкий детский дом-интерна</w:t>
            </w:r>
            <w:r w:rsidR="00D83869">
              <w:rPr>
                <w:rFonts w:ascii="Times New Roman" w:hAnsi="Times New Roman" w:cs="Times New Roman"/>
                <w:sz w:val="18"/>
              </w:rPr>
              <w:t>т для умственно отсталых детей»</w:t>
            </w:r>
            <w:r w:rsidR="0082411C">
              <w:rPr>
                <w:rFonts w:ascii="Times New Roman" w:hAnsi="Times New Roman" w:cs="Times New Roman"/>
                <w:sz w:val="18"/>
              </w:rPr>
              <w:t>.</w:t>
            </w:r>
          </w:p>
        </w:tc>
      </w:tr>
      <w:tr w:rsidR="00A3296E" w:rsidRPr="00FC32EB" w:rsidTr="0012374E">
        <w:tc>
          <w:tcPr>
            <w:tcW w:w="2721" w:type="dxa"/>
            <w:vMerge/>
            <w:vAlign w:val="center"/>
          </w:tcPr>
          <w:p w:rsidR="00A3296E" w:rsidRDefault="00A3296E" w:rsidP="001D5B89">
            <w:pPr>
              <w:rPr>
                <w:rFonts w:ascii="Times New Roman" w:hAnsi="Times New Roman" w:cs="Times New Roman"/>
                <w:sz w:val="18"/>
              </w:rPr>
            </w:pPr>
          </w:p>
        </w:tc>
        <w:tc>
          <w:tcPr>
            <w:tcW w:w="1020" w:type="dxa"/>
            <w:vMerge/>
          </w:tcPr>
          <w:p w:rsidR="00A3296E" w:rsidRDefault="00A3296E" w:rsidP="001C5A58">
            <w:pPr>
              <w:ind w:left="-57" w:right="-57"/>
              <w:rPr>
                <w:rFonts w:ascii="Times New Roman" w:hAnsi="Times New Roman" w:cs="Times New Roman"/>
                <w:sz w:val="18"/>
              </w:rPr>
            </w:pPr>
          </w:p>
        </w:tc>
        <w:tc>
          <w:tcPr>
            <w:tcW w:w="907" w:type="dxa"/>
          </w:tcPr>
          <w:p w:rsidR="00A3296E" w:rsidRDefault="00A3296E" w:rsidP="002C11BC">
            <w:pPr>
              <w:ind w:left="-57" w:right="-57"/>
              <w:jc w:val="both"/>
              <w:rPr>
                <w:rFonts w:ascii="Times New Roman" w:hAnsi="Times New Roman" w:cs="Times New Roman"/>
                <w:sz w:val="18"/>
              </w:rPr>
            </w:pPr>
            <w:r>
              <w:rPr>
                <w:rFonts w:ascii="Times New Roman" w:hAnsi="Times New Roman" w:cs="Times New Roman"/>
                <w:sz w:val="18"/>
              </w:rPr>
              <w:t>Минстрой России</w:t>
            </w:r>
          </w:p>
        </w:tc>
        <w:tc>
          <w:tcPr>
            <w:tcW w:w="5102" w:type="dxa"/>
          </w:tcPr>
          <w:p w:rsidR="00A3296E" w:rsidRPr="00010435" w:rsidRDefault="00981F4E" w:rsidP="00C62B90">
            <w:pPr>
              <w:jc w:val="both"/>
              <w:rPr>
                <w:rFonts w:ascii="Times New Roman" w:hAnsi="Times New Roman" w:cs="Times New Roman"/>
                <w:sz w:val="18"/>
              </w:rPr>
            </w:pPr>
            <w:r w:rsidRPr="00981F4E">
              <w:rPr>
                <w:rFonts w:ascii="Times New Roman" w:hAnsi="Times New Roman" w:cs="Times New Roman"/>
                <w:b/>
                <w:sz w:val="18"/>
              </w:rPr>
              <w:t xml:space="preserve">В отсутствие формы заявки </w:t>
            </w:r>
            <w:r w:rsidRPr="00010435">
              <w:rPr>
                <w:rFonts w:ascii="Times New Roman" w:hAnsi="Times New Roman" w:cs="Times New Roman"/>
                <w:sz w:val="18"/>
              </w:rPr>
              <w:t>перечислен</w:t>
            </w:r>
            <w:r>
              <w:rPr>
                <w:rFonts w:ascii="Times New Roman" w:hAnsi="Times New Roman" w:cs="Times New Roman"/>
                <w:sz w:val="18"/>
              </w:rPr>
              <w:t>ы</w:t>
            </w:r>
            <w:r w:rsidRPr="00010435">
              <w:rPr>
                <w:rFonts w:ascii="Times New Roman" w:hAnsi="Times New Roman" w:cs="Times New Roman"/>
                <w:sz w:val="18"/>
              </w:rPr>
              <w:t xml:space="preserve"> субсидии</w:t>
            </w:r>
            <w:r>
              <w:rPr>
                <w:rFonts w:ascii="Times New Roman" w:hAnsi="Times New Roman" w:cs="Times New Roman"/>
                <w:sz w:val="18"/>
              </w:rPr>
              <w:t xml:space="preserve">: </w:t>
            </w:r>
            <w:r w:rsidR="00A3296E" w:rsidRPr="00010435">
              <w:rPr>
                <w:rFonts w:ascii="Times New Roman" w:hAnsi="Times New Roman" w:cs="Times New Roman"/>
                <w:sz w:val="18"/>
              </w:rPr>
              <w:t>бюджету Республики Бурятия на софинансирование реконструкции объекта капитального строительства;</w:t>
            </w:r>
            <w:r>
              <w:rPr>
                <w:rFonts w:ascii="Times New Roman" w:hAnsi="Times New Roman" w:cs="Times New Roman"/>
                <w:sz w:val="18"/>
              </w:rPr>
              <w:t xml:space="preserve"> </w:t>
            </w:r>
            <w:r w:rsidR="00A3296E" w:rsidRPr="00010435">
              <w:rPr>
                <w:rFonts w:ascii="Times New Roman" w:hAnsi="Times New Roman" w:cs="Times New Roman"/>
                <w:sz w:val="18"/>
              </w:rPr>
              <w:t xml:space="preserve">бюджету Тульской области на </w:t>
            </w:r>
            <w:proofErr w:type="spellStart"/>
            <w:r w:rsidR="00A3296E" w:rsidRPr="00010435">
              <w:rPr>
                <w:rFonts w:ascii="Times New Roman" w:hAnsi="Times New Roman" w:cs="Times New Roman"/>
                <w:sz w:val="18"/>
              </w:rPr>
              <w:t>софинасирование</w:t>
            </w:r>
            <w:proofErr w:type="spellEnd"/>
            <w:r w:rsidR="00A3296E" w:rsidRPr="00010435">
              <w:rPr>
                <w:rFonts w:ascii="Times New Roman" w:hAnsi="Times New Roman" w:cs="Times New Roman"/>
                <w:sz w:val="18"/>
              </w:rPr>
              <w:t xml:space="preserve"> строительства автомобильной дороги в г.</w:t>
            </w:r>
            <w:r>
              <w:rPr>
                <w:rFonts w:ascii="Times New Roman" w:hAnsi="Times New Roman" w:cs="Times New Roman"/>
                <w:sz w:val="18"/>
              </w:rPr>
              <w:t> </w:t>
            </w:r>
            <w:r w:rsidR="00A3296E" w:rsidRPr="00010435">
              <w:rPr>
                <w:rFonts w:ascii="Times New Roman" w:hAnsi="Times New Roman" w:cs="Times New Roman"/>
                <w:sz w:val="18"/>
              </w:rPr>
              <w:t>Туле</w:t>
            </w:r>
            <w:r>
              <w:rPr>
                <w:rFonts w:ascii="Times New Roman" w:hAnsi="Times New Roman" w:cs="Times New Roman"/>
                <w:sz w:val="18"/>
              </w:rPr>
              <w:t>.</w:t>
            </w:r>
          </w:p>
        </w:tc>
      </w:tr>
      <w:tr w:rsidR="006E5068" w:rsidRPr="00FC32EB" w:rsidTr="0012374E">
        <w:tc>
          <w:tcPr>
            <w:tcW w:w="2721" w:type="dxa"/>
          </w:tcPr>
          <w:p w:rsidR="006E5068" w:rsidRDefault="006E5068" w:rsidP="00981F4E">
            <w:pPr>
              <w:rPr>
                <w:rFonts w:ascii="Times New Roman" w:hAnsi="Times New Roman" w:cs="Times New Roman"/>
                <w:sz w:val="18"/>
              </w:rPr>
            </w:pPr>
            <w:r w:rsidRPr="00010435">
              <w:rPr>
                <w:rFonts w:ascii="Times New Roman" w:hAnsi="Times New Roman" w:cs="Times New Roman"/>
                <w:b/>
                <w:sz w:val="18"/>
              </w:rPr>
              <w:t>Невнесен</w:t>
            </w:r>
            <w:r w:rsidR="00981F4E">
              <w:rPr>
                <w:rFonts w:ascii="Times New Roman" w:hAnsi="Times New Roman" w:cs="Times New Roman"/>
                <w:b/>
                <w:sz w:val="18"/>
              </w:rPr>
              <w:t>ие</w:t>
            </w:r>
            <w:r w:rsidRPr="00010435">
              <w:rPr>
                <w:rFonts w:ascii="Times New Roman" w:hAnsi="Times New Roman" w:cs="Times New Roman"/>
                <w:b/>
                <w:sz w:val="18"/>
              </w:rPr>
              <w:t xml:space="preserve"> изменени</w:t>
            </w:r>
            <w:r w:rsidR="00981F4E">
              <w:rPr>
                <w:rFonts w:ascii="Times New Roman" w:hAnsi="Times New Roman" w:cs="Times New Roman"/>
                <w:b/>
                <w:sz w:val="18"/>
              </w:rPr>
              <w:t>й</w:t>
            </w:r>
            <w:r w:rsidRPr="0051749A">
              <w:rPr>
                <w:rFonts w:ascii="Times New Roman" w:hAnsi="Times New Roman" w:cs="Times New Roman"/>
                <w:sz w:val="18"/>
              </w:rPr>
              <w:t xml:space="preserve"> </w:t>
            </w:r>
            <w:proofErr w:type="gramStart"/>
            <w:r w:rsidRPr="0051749A">
              <w:rPr>
                <w:rFonts w:ascii="Times New Roman" w:hAnsi="Times New Roman" w:cs="Times New Roman"/>
                <w:sz w:val="18"/>
              </w:rPr>
              <w:t xml:space="preserve">в распоряжения </w:t>
            </w:r>
            <w:r>
              <w:rPr>
                <w:rFonts w:ascii="Times New Roman" w:hAnsi="Times New Roman" w:cs="Times New Roman"/>
                <w:sz w:val="18"/>
              </w:rPr>
              <w:t xml:space="preserve">Правительства Российской Федерации </w:t>
            </w:r>
            <w:r w:rsidRPr="0051749A">
              <w:rPr>
                <w:rFonts w:ascii="Times New Roman" w:hAnsi="Times New Roman" w:cs="Times New Roman"/>
                <w:sz w:val="18"/>
              </w:rPr>
              <w:t>в связи с невозможностью использования в текущем финансовом году бюджетн</w:t>
            </w:r>
            <w:r w:rsidR="00C62B90">
              <w:rPr>
                <w:rFonts w:ascii="Times New Roman" w:hAnsi="Times New Roman" w:cs="Times New Roman"/>
                <w:sz w:val="18"/>
              </w:rPr>
              <w:t>ых ассигнований в полном объеме</w:t>
            </w:r>
            <w:proofErr w:type="gramEnd"/>
          </w:p>
        </w:tc>
        <w:tc>
          <w:tcPr>
            <w:tcW w:w="1020" w:type="dxa"/>
          </w:tcPr>
          <w:p w:rsidR="006E5068" w:rsidRDefault="006E5068" w:rsidP="001C5A58">
            <w:pPr>
              <w:ind w:left="-57" w:right="-57"/>
              <w:rPr>
                <w:rFonts w:ascii="Times New Roman" w:hAnsi="Times New Roman" w:cs="Times New Roman"/>
                <w:sz w:val="18"/>
              </w:rPr>
            </w:pPr>
            <w:r>
              <w:rPr>
                <w:rFonts w:ascii="Times New Roman" w:hAnsi="Times New Roman" w:cs="Times New Roman"/>
                <w:sz w:val="18"/>
              </w:rPr>
              <w:t>пункт 9 Положения № 61</w:t>
            </w:r>
          </w:p>
        </w:tc>
        <w:tc>
          <w:tcPr>
            <w:tcW w:w="907" w:type="dxa"/>
          </w:tcPr>
          <w:p w:rsidR="006E5068" w:rsidRDefault="00A71051" w:rsidP="00A71051">
            <w:pPr>
              <w:ind w:left="-57" w:right="-57"/>
              <w:jc w:val="both"/>
              <w:rPr>
                <w:rFonts w:ascii="Times New Roman" w:hAnsi="Times New Roman" w:cs="Times New Roman"/>
                <w:sz w:val="18"/>
              </w:rPr>
            </w:pPr>
            <w:r>
              <w:rPr>
                <w:rFonts w:ascii="Times New Roman" w:hAnsi="Times New Roman" w:cs="Times New Roman"/>
                <w:sz w:val="18"/>
              </w:rPr>
              <w:t xml:space="preserve">11 главных </w:t>
            </w:r>
            <w:proofErr w:type="spellStart"/>
            <w:proofErr w:type="gramStart"/>
            <w:r>
              <w:rPr>
                <w:rFonts w:ascii="Times New Roman" w:hAnsi="Times New Roman" w:cs="Times New Roman"/>
                <w:sz w:val="18"/>
              </w:rPr>
              <w:t>распоря-дителей</w:t>
            </w:r>
            <w:proofErr w:type="spellEnd"/>
            <w:proofErr w:type="gramEnd"/>
            <w:r>
              <w:rPr>
                <w:rStyle w:val="ab"/>
                <w:rFonts w:ascii="Times New Roman" w:hAnsi="Times New Roman" w:cs="Times New Roman"/>
                <w:sz w:val="18"/>
              </w:rPr>
              <w:footnoteReference w:id="7"/>
            </w:r>
          </w:p>
        </w:tc>
        <w:tc>
          <w:tcPr>
            <w:tcW w:w="5102" w:type="dxa"/>
          </w:tcPr>
          <w:p w:rsidR="006E5068" w:rsidRDefault="006E5068" w:rsidP="0006423F">
            <w:pPr>
              <w:jc w:val="both"/>
              <w:rPr>
                <w:rFonts w:ascii="Times New Roman" w:hAnsi="Times New Roman" w:cs="Times New Roman"/>
                <w:sz w:val="18"/>
              </w:rPr>
            </w:pPr>
            <w:proofErr w:type="gramStart"/>
            <w:r w:rsidRPr="00010435">
              <w:rPr>
                <w:rFonts w:ascii="Times New Roman" w:hAnsi="Times New Roman" w:cs="Times New Roman"/>
                <w:sz w:val="18"/>
              </w:rPr>
              <w:t>Из 56 межбюджетных трансфертов (субсидий, иных межбюджетных трансфертов), предоставленных в 2018 году бюджетам субъектов Российской Федерации за счет средств резервного фонда Правительства Российской Федерации, по 28 межбюджетным трансфертам (50</w:t>
            </w:r>
            <w:r w:rsidR="00D83869">
              <w:rPr>
                <w:rFonts w:ascii="Times New Roman" w:hAnsi="Times New Roman" w:cs="Times New Roman"/>
                <w:sz w:val="18"/>
              </w:rPr>
              <w:t> </w:t>
            </w:r>
            <w:r w:rsidRPr="00010435">
              <w:rPr>
                <w:rFonts w:ascii="Times New Roman" w:hAnsi="Times New Roman" w:cs="Times New Roman"/>
                <w:sz w:val="18"/>
              </w:rPr>
              <w:t>%) не исп</w:t>
            </w:r>
            <w:r w:rsidR="0006423F">
              <w:rPr>
                <w:rFonts w:ascii="Times New Roman" w:hAnsi="Times New Roman" w:cs="Times New Roman"/>
                <w:sz w:val="18"/>
              </w:rPr>
              <w:t>олнены расходы на общую сумму 2 </w:t>
            </w:r>
            <w:r w:rsidRPr="00010435">
              <w:rPr>
                <w:rFonts w:ascii="Times New Roman" w:hAnsi="Times New Roman" w:cs="Times New Roman"/>
                <w:sz w:val="18"/>
              </w:rPr>
              <w:t xml:space="preserve">040,9 млн. рублей, из них по </w:t>
            </w:r>
            <w:r w:rsidR="0006423F">
              <w:rPr>
                <w:rFonts w:ascii="Times New Roman" w:hAnsi="Times New Roman" w:cs="Times New Roman"/>
                <w:sz w:val="18"/>
              </w:rPr>
              <w:t>3</w:t>
            </w:r>
            <w:r w:rsidRPr="00010435">
              <w:rPr>
                <w:rFonts w:ascii="Times New Roman" w:hAnsi="Times New Roman" w:cs="Times New Roman"/>
                <w:sz w:val="18"/>
              </w:rPr>
              <w:t xml:space="preserve"> межбюджетным трансфертам кассовое исполнение </w:t>
            </w:r>
            <w:r w:rsidR="00A71051">
              <w:rPr>
                <w:rFonts w:ascii="Times New Roman" w:hAnsi="Times New Roman" w:cs="Times New Roman"/>
                <w:sz w:val="18"/>
              </w:rPr>
              <w:t xml:space="preserve">главными распорядителями </w:t>
            </w:r>
            <w:r w:rsidRPr="00010435">
              <w:rPr>
                <w:rFonts w:ascii="Times New Roman" w:hAnsi="Times New Roman" w:cs="Times New Roman"/>
                <w:sz w:val="18"/>
              </w:rPr>
              <w:t xml:space="preserve">не осуществлялось в полном объеме. </w:t>
            </w:r>
            <w:proofErr w:type="gramEnd"/>
          </w:p>
          <w:p w:rsidR="00FE3191" w:rsidRPr="00010435" w:rsidRDefault="00FE3191" w:rsidP="0006423F">
            <w:pPr>
              <w:jc w:val="both"/>
              <w:rPr>
                <w:rFonts w:ascii="Times New Roman" w:hAnsi="Times New Roman" w:cs="Times New Roman"/>
                <w:sz w:val="18"/>
              </w:rPr>
            </w:pPr>
          </w:p>
        </w:tc>
      </w:tr>
      <w:tr w:rsidR="006E5068" w:rsidRPr="00FC32EB" w:rsidTr="0012374E">
        <w:tc>
          <w:tcPr>
            <w:tcW w:w="2721" w:type="dxa"/>
          </w:tcPr>
          <w:p w:rsidR="00A71051" w:rsidRDefault="00A71051" w:rsidP="00010435">
            <w:pPr>
              <w:rPr>
                <w:rFonts w:ascii="Times New Roman" w:hAnsi="Times New Roman" w:cs="Times New Roman"/>
                <w:b/>
                <w:sz w:val="18"/>
              </w:rPr>
            </w:pPr>
            <w:r w:rsidRPr="00A71051">
              <w:rPr>
                <w:rFonts w:ascii="Times New Roman" w:hAnsi="Times New Roman" w:cs="Times New Roman"/>
                <w:b/>
                <w:sz w:val="18"/>
                <w:szCs w:val="18"/>
              </w:rPr>
              <w:lastRenderedPageBreak/>
              <w:t>Нарушение сроков</w:t>
            </w:r>
            <w:r>
              <w:rPr>
                <w:rFonts w:ascii="Times New Roman" w:hAnsi="Times New Roman" w:cs="Times New Roman"/>
                <w:sz w:val="18"/>
                <w:szCs w:val="18"/>
              </w:rPr>
              <w:t xml:space="preserve"> представления </w:t>
            </w:r>
          </w:p>
          <w:p w:rsidR="006E5068" w:rsidRPr="00A8068A" w:rsidRDefault="006E5068" w:rsidP="00A71051">
            <w:pPr>
              <w:rPr>
                <w:rFonts w:ascii="Times New Roman" w:hAnsi="Times New Roman" w:cs="Times New Roman"/>
                <w:sz w:val="18"/>
                <w:highlight w:val="yellow"/>
              </w:rPr>
            </w:pPr>
            <w:r>
              <w:rPr>
                <w:rFonts w:ascii="Times New Roman" w:hAnsi="Times New Roman" w:cs="Times New Roman"/>
                <w:sz w:val="18"/>
              </w:rPr>
              <w:t>п</w:t>
            </w:r>
            <w:r w:rsidRPr="00A046B5">
              <w:rPr>
                <w:rFonts w:ascii="Times New Roman" w:hAnsi="Times New Roman" w:cs="Times New Roman"/>
                <w:sz w:val="18"/>
              </w:rPr>
              <w:t>роект</w:t>
            </w:r>
            <w:r w:rsidR="00A71051">
              <w:rPr>
                <w:rFonts w:ascii="Times New Roman" w:hAnsi="Times New Roman" w:cs="Times New Roman"/>
                <w:sz w:val="18"/>
              </w:rPr>
              <w:t>а</w:t>
            </w:r>
            <w:r w:rsidRPr="00A046B5">
              <w:rPr>
                <w:rFonts w:ascii="Times New Roman" w:hAnsi="Times New Roman" w:cs="Times New Roman"/>
                <w:sz w:val="18"/>
              </w:rPr>
              <w:t xml:space="preserve"> распоряжения Правительства Российской Федерации о выделении из резервного фонда Правительства Российской Федерации бюджетных ассигнованиях </w:t>
            </w:r>
          </w:p>
        </w:tc>
        <w:tc>
          <w:tcPr>
            <w:tcW w:w="1020" w:type="dxa"/>
          </w:tcPr>
          <w:p w:rsidR="006E5068" w:rsidRPr="00A046B5" w:rsidRDefault="006E5068" w:rsidP="001C5A58">
            <w:pPr>
              <w:ind w:left="-57" w:right="-57"/>
              <w:rPr>
                <w:rFonts w:ascii="Times New Roman" w:hAnsi="Times New Roman" w:cs="Times New Roman"/>
                <w:sz w:val="18"/>
              </w:rPr>
            </w:pPr>
            <w:r w:rsidRPr="00A046B5">
              <w:rPr>
                <w:rFonts w:ascii="Times New Roman" w:hAnsi="Times New Roman" w:cs="Times New Roman"/>
                <w:sz w:val="18"/>
              </w:rPr>
              <w:t>Пункт 10</w:t>
            </w:r>
            <w:r w:rsidRPr="00C73C55">
              <w:rPr>
                <w:rFonts w:ascii="Times New Roman" w:hAnsi="Times New Roman" w:cs="Times New Roman"/>
                <w:sz w:val="18"/>
              </w:rPr>
              <w:t xml:space="preserve"> Положения № 61</w:t>
            </w:r>
          </w:p>
        </w:tc>
        <w:tc>
          <w:tcPr>
            <w:tcW w:w="907" w:type="dxa"/>
          </w:tcPr>
          <w:p w:rsidR="006E5068" w:rsidRPr="00A046B5" w:rsidRDefault="006E5068" w:rsidP="004B50A2">
            <w:pPr>
              <w:ind w:left="-57" w:right="-57"/>
              <w:jc w:val="both"/>
              <w:rPr>
                <w:rFonts w:ascii="Times New Roman" w:hAnsi="Times New Roman" w:cs="Times New Roman"/>
                <w:sz w:val="18"/>
              </w:rPr>
            </w:pPr>
            <w:r w:rsidRPr="00A046B5">
              <w:rPr>
                <w:rFonts w:ascii="Times New Roman" w:hAnsi="Times New Roman" w:cs="Times New Roman"/>
                <w:sz w:val="18"/>
              </w:rPr>
              <w:t>Минком</w:t>
            </w:r>
            <w:r>
              <w:rPr>
                <w:rFonts w:ascii="Times New Roman" w:hAnsi="Times New Roman" w:cs="Times New Roman"/>
                <w:sz w:val="18"/>
              </w:rPr>
              <w:t>-</w:t>
            </w:r>
            <w:r w:rsidRPr="00A046B5">
              <w:rPr>
                <w:rFonts w:ascii="Times New Roman" w:hAnsi="Times New Roman" w:cs="Times New Roman"/>
                <w:sz w:val="18"/>
              </w:rPr>
              <w:t>связь России</w:t>
            </w:r>
          </w:p>
        </w:tc>
        <w:tc>
          <w:tcPr>
            <w:tcW w:w="5102" w:type="dxa"/>
          </w:tcPr>
          <w:p w:rsidR="006E5068" w:rsidRPr="00010435" w:rsidRDefault="006E5068" w:rsidP="00D83869">
            <w:pPr>
              <w:jc w:val="both"/>
              <w:rPr>
                <w:rFonts w:ascii="Times New Roman" w:hAnsi="Times New Roman" w:cs="Times New Roman"/>
                <w:sz w:val="18"/>
                <w:highlight w:val="yellow"/>
              </w:rPr>
            </w:pPr>
            <w:proofErr w:type="gramStart"/>
            <w:r w:rsidRPr="00010435">
              <w:rPr>
                <w:rFonts w:ascii="Times New Roman" w:hAnsi="Times New Roman" w:cs="Times New Roman"/>
                <w:sz w:val="18"/>
              </w:rPr>
              <w:t>Проект распоряжения Правительства Российской Федерации о выделении из резервного фонда Правительства Российской Федерации бюджетных ассигнованиях на восстановление в 2018 году не использованных в 2017 году остатков межбюджетных трансфертов, предоставленных в форме субсидии бюджету Красноярского края на софинансирование мероприятий в области информационно-коммуникационных и телекоммуникационных систем</w:t>
            </w:r>
            <w:r w:rsidR="00D83869">
              <w:rPr>
                <w:rFonts w:ascii="Times New Roman" w:hAnsi="Times New Roman" w:cs="Times New Roman"/>
                <w:sz w:val="18"/>
              </w:rPr>
              <w:t>,</w:t>
            </w:r>
            <w:r w:rsidRPr="00010435">
              <w:rPr>
                <w:rFonts w:ascii="Times New Roman" w:hAnsi="Times New Roman" w:cs="Times New Roman"/>
                <w:sz w:val="18"/>
              </w:rPr>
              <w:t xml:space="preserve"> был представлен в Минфин России 20 марта 2018 г</w:t>
            </w:r>
            <w:r w:rsidR="00D83869">
              <w:rPr>
                <w:rFonts w:ascii="Times New Roman" w:hAnsi="Times New Roman" w:cs="Times New Roman"/>
                <w:sz w:val="18"/>
              </w:rPr>
              <w:t>ода</w:t>
            </w:r>
            <w:r w:rsidRPr="00010435">
              <w:rPr>
                <w:rFonts w:ascii="Times New Roman" w:hAnsi="Times New Roman" w:cs="Times New Roman"/>
                <w:sz w:val="18"/>
              </w:rPr>
              <w:t xml:space="preserve"> с нарушением установленн</w:t>
            </w:r>
            <w:r w:rsidR="00D83869">
              <w:rPr>
                <w:rFonts w:ascii="Times New Roman" w:hAnsi="Times New Roman" w:cs="Times New Roman"/>
                <w:sz w:val="18"/>
              </w:rPr>
              <w:t>ого срока на 6 календарных</w:t>
            </w:r>
            <w:proofErr w:type="gramEnd"/>
            <w:r w:rsidR="00D83869">
              <w:rPr>
                <w:rFonts w:ascii="Times New Roman" w:hAnsi="Times New Roman" w:cs="Times New Roman"/>
                <w:sz w:val="18"/>
              </w:rPr>
              <w:t xml:space="preserve"> дней</w:t>
            </w:r>
          </w:p>
        </w:tc>
      </w:tr>
      <w:tr w:rsidR="001D0F43" w:rsidRPr="00FC32EB" w:rsidTr="0012374E">
        <w:tc>
          <w:tcPr>
            <w:tcW w:w="2721" w:type="dxa"/>
          </w:tcPr>
          <w:p w:rsidR="001D0F43" w:rsidRDefault="0042553D" w:rsidP="0042553D">
            <w:pPr>
              <w:rPr>
                <w:rFonts w:ascii="Times New Roman" w:hAnsi="Times New Roman" w:cs="Times New Roman"/>
                <w:sz w:val="18"/>
              </w:rPr>
            </w:pPr>
            <w:r w:rsidRPr="0042553D">
              <w:rPr>
                <w:rFonts w:ascii="Times New Roman" w:hAnsi="Times New Roman" w:cs="Times New Roman"/>
                <w:b/>
                <w:sz w:val="18"/>
              </w:rPr>
              <w:t>Непредставление обоснований</w:t>
            </w:r>
            <w:r>
              <w:rPr>
                <w:rFonts w:ascii="Times New Roman" w:hAnsi="Times New Roman" w:cs="Times New Roman"/>
                <w:sz w:val="18"/>
              </w:rPr>
              <w:t xml:space="preserve"> </w:t>
            </w:r>
            <w:r w:rsidRPr="001D5B89">
              <w:rPr>
                <w:rFonts w:ascii="Times New Roman" w:hAnsi="Times New Roman" w:cs="Times New Roman"/>
                <w:b/>
                <w:sz w:val="18"/>
              </w:rPr>
              <w:t>запрашиваем</w:t>
            </w:r>
            <w:r>
              <w:rPr>
                <w:rFonts w:ascii="Times New Roman" w:hAnsi="Times New Roman" w:cs="Times New Roman"/>
                <w:b/>
                <w:sz w:val="18"/>
              </w:rPr>
              <w:t>ых</w:t>
            </w:r>
            <w:r w:rsidRPr="001D5B89">
              <w:rPr>
                <w:rFonts w:ascii="Times New Roman" w:hAnsi="Times New Roman" w:cs="Times New Roman"/>
                <w:b/>
                <w:sz w:val="18"/>
              </w:rPr>
              <w:t xml:space="preserve"> объем</w:t>
            </w:r>
            <w:r>
              <w:rPr>
                <w:rFonts w:ascii="Times New Roman" w:hAnsi="Times New Roman" w:cs="Times New Roman"/>
                <w:b/>
                <w:sz w:val="18"/>
              </w:rPr>
              <w:t>ов</w:t>
            </w:r>
            <w:r w:rsidRPr="001D5B89">
              <w:rPr>
                <w:rFonts w:ascii="Times New Roman" w:hAnsi="Times New Roman" w:cs="Times New Roman"/>
                <w:b/>
                <w:sz w:val="18"/>
              </w:rPr>
              <w:t xml:space="preserve"> </w:t>
            </w:r>
            <w:r w:rsidRPr="001D5B89">
              <w:rPr>
                <w:rFonts w:ascii="Times New Roman" w:hAnsi="Times New Roman" w:cs="Times New Roman"/>
                <w:sz w:val="18"/>
              </w:rPr>
              <w:t>бюджетных ассигнований резервного фонда на предоста</w:t>
            </w:r>
            <w:r>
              <w:rPr>
                <w:rFonts w:ascii="Times New Roman" w:hAnsi="Times New Roman" w:cs="Times New Roman"/>
                <w:sz w:val="18"/>
              </w:rPr>
              <w:t>вление межбюджетного трансферта</w:t>
            </w:r>
          </w:p>
        </w:tc>
        <w:tc>
          <w:tcPr>
            <w:tcW w:w="1020" w:type="dxa"/>
          </w:tcPr>
          <w:p w:rsidR="001D0F43" w:rsidRPr="00A046B5" w:rsidRDefault="001D0F43" w:rsidP="001C5A58">
            <w:pPr>
              <w:ind w:left="-57" w:right="-57"/>
              <w:rPr>
                <w:rFonts w:ascii="Times New Roman" w:hAnsi="Times New Roman" w:cs="Times New Roman"/>
                <w:sz w:val="18"/>
              </w:rPr>
            </w:pPr>
            <w:r w:rsidRPr="00A046B5">
              <w:rPr>
                <w:rFonts w:ascii="Times New Roman" w:hAnsi="Times New Roman" w:cs="Times New Roman"/>
                <w:sz w:val="18"/>
              </w:rPr>
              <w:t>Пункт 1</w:t>
            </w:r>
            <w:r>
              <w:rPr>
                <w:rFonts w:ascii="Times New Roman" w:hAnsi="Times New Roman" w:cs="Times New Roman"/>
                <w:sz w:val="18"/>
              </w:rPr>
              <w:t>1</w:t>
            </w:r>
            <w:r w:rsidRPr="00C73C55">
              <w:rPr>
                <w:rFonts w:ascii="Times New Roman" w:hAnsi="Times New Roman" w:cs="Times New Roman"/>
                <w:sz w:val="18"/>
              </w:rPr>
              <w:t xml:space="preserve"> Положения № 61</w:t>
            </w:r>
          </w:p>
        </w:tc>
        <w:tc>
          <w:tcPr>
            <w:tcW w:w="907" w:type="dxa"/>
          </w:tcPr>
          <w:p w:rsidR="001D0F43" w:rsidRDefault="0076737D" w:rsidP="004B50A2">
            <w:pPr>
              <w:ind w:left="-57" w:right="-57"/>
              <w:jc w:val="both"/>
              <w:rPr>
                <w:rFonts w:ascii="Times New Roman" w:hAnsi="Times New Roman" w:cs="Times New Roman"/>
                <w:sz w:val="18"/>
              </w:rPr>
            </w:pPr>
            <w:r>
              <w:rPr>
                <w:rFonts w:ascii="Times New Roman" w:hAnsi="Times New Roman" w:cs="Times New Roman"/>
                <w:sz w:val="18"/>
              </w:rPr>
              <w:t>Минстрой России</w:t>
            </w:r>
          </w:p>
        </w:tc>
        <w:tc>
          <w:tcPr>
            <w:tcW w:w="5102" w:type="dxa"/>
          </w:tcPr>
          <w:p w:rsidR="001D0F43" w:rsidRPr="00010435" w:rsidRDefault="000A0093" w:rsidP="00D83869">
            <w:pPr>
              <w:jc w:val="both"/>
              <w:rPr>
                <w:rFonts w:ascii="Times New Roman" w:hAnsi="Times New Roman" w:cs="Times New Roman"/>
                <w:sz w:val="18"/>
              </w:rPr>
            </w:pPr>
            <w:r w:rsidRPr="00010435">
              <w:rPr>
                <w:rFonts w:ascii="Times New Roman" w:hAnsi="Times New Roman" w:cs="Times New Roman"/>
                <w:b/>
                <w:sz w:val="18"/>
              </w:rPr>
              <w:t>Не представлены обоснования</w:t>
            </w:r>
            <w:r w:rsidRPr="00010435">
              <w:rPr>
                <w:rFonts w:ascii="Times New Roman" w:hAnsi="Times New Roman" w:cs="Times New Roman"/>
                <w:sz w:val="18"/>
              </w:rPr>
              <w:t xml:space="preserve"> запрашиваемых объемов бюджетных ассигнований резервного фонда </w:t>
            </w:r>
            <w:r w:rsidR="001D5B89" w:rsidRPr="00010435">
              <w:rPr>
                <w:rFonts w:ascii="Times New Roman" w:hAnsi="Times New Roman" w:cs="Times New Roman"/>
                <w:sz w:val="18"/>
              </w:rPr>
              <w:t>на предоставление субсидии</w:t>
            </w:r>
            <w:r w:rsidR="00E75FF9" w:rsidRPr="00D83869">
              <w:rPr>
                <w:rFonts w:ascii="Times New Roman" w:hAnsi="Times New Roman" w:cs="Times New Roman"/>
                <w:b/>
                <w:sz w:val="18"/>
              </w:rPr>
              <w:t>:</w:t>
            </w:r>
            <w:r w:rsidR="001D5B89" w:rsidRPr="00D83869">
              <w:rPr>
                <w:rFonts w:ascii="Times New Roman" w:hAnsi="Times New Roman" w:cs="Times New Roman"/>
                <w:b/>
                <w:sz w:val="18"/>
              </w:rPr>
              <w:t xml:space="preserve"> бюджету Республики Бурятия</w:t>
            </w:r>
            <w:r w:rsidR="001D5B89" w:rsidRPr="00010435">
              <w:rPr>
                <w:rFonts w:ascii="Times New Roman" w:hAnsi="Times New Roman" w:cs="Times New Roman"/>
                <w:sz w:val="18"/>
              </w:rPr>
              <w:t xml:space="preserve"> на софинансирование реконструкции объекта капитального строительства «Реконструкция правобережных очистных сооружений канализации г. Улан – Удэ». 1 этап. 1 пусковой комплекс» в рамках ФЦП «Охрана озера Байкал и социально-экономическое развитие Байкальской природной</w:t>
            </w:r>
            <w:r w:rsidR="00D83869">
              <w:rPr>
                <w:rFonts w:ascii="Times New Roman" w:hAnsi="Times New Roman" w:cs="Times New Roman"/>
                <w:sz w:val="18"/>
              </w:rPr>
              <w:t xml:space="preserve"> территории на 2012-2020 годы»; </w:t>
            </w:r>
            <w:r w:rsidR="001D5B89" w:rsidRPr="00D83869">
              <w:rPr>
                <w:rFonts w:ascii="Times New Roman" w:hAnsi="Times New Roman" w:cs="Times New Roman"/>
                <w:b/>
                <w:sz w:val="18"/>
              </w:rPr>
              <w:t>бюджету Республики Алтай</w:t>
            </w:r>
            <w:r w:rsidR="001D5B89" w:rsidRPr="00010435">
              <w:rPr>
                <w:rFonts w:ascii="Times New Roman" w:hAnsi="Times New Roman" w:cs="Times New Roman"/>
                <w:sz w:val="18"/>
              </w:rPr>
              <w:t xml:space="preserve"> на реализацию мероприятий по оздоровлению Телецкого озера и развитию соответствующей </w:t>
            </w:r>
            <w:r w:rsidRPr="00010435">
              <w:rPr>
                <w:rFonts w:ascii="Times New Roman" w:hAnsi="Times New Roman" w:cs="Times New Roman"/>
                <w:sz w:val="18"/>
              </w:rPr>
              <w:t xml:space="preserve">территории </w:t>
            </w:r>
          </w:p>
        </w:tc>
      </w:tr>
      <w:tr w:rsidR="001D0F43" w:rsidRPr="00FC32EB" w:rsidTr="0012374E">
        <w:tc>
          <w:tcPr>
            <w:tcW w:w="2721" w:type="dxa"/>
            <w:vMerge w:val="restart"/>
          </w:tcPr>
          <w:p w:rsidR="001D0F43" w:rsidRPr="00D66B6C" w:rsidRDefault="0042553D" w:rsidP="0042553D">
            <w:pPr>
              <w:rPr>
                <w:rFonts w:ascii="Times New Roman" w:hAnsi="Times New Roman" w:cs="Times New Roman"/>
                <w:sz w:val="18"/>
              </w:rPr>
            </w:pPr>
            <w:r w:rsidRPr="0042553D">
              <w:rPr>
                <w:rFonts w:ascii="Times New Roman" w:hAnsi="Times New Roman" w:cs="Times New Roman"/>
                <w:b/>
                <w:sz w:val="18"/>
              </w:rPr>
              <w:t>Представление (непредставление) с нарушением срока</w:t>
            </w:r>
            <w:r>
              <w:rPr>
                <w:rFonts w:ascii="Times New Roman" w:hAnsi="Times New Roman" w:cs="Times New Roman"/>
                <w:sz w:val="18"/>
              </w:rPr>
              <w:t xml:space="preserve"> с</w:t>
            </w:r>
            <w:r w:rsidR="001D0F43" w:rsidRPr="00384579">
              <w:rPr>
                <w:rFonts w:ascii="Times New Roman" w:hAnsi="Times New Roman" w:cs="Times New Roman"/>
                <w:sz w:val="18"/>
              </w:rPr>
              <w:t>ведени</w:t>
            </w:r>
            <w:r>
              <w:rPr>
                <w:rFonts w:ascii="Times New Roman" w:hAnsi="Times New Roman" w:cs="Times New Roman"/>
                <w:sz w:val="18"/>
              </w:rPr>
              <w:t>й</w:t>
            </w:r>
            <w:r w:rsidR="001D0F43" w:rsidRPr="00384579">
              <w:rPr>
                <w:rFonts w:ascii="Times New Roman" w:hAnsi="Times New Roman" w:cs="Times New Roman"/>
                <w:sz w:val="18"/>
              </w:rPr>
              <w:t xml:space="preserve"> о результатах реализации мероприятий, осуществленных за счет бюджетных ассигнований резервного фонда </w:t>
            </w:r>
            <w:r w:rsidR="001D0F43">
              <w:rPr>
                <w:rFonts w:ascii="Times New Roman" w:hAnsi="Times New Roman" w:cs="Times New Roman"/>
                <w:sz w:val="18"/>
              </w:rPr>
              <w:t>(не позднее 7 апреля 2019 года)</w:t>
            </w:r>
          </w:p>
        </w:tc>
        <w:tc>
          <w:tcPr>
            <w:tcW w:w="1020" w:type="dxa"/>
            <w:vMerge w:val="restart"/>
          </w:tcPr>
          <w:p w:rsidR="001D0F43" w:rsidRPr="00A046B5" w:rsidRDefault="001D0F43" w:rsidP="001C5A58">
            <w:pPr>
              <w:ind w:left="-57" w:right="-57"/>
              <w:rPr>
                <w:rFonts w:ascii="Times New Roman" w:hAnsi="Times New Roman" w:cs="Times New Roman"/>
                <w:sz w:val="18"/>
              </w:rPr>
            </w:pPr>
            <w:r w:rsidRPr="00A046B5">
              <w:rPr>
                <w:rFonts w:ascii="Times New Roman" w:hAnsi="Times New Roman" w:cs="Times New Roman"/>
                <w:sz w:val="18"/>
              </w:rPr>
              <w:t>Пункт 1</w:t>
            </w:r>
            <w:r>
              <w:rPr>
                <w:rFonts w:ascii="Times New Roman" w:hAnsi="Times New Roman" w:cs="Times New Roman"/>
                <w:sz w:val="18"/>
              </w:rPr>
              <w:t>3</w:t>
            </w:r>
            <w:r w:rsidRPr="00C73C55">
              <w:rPr>
                <w:rFonts w:ascii="Times New Roman" w:hAnsi="Times New Roman" w:cs="Times New Roman"/>
                <w:sz w:val="18"/>
              </w:rPr>
              <w:t xml:space="preserve"> Положения № 61</w:t>
            </w:r>
          </w:p>
        </w:tc>
        <w:tc>
          <w:tcPr>
            <w:tcW w:w="907" w:type="dxa"/>
          </w:tcPr>
          <w:p w:rsidR="001D0F43" w:rsidRPr="00FC32EB" w:rsidRDefault="001D0F43" w:rsidP="004B50A2">
            <w:pPr>
              <w:ind w:left="-57" w:right="-57"/>
              <w:jc w:val="both"/>
              <w:rPr>
                <w:rFonts w:ascii="Times New Roman" w:hAnsi="Times New Roman" w:cs="Times New Roman"/>
                <w:sz w:val="18"/>
              </w:rPr>
            </w:pPr>
            <w:r>
              <w:rPr>
                <w:rFonts w:ascii="Times New Roman" w:hAnsi="Times New Roman" w:cs="Times New Roman"/>
                <w:sz w:val="18"/>
              </w:rPr>
              <w:t>Минтруд России</w:t>
            </w:r>
          </w:p>
        </w:tc>
        <w:tc>
          <w:tcPr>
            <w:tcW w:w="5102" w:type="dxa"/>
          </w:tcPr>
          <w:p w:rsidR="001D0F43" w:rsidRPr="00010435" w:rsidRDefault="001D0F43" w:rsidP="0015033A">
            <w:pPr>
              <w:jc w:val="both"/>
              <w:rPr>
                <w:rFonts w:ascii="Times New Roman" w:hAnsi="Times New Roman" w:cs="Times New Roman"/>
                <w:sz w:val="18"/>
              </w:rPr>
            </w:pPr>
            <w:r w:rsidRPr="00010435">
              <w:rPr>
                <w:rFonts w:ascii="Times New Roman" w:hAnsi="Times New Roman" w:cs="Times New Roman"/>
                <w:sz w:val="18"/>
              </w:rPr>
              <w:t xml:space="preserve">Сведения о результатах реализации мероприятий, за декабрь 2018 года представлены </w:t>
            </w:r>
            <w:r w:rsidRPr="00010435">
              <w:rPr>
                <w:rFonts w:ascii="Times New Roman" w:hAnsi="Times New Roman" w:cs="Times New Roman"/>
                <w:b/>
                <w:sz w:val="18"/>
              </w:rPr>
              <w:t>с нарушением установленного срока</w:t>
            </w:r>
            <w:r w:rsidRPr="00010435">
              <w:rPr>
                <w:rFonts w:ascii="Times New Roman" w:hAnsi="Times New Roman" w:cs="Times New Roman"/>
                <w:sz w:val="18"/>
              </w:rPr>
              <w:t xml:space="preserve"> на 21 рабочий день. Кроме того, представлена информация не в полном объеме, поскольку сведения о перечислении бюджетных ассигнований 4 субъектам Российской Федерации на сумму 121,1 млн. рублей в ней не отражены. За 4 квартал 2018 года сведения представлены на 15 дней </w:t>
            </w:r>
            <w:r w:rsidRPr="00010435">
              <w:rPr>
                <w:rFonts w:ascii="Times New Roman" w:hAnsi="Times New Roman" w:cs="Times New Roman"/>
                <w:b/>
                <w:sz w:val="18"/>
              </w:rPr>
              <w:t>позже установленного срока</w:t>
            </w:r>
          </w:p>
        </w:tc>
      </w:tr>
      <w:tr w:rsidR="001D0F43" w:rsidRPr="00FC32EB" w:rsidTr="0012374E">
        <w:tc>
          <w:tcPr>
            <w:tcW w:w="2721" w:type="dxa"/>
            <w:vMerge/>
            <w:vAlign w:val="center"/>
          </w:tcPr>
          <w:p w:rsidR="001D0F43" w:rsidRPr="00FC32EB" w:rsidRDefault="001D0F43" w:rsidP="001D5B89">
            <w:pPr>
              <w:rPr>
                <w:rFonts w:ascii="Times New Roman" w:hAnsi="Times New Roman" w:cs="Times New Roman"/>
                <w:sz w:val="18"/>
              </w:rPr>
            </w:pPr>
          </w:p>
        </w:tc>
        <w:tc>
          <w:tcPr>
            <w:tcW w:w="1020" w:type="dxa"/>
            <w:vMerge/>
          </w:tcPr>
          <w:p w:rsidR="001D0F43" w:rsidRPr="00FC32EB" w:rsidRDefault="001D0F43" w:rsidP="001C5A58">
            <w:pPr>
              <w:rPr>
                <w:rFonts w:ascii="Times New Roman" w:hAnsi="Times New Roman" w:cs="Times New Roman"/>
                <w:sz w:val="18"/>
              </w:rPr>
            </w:pPr>
          </w:p>
        </w:tc>
        <w:tc>
          <w:tcPr>
            <w:tcW w:w="907" w:type="dxa"/>
          </w:tcPr>
          <w:p w:rsidR="001D0F43" w:rsidRPr="00FC32EB" w:rsidRDefault="001D0F43" w:rsidP="004B50A2">
            <w:pPr>
              <w:ind w:left="-57" w:right="-57"/>
              <w:jc w:val="both"/>
              <w:rPr>
                <w:rFonts w:ascii="Times New Roman" w:hAnsi="Times New Roman" w:cs="Times New Roman"/>
                <w:sz w:val="18"/>
              </w:rPr>
            </w:pPr>
            <w:r>
              <w:rPr>
                <w:rFonts w:ascii="Times New Roman" w:hAnsi="Times New Roman" w:cs="Times New Roman"/>
                <w:sz w:val="18"/>
              </w:rPr>
              <w:t>Минспорт России</w:t>
            </w:r>
          </w:p>
        </w:tc>
        <w:tc>
          <w:tcPr>
            <w:tcW w:w="5102" w:type="dxa"/>
          </w:tcPr>
          <w:p w:rsidR="001D0F43" w:rsidRPr="00010435" w:rsidRDefault="001D0F43" w:rsidP="004B50A2">
            <w:pPr>
              <w:jc w:val="both"/>
              <w:rPr>
                <w:rFonts w:ascii="Times New Roman" w:hAnsi="Times New Roman" w:cs="Times New Roman"/>
                <w:sz w:val="18"/>
              </w:rPr>
            </w:pPr>
            <w:r w:rsidRPr="00010435">
              <w:rPr>
                <w:rFonts w:ascii="Times New Roman" w:hAnsi="Times New Roman" w:cs="Times New Roman"/>
                <w:sz w:val="18"/>
              </w:rPr>
              <w:t xml:space="preserve">Сведения о реализации мероприятий, предусмотренных распоряжениями Правительства Российской Федерации от 23 июня 2018 г. № 1262-р (за ноябрь 2018 года) и от 29 октября 2018 г. № 2332-р (за октябрь, ноябрь и декабрь 2018 года), </w:t>
            </w:r>
            <w:r w:rsidRPr="00010435">
              <w:rPr>
                <w:rFonts w:ascii="Times New Roman" w:hAnsi="Times New Roman" w:cs="Times New Roman"/>
                <w:b/>
                <w:sz w:val="18"/>
              </w:rPr>
              <w:t>не представлялись</w:t>
            </w:r>
          </w:p>
        </w:tc>
      </w:tr>
      <w:tr w:rsidR="001D0F43" w:rsidRPr="00FC32EB" w:rsidTr="0012374E">
        <w:tc>
          <w:tcPr>
            <w:tcW w:w="2721" w:type="dxa"/>
            <w:vMerge/>
            <w:vAlign w:val="center"/>
          </w:tcPr>
          <w:p w:rsidR="001D0F43" w:rsidRPr="00FC32EB" w:rsidRDefault="001D0F43" w:rsidP="001D5B89">
            <w:pPr>
              <w:rPr>
                <w:rFonts w:ascii="Times New Roman" w:hAnsi="Times New Roman" w:cs="Times New Roman"/>
                <w:sz w:val="18"/>
              </w:rPr>
            </w:pPr>
          </w:p>
        </w:tc>
        <w:tc>
          <w:tcPr>
            <w:tcW w:w="1020" w:type="dxa"/>
            <w:vMerge/>
          </w:tcPr>
          <w:p w:rsidR="001D0F43" w:rsidRPr="00FC32EB" w:rsidRDefault="001D0F43" w:rsidP="001C5A58">
            <w:pPr>
              <w:rPr>
                <w:rFonts w:ascii="Times New Roman" w:hAnsi="Times New Roman" w:cs="Times New Roman"/>
                <w:sz w:val="18"/>
              </w:rPr>
            </w:pPr>
          </w:p>
        </w:tc>
        <w:tc>
          <w:tcPr>
            <w:tcW w:w="907" w:type="dxa"/>
          </w:tcPr>
          <w:p w:rsidR="001D0F43" w:rsidRPr="00FC32EB" w:rsidRDefault="001D0F43" w:rsidP="004B50A2">
            <w:pPr>
              <w:ind w:left="-57" w:right="-57"/>
              <w:jc w:val="both"/>
              <w:rPr>
                <w:rFonts w:ascii="Times New Roman" w:hAnsi="Times New Roman" w:cs="Times New Roman"/>
                <w:sz w:val="18"/>
              </w:rPr>
            </w:pPr>
            <w:r>
              <w:rPr>
                <w:rFonts w:ascii="Times New Roman" w:hAnsi="Times New Roman" w:cs="Times New Roman"/>
                <w:sz w:val="18"/>
              </w:rPr>
              <w:t>Минком-связь России</w:t>
            </w:r>
          </w:p>
        </w:tc>
        <w:tc>
          <w:tcPr>
            <w:tcW w:w="5102" w:type="dxa"/>
          </w:tcPr>
          <w:p w:rsidR="001D0F43" w:rsidRPr="00010435" w:rsidRDefault="001D0F43" w:rsidP="0042553D">
            <w:pPr>
              <w:jc w:val="both"/>
              <w:rPr>
                <w:rFonts w:ascii="Times New Roman" w:hAnsi="Times New Roman" w:cs="Times New Roman"/>
                <w:sz w:val="18"/>
              </w:rPr>
            </w:pPr>
            <w:r w:rsidRPr="00010435">
              <w:rPr>
                <w:rFonts w:ascii="Times New Roman" w:hAnsi="Times New Roman" w:cs="Times New Roman"/>
                <w:sz w:val="18"/>
              </w:rPr>
              <w:t>Сведения о результатах реализации мероприятий в 2018 году, предусмотренные распоряжением Правительства Российской Федерации от 29 марта 2018 г. № 528-р</w:t>
            </w:r>
            <w:r w:rsidR="0042553D">
              <w:rPr>
                <w:rFonts w:ascii="Times New Roman" w:hAnsi="Times New Roman" w:cs="Times New Roman"/>
                <w:sz w:val="18"/>
              </w:rPr>
              <w:t>,</w:t>
            </w:r>
            <w:r w:rsidRPr="00010435">
              <w:rPr>
                <w:rFonts w:ascii="Times New Roman" w:hAnsi="Times New Roman" w:cs="Times New Roman"/>
                <w:sz w:val="18"/>
              </w:rPr>
              <w:t xml:space="preserve"> в Минфин России за ноябрь и за 4 квартал 2018 года </w:t>
            </w:r>
            <w:r w:rsidRPr="00010435">
              <w:rPr>
                <w:rFonts w:ascii="Times New Roman" w:hAnsi="Times New Roman" w:cs="Times New Roman"/>
                <w:b/>
                <w:sz w:val="18"/>
              </w:rPr>
              <w:t>не представлялись</w:t>
            </w:r>
          </w:p>
        </w:tc>
      </w:tr>
      <w:tr w:rsidR="001D0F43" w:rsidRPr="00FC32EB" w:rsidTr="0012374E">
        <w:tc>
          <w:tcPr>
            <w:tcW w:w="2721" w:type="dxa"/>
            <w:vMerge/>
            <w:vAlign w:val="center"/>
          </w:tcPr>
          <w:p w:rsidR="001D0F43" w:rsidRPr="0051749A" w:rsidRDefault="001D0F43" w:rsidP="001D5B89">
            <w:pPr>
              <w:rPr>
                <w:rFonts w:ascii="Times New Roman" w:hAnsi="Times New Roman" w:cs="Times New Roman"/>
                <w:sz w:val="18"/>
              </w:rPr>
            </w:pPr>
          </w:p>
        </w:tc>
        <w:tc>
          <w:tcPr>
            <w:tcW w:w="1020" w:type="dxa"/>
            <w:vMerge/>
          </w:tcPr>
          <w:p w:rsidR="001D0F43" w:rsidRDefault="001D0F43" w:rsidP="001C5A58">
            <w:pPr>
              <w:rPr>
                <w:rFonts w:ascii="Times New Roman" w:hAnsi="Times New Roman" w:cs="Times New Roman"/>
                <w:sz w:val="18"/>
              </w:rPr>
            </w:pPr>
          </w:p>
        </w:tc>
        <w:tc>
          <w:tcPr>
            <w:tcW w:w="907" w:type="dxa"/>
          </w:tcPr>
          <w:p w:rsidR="001D0F43" w:rsidRDefault="001D0F43" w:rsidP="004B50A2">
            <w:pPr>
              <w:ind w:left="-57" w:right="-57"/>
              <w:jc w:val="both"/>
              <w:rPr>
                <w:rFonts w:ascii="Times New Roman" w:hAnsi="Times New Roman" w:cs="Times New Roman"/>
                <w:sz w:val="18"/>
              </w:rPr>
            </w:pPr>
            <w:r>
              <w:rPr>
                <w:rFonts w:ascii="Times New Roman" w:hAnsi="Times New Roman" w:cs="Times New Roman"/>
                <w:sz w:val="18"/>
              </w:rPr>
              <w:t>Минстрой России</w:t>
            </w:r>
          </w:p>
        </w:tc>
        <w:tc>
          <w:tcPr>
            <w:tcW w:w="5102" w:type="dxa"/>
          </w:tcPr>
          <w:p w:rsidR="001D0F43" w:rsidRPr="00010435" w:rsidRDefault="001D0F43" w:rsidP="00913860">
            <w:pPr>
              <w:jc w:val="both"/>
              <w:rPr>
                <w:rFonts w:ascii="Times New Roman" w:hAnsi="Times New Roman" w:cs="Times New Roman"/>
                <w:sz w:val="18"/>
              </w:rPr>
            </w:pPr>
            <w:r w:rsidRPr="00010435">
              <w:rPr>
                <w:rFonts w:ascii="Times New Roman" w:hAnsi="Times New Roman" w:cs="Times New Roman"/>
                <w:sz w:val="18"/>
              </w:rPr>
              <w:t xml:space="preserve">Сведения о результатах реализации мероприятий ФЦП «Охрана озера Байкал и социально-экономическое развитие Байкальской природной территории на 2012 - 2020 годы» </w:t>
            </w:r>
            <w:r w:rsidR="001D5B89" w:rsidRPr="00010435">
              <w:rPr>
                <w:rFonts w:ascii="Times New Roman" w:hAnsi="Times New Roman" w:cs="Times New Roman"/>
                <w:sz w:val="18"/>
              </w:rPr>
              <w:t xml:space="preserve">за счет бюджетных ассигнований резервного фонда </w:t>
            </w:r>
            <w:r w:rsidRPr="00010435">
              <w:rPr>
                <w:rFonts w:ascii="Times New Roman" w:hAnsi="Times New Roman" w:cs="Times New Roman"/>
                <w:sz w:val="18"/>
              </w:rPr>
              <w:t xml:space="preserve">за 2018 год </w:t>
            </w:r>
            <w:r w:rsidRPr="00010435">
              <w:rPr>
                <w:rFonts w:ascii="Times New Roman" w:hAnsi="Times New Roman" w:cs="Times New Roman"/>
                <w:b/>
                <w:sz w:val="18"/>
              </w:rPr>
              <w:t>не представлялись</w:t>
            </w:r>
          </w:p>
        </w:tc>
      </w:tr>
      <w:tr w:rsidR="001D0F43" w:rsidRPr="00FC32EB" w:rsidTr="0012374E">
        <w:tc>
          <w:tcPr>
            <w:tcW w:w="2721" w:type="dxa"/>
            <w:vMerge/>
            <w:vAlign w:val="center"/>
          </w:tcPr>
          <w:p w:rsidR="001D0F43" w:rsidRPr="0051749A" w:rsidRDefault="001D0F43" w:rsidP="001D5B89">
            <w:pPr>
              <w:rPr>
                <w:rFonts w:ascii="Times New Roman" w:hAnsi="Times New Roman" w:cs="Times New Roman"/>
                <w:sz w:val="18"/>
              </w:rPr>
            </w:pPr>
          </w:p>
        </w:tc>
        <w:tc>
          <w:tcPr>
            <w:tcW w:w="1020" w:type="dxa"/>
            <w:vMerge/>
          </w:tcPr>
          <w:p w:rsidR="001D0F43" w:rsidRDefault="001D0F43" w:rsidP="001C5A58">
            <w:pPr>
              <w:rPr>
                <w:rFonts w:ascii="Times New Roman" w:hAnsi="Times New Roman" w:cs="Times New Roman"/>
                <w:sz w:val="18"/>
              </w:rPr>
            </w:pPr>
          </w:p>
        </w:tc>
        <w:tc>
          <w:tcPr>
            <w:tcW w:w="907" w:type="dxa"/>
          </w:tcPr>
          <w:p w:rsidR="001D0F43" w:rsidRDefault="001D0F43" w:rsidP="004B50A2">
            <w:pPr>
              <w:ind w:left="-57" w:right="-57"/>
              <w:jc w:val="both"/>
              <w:rPr>
                <w:rFonts w:ascii="Times New Roman" w:hAnsi="Times New Roman" w:cs="Times New Roman"/>
                <w:sz w:val="18"/>
              </w:rPr>
            </w:pPr>
            <w:r>
              <w:rPr>
                <w:rFonts w:ascii="Times New Roman" w:hAnsi="Times New Roman" w:cs="Times New Roman"/>
                <w:sz w:val="18"/>
              </w:rPr>
              <w:t>ФАДН России</w:t>
            </w:r>
          </w:p>
        </w:tc>
        <w:tc>
          <w:tcPr>
            <w:tcW w:w="5102" w:type="dxa"/>
          </w:tcPr>
          <w:p w:rsidR="001D0F43" w:rsidRPr="00010435" w:rsidRDefault="001D0F43" w:rsidP="00D66B6C">
            <w:pPr>
              <w:jc w:val="both"/>
              <w:rPr>
                <w:rFonts w:ascii="Times New Roman" w:hAnsi="Times New Roman" w:cs="Times New Roman"/>
                <w:sz w:val="18"/>
              </w:rPr>
            </w:pPr>
            <w:r w:rsidRPr="00010435">
              <w:rPr>
                <w:rFonts w:ascii="Times New Roman" w:hAnsi="Times New Roman" w:cs="Times New Roman"/>
                <w:sz w:val="18"/>
              </w:rPr>
              <w:t>Сведения о результатах реализации мероприятий</w:t>
            </w:r>
            <w:r w:rsidRPr="00010435">
              <w:t xml:space="preserve"> </w:t>
            </w:r>
            <w:r w:rsidRPr="00010435">
              <w:rPr>
                <w:rFonts w:ascii="Times New Roman" w:hAnsi="Times New Roman" w:cs="Times New Roman"/>
                <w:sz w:val="18"/>
              </w:rPr>
              <w:t xml:space="preserve">на поддержку экономического и социального развития коренных малочисленных народов Севера, Сибири и Дальнего Востока за 2018 год представлены с </w:t>
            </w:r>
            <w:r w:rsidRPr="00010435">
              <w:rPr>
                <w:rFonts w:ascii="Times New Roman" w:hAnsi="Times New Roman" w:cs="Times New Roman"/>
                <w:b/>
                <w:sz w:val="18"/>
              </w:rPr>
              <w:t>нарушением установленного срока</w:t>
            </w:r>
            <w:r w:rsidRPr="00010435">
              <w:rPr>
                <w:rFonts w:ascii="Times New Roman" w:hAnsi="Times New Roman" w:cs="Times New Roman"/>
                <w:sz w:val="18"/>
              </w:rPr>
              <w:t xml:space="preserve"> на 9 дней</w:t>
            </w:r>
          </w:p>
        </w:tc>
      </w:tr>
      <w:tr w:rsidR="001D0F43" w:rsidRPr="00FC32EB" w:rsidTr="0012374E">
        <w:tc>
          <w:tcPr>
            <w:tcW w:w="2721" w:type="dxa"/>
            <w:vMerge w:val="restart"/>
          </w:tcPr>
          <w:p w:rsidR="001D0F43" w:rsidRDefault="0042553D" w:rsidP="0042553D">
            <w:pPr>
              <w:rPr>
                <w:rFonts w:ascii="Times New Roman" w:hAnsi="Times New Roman" w:cs="Times New Roman"/>
                <w:sz w:val="18"/>
              </w:rPr>
            </w:pPr>
            <w:r w:rsidRPr="0042553D">
              <w:rPr>
                <w:rFonts w:ascii="Times New Roman" w:hAnsi="Times New Roman" w:cs="Times New Roman"/>
                <w:b/>
                <w:sz w:val="18"/>
              </w:rPr>
              <w:t>Недостижение</w:t>
            </w:r>
            <w:r w:rsidR="001D0F43" w:rsidRPr="0051749A">
              <w:rPr>
                <w:rFonts w:ascii="Times New Roman" w:hAnsi="Times New Roman" w:cs="Times New Roman"/>
                <w:sz w:val="18"/>
              </w:rPr>
              <w:t xml:space="preserve"> </w:t>
            </w:r>
            <w:r w:rsidR="001D0F43" w:rsidRPr="0005647D">
              <w:rPr>
                <w:rFonts w:ascii="Times New Roman" w:hAnsi="Times New Roman" w:cs="Times New Roman"/>
                <w:b/>
                <w:sz w:val="18"/>
              </w:rPr>
              <w:t>результат</w:t>
            </w:r>
            <w:r>
              <w:rPr>
                <w:rFonts w:ascii="Times New Roman" w:hAnsi="Times New Roman" w:cs="Times New Roman"/>
                <w:b/>
                <w:sz w:val="18"/>
              </w:rPr>
              <w:t>ов</w:t>
            </w:r>
            <w:r w:rsidR="001D0F43" w:rsidRPr="0005647D">
              <w:rPr>
                <w:rFonts w:ascii="Times New Roman" w:hAnsi="Times New Roman" w:cs="Times New Roman"/>
                <w:b/>
                <w:sz w:val="18"/>
              </w:rPr>
              <w:t xml:space="preserve"> реализации мероприятий</w:t>
            </w:r>
            <w:r w:rsidR="001D0F43" w:rsidRPr="0051749A">
              <w:rPr>
                <w:rFonts w:ascii="Times New Roman" w:hAnsi="Times New Roman" w:cs="Times New Roman"/>
                <w:sz w:val="18"/>
              </w:rPr>
              <w:t xml:space="preserve">, предусмотренных распоряжением Правительства Российской Федерации </w:t>
            </w:r>
            <w:r w:rsidR="001D0F43">
              <w:rPr>
                <w:rFonts w:ascii="Times New Roman" w:hAnsi="Times New Roman" w:cs="Times New Roman"/>
                <w:sz w:val="18"/>
              </w:rPr>
              <w:t>о выделении бюджетных ас</w:t>
            </w:r>
            <w:r>
              <w:rPr>
                <w:rFonts w:ascii="Times New Roman" w:hAnsi="Times New Roman" w:cs="Times New Roman"/>
                <w:sz w:val="18"/>
              </w:rPr>
              <w:t>сигнований из резервного фонда П</w:t>
            </w:r>
            <w:r w:rsidR="001D0F43">
              <w:rPr>
                <w:rFonts w:ascii="Times New Roman" w:hAnsi="Times New Roman" w:cs="Times New Roman"/>
                <w:sz w:val="18"/>
              </w:rPr>
              <w:t xml:space="preserve">равительства Российской Федерации </w:t>
            </w:r>
          </w:p>
        </w:tc>
        <w:tc>
          <w:tcPr>
            <w:tcW w:w="1020" w:type="dxa"/>
            <w:vMerge w:val="restart"/>
          </w:tcPr>
          <w:p w:rsidR="001D0F43" w:rsidRDefault="001D0F43" w:rsidP="001C5A58">
            <w:pPr>
              <w:rPr>
                <w:rFonts w:ascii="Times New Roman" w:hAnsi="Times New Roman" w:cs="Times New Roman"/>
                <w:sz w:val="18"/>
              </w:rPr>
            </w:pPr>
          </w:p>
        </w:tc>
        <w:tc>
          <w:tcPr>
            <w:tcW w:w="907" w:type="dxa"/>
          </w:tcPr>
          <w:p w:rsidR="001D0F43" w:rsidRDefault="001D0F43" w:rsidP="004B50A2">
            <w:pPr>
              <w:ind w:left="-57" w:right="-57"/>
              <w:jc w:val="both"/>
              <w:rPr>
                <w:rFonts w:ascii="Times New Roman" w:hAnsi="Times New Roman" w:cs="Times New Roman"/>
                <w:sz w:val="18"/>
              </w:rPr>
            </w:pPr>
            <w:r>
              <w:rPr>
                <w:rFonts w:ascii="Times New Roman" w:hAnsi="Times New Roman" w:cs="Times New Roman"/>
                <w:sz w:val="18"/>
              </w:rPr>
              <w:t>Минспорт России</w:t>
            </w:r>
          </w:p>
        </w:tc>
        <w:tc>
          <w:tcPr>
            <w:tcW w:w="5102" w:type="dxa"/>
          </w:tcPr>
          <w:p w:rsidR="001D0F43" w:rsidRPr="00010435" w:rsidRDefault="001D0F43" w:rsidP="004B50A2">
            <w:pPr>
              <w:jc w:val="both"/>
              <w:rPr>
                <w:rFonts w:ascii="Times New Roman" w:hAnsi="Times New Roman" w:cs="Times New Roman"/>
                <w:sz w:val="18"/>
              </w:rPr>
            </w:pPr>
            <w:r w:rsidRPr="00010435">
              <w:rPr>
                <w:rFonts w:ascii="Times New Roman" w:hAnsi="Times New Roman" w:cs="Times New Roman"/>
                <w:b/>
                <w:sz w:val="18"/>
              </w:rPr>
              <w:t>Не достигнуты результаты реализации мероприятий</w:t>
            </w:r>
            <w:r w:rsidRPr="00010435">
              <w:rPr>
                <w:rFonts w:ascii="Times New Roman" w:hAnsi="Times New Roman" w:cs="Times New Roman"/>
                <w:sz w:val="18"/>
              </w:rPr>
              <w:t xml:space="preserve">, предусмотренных распоряжением Правительства Российской Федерации от 24 мая 2018 г. № 971-р, в части увеличения обеспеченности Республик Алтай и Тыва спортивными сооружениями в  связи с </w:t>
            </w:r>
            <w:proofErr w:type="spellStart"/>
            <w:r w:rsidRPr="00010435">
              <w:rPr>
                <w:rFonts w:ascii="Times New Roman" w:hAnsi="Times New Roman" w:cs="Times New Roman"/>
                <w:sz w:val="18"/>
              </w:rPr>
              <w:t>невведением</w:t>
            </w:r>
            <w:proofErr w:type="spellEnd"/>
            <w:r w:rsidRPr="00010435">
              <w:rPr>
                <w:rFonts w:ascii="Times New Roman" w:hAnsi="Times New Roman" w:cs="Times New Roman"/>
                <w:sz w:val="18"/>
              </w:rPr>
              <w:t xml:space="preserve"> в эксплуатацию в срок до 1 января 2019 года  спортивных объектов</w:t>
            </w:r>
          </w:p>
        </w:tc>
      </w:tr>
      <w:tr w:rsidR="001D0F43" w:rsidRPr="00FC32EB" w:rsidTr="0012374E">
        <w:tc>
          <w:tcPr>
            <w:tcW w:w="2721" w:type="dxa"/>
            <w:vMerge/>
            <w:vAlign w:val="center"/>
          </w:tcPr>
          <w:p w:rsidR="001D0F43" w:rsidRDefault="001D0F43" w:rsidP="001D5B89">
            <w:pPr>
              <w:rPr>
                <w:rFonts w:ascii="Times New Roman" w:hAnsi="Times New Roman" w:cs="Times New Roman"/>
                <w:sz w:val="18"/>
              </w:rPr>
            </w:pPr>
          </w:p>
        </w:tc>
        <w:tc>
          <w:tcPr>
            <w:tcW w:w="1020" w:type="dxa"/>
            <w:vMerge/>
          </w:tcPr>
          <w:p w:rsidR="001D0F43" w:rsidRDefault="001D0F43" w:rsidP="004B50A2">
            <w:pPr>
              <w:jc w:val="both"/>
              <w:rPr>
                <w:rFonts w:ascii="Times New Roman" w:hAnsi="Times New Roman" w:cs="Times New Roman"/>
                <w:sz w:val="18"/>
              </w:rPr>
            </w:pPr>
          </w:p>
        </w:tc>
        <w:tc>
          <w:tcPr>
            <w:tcW w:w="907" w:type="dxa"/>
          </w:tcPr>
          <w:p w:rsidR="001D0F43" w:rsidRDefault="001D0F43" w:rsidP="004B50A2">
            <w:pPr>
              <w:ind w:left="-57" w:right="-57"/>
              <w:jc w:val="both"/>
              <w:rPr>
                <w:rFonts w:ascii="Times New Roman" w:hAnsi="Times New Roman" w:cs="Times New Roman"/>
                <w:sz w:val="18"/>
              </w:rPr>
            </w:pPr>
            <w:r>
              <w:rPr>
                <w:rFonts w:ascii="Times New Roman" w:hAnsi="Times New Roman" w:cs="Times New Roman"/>
                <w:sz w:val="18"/>
              </w:rPr>
              <w:t>Минтруд России</w:t>
            </w:r>
          </w:p>
        </w:tc>
        <w:tc>
          <w:tcPr>
            <w:tcW w:w="5102" w:type="dxa"/>
          </w:tcPr>
          <w:p w:rsidR="001D0F43" w:rsidRPr="00FE3191" w:rsidRDefault="001D0F43" w:rsidP="004B50A2">
            <w:pPr>
              <w:jc w:val="both"/>
              <w:rPr>
                <w:rFonts w:ascii="Times New Roman" w:hAnsi="Times New Roman" w:cs="Times New Roman"/>
                <w:b/>
                <w:sz w:val="16"/>
                <w:szCs w:val="16"/>
              </w:rPr>
            </w:pPr>
            <w:r w:rsidRPr="00FE3191">
              <w:rPr>
                <w:rFonts w:ascii="Times New Roman" w:hAnsi="Times New Roman" w:cs="Times New Roman"/>
                <w:sz w:val="16"/>
                <w:szCs w:val="16"/>
              </w:rPr>
              <w:t xml:space="preserve">Ожидаемые </w:t>
            </w:r>
            <w:r w:rsidRPr="00FE3191">
              <w:rPr>
                <w:rFonts w:ascii="Times New Roman" w:hAnsi="Times New Roman" w:cs="Times New Roman"/>
                <w:b/>
                <w:sz w:val="16"/>
                <w:szCs w:val="16"/>
              </w:rPr>
              <w:t>результаты мероприятий</w:t>
            </w:r>
            <w:r w:rsidRPr="00FE3191">
              <w:rPr>
                <w:rFonts w:ascii="Times New Roman" w:hAnsi="Times New Roman" w:cs="Times New Roman"/>
                <w:sz w:val="16"/>
                <w:szCs w:val="16"/>
              </w:rPr>
              <w:t xml:space="preserve"> по проведению капитального ремонта и приобретению оборудования для объектов социальной сферы </w:t>
            </w:r>
            <w:r w:rsidRPr="00FE3191">
              <w:rPr>
                <w:rFonts w:ascii="Times New Roman" w:hAnsi="Times New Roman" w:cs="Times New Roman"/>
                <w:b/>
                <w:sz w:val="16"/>
                <w:szCs w:val="16"/>
              </w:rPr>
              <w:t xml:space="preserve">в полном объеме не достигнуты. </w:t>
            </w:r>
          </w:p>
          <w:p w:rsidR="001D0F43" w:rsidRPr="00010435" w:rsidRDefault="001D0F43" w:rsidP="0042553D">
            <w:pPr>
              <w:jc w:val="both"/>
              <w:rPr>
                <w:rFonts w:ascii="Times New Roman" w:hAnsi="Times New Roman" w:cs="Times New Roman"/>
                <w:sz w:val="18"/>
              </w:rPr>
            </w:pPr>
            <w:proofErr w:type="gramStart"/>
            <w:r w:rsidRPr="00FE3191">
              <w:rPr>
                <w:rFonts w:ascii="Times New Roman" w:hAnsi="Times New Roman" w:cs="Times New Roman"/>
                <w:sz w:val="16"/>
                <w:szCs w:val="16"/>
              </w:rPr>
              <w:t xml:space="preserve">В </w:t>
            </w:r>
            <w:r w:rsidRPr="00FE3191">
              <w:rPr>
                <w:rFonts w:ascii="Times New Roman" w:hAnsi="Times New Roman" w:cs="Times New Roman"/>
                <w:b/>
                <w:sz w:val="16"/>
                <w:szCs w:val="16"/>
              </w:rPr>
              <w:t>результате позднего перечисления</w:t>
            </w:r>
            <w:r w:rsidRPr="00FE3191">
              <w:rPr>
                <w:rFonts w:ascii="Times New Roman" w:hAnsi="Times New Roman" w:cs="Times New Roman"/>
                <w:sz w:val="16"/>
                <w:szCs w:val="16"/>
              </w:rPr>
              <w:t xml:space="preserve"> (25 декабря 2018 года) средств </w:t>
            </w:r>
            <w:r w:rsidR="0042553D" w:rsidRPr="00FE3191">
              <w:rPr>
                <w:rFonts w:ascii="Times New Roman" w:hAnsi="Times New Roman" w:cs="Times New Roman"/>
                <w:sz w:val="16"/>
                <w:szCs w:val="16"/>
              </w:rPr>
              <w:t>р</w:t>
            </w:r>
            <w:r w:rsidRPr="00FE3191">
              <w:rPr>
                <w:rFonts w:ascii="Times New Roman" w:hAnsi="Times New Roman" w:cs="Times New Roman"/>
                <w:sz w:val="16"/>
                <w:szCs w:val="16"/>
              </w:rPr>
              <w:t xml:space="preserve">езервного фонда </w:t>
            </w:r>
            <w:r w:rsidR="0042553D" w:rsidRPr="00FE3191">
              <w:rPr>
                <w:rFonts w:ascii="Times New Roman" w:hAnsi="Times New Roman" w:cs="Times New Roman"/>
                <w:sz w:val="16"/>
                <w:szCs w:val="16"/>
              </w:rPr>
              <w:t xml:space="preserve">Правительства Российской Федерации </w:t>
            </w:r>
            <w:r w:rsidRPr="00FE3191">
              <w:rPr>
                <w:rFonts w:ascii="Times New Roman" w:hAnsi="Times New Roman" w:cs="Times New Roman"/>
                <w:sz w:val="16"/>
                <w:szCs w:val="16"/>
              </w:rPr>
              <w:t>в сумме 57,0 млн. рублей бюджетам Новосибирской области (45,7 млн. рублей на</w:t>
            </w:r>
            <w:r w:rsidRPr="00FE3191">
              <w:rPr>
                <w:sz w:val="16"/>
                <w:szCs w:val="16"/>
              </w:rPr>
              <w:t xml:space="preserve"> </w:t>
            </w:r>
            <w:r w:rsidRPr="00FE3191">
              <w:rPr>
                <w:rFonts w:ascii="Times New Roman" w:hAnsi="Times New Roman" w:cs="Times New Roman"/>
                <w:sz w:val="16"/>
                <w:szCs w:val="16"/>
              </w:rPr>
              <w:t>реализацию мероприятия по закупке автотранспорта для перевозки лиц с ограниченными возможностями здоровья) и Республики Ингушетия (11,3 млн. рублей</w:t>
            </w:r>
            <w:r w:rsidRPr="00FE3191">
              <w:rPr>
                <w:sz w:val="16"/>
                <w:szCs w:val="16"/>
              </w:rPr>
              <w:t xml:space="preserve"> </w:t>
            </w:r>
            <w:r w:rsidRPr="00FE3191">
              <w:rPr>
                <w:rFonts w:ascii="Times New Roman" w:hAnsi="Times New Roman" w:cs="Times New Roman"/>
                <w:sz w:val="16"/>
                <w:szCs w:val="16"/>
              </w:rPr>
              <w:t>на капитальный ремонт объектов ГБУ социального обслуживания системы социальной защиты населения «Троицкий детский дом-интернат для умственно</w:t>
            </w:r>
            <w:proofErr w:type="gramEnd"/>
            <w:r w:rsidRPr="00FE3191">
              <w:rPr>
                <w:rFonts w:ascii="Times New Roman" w:hAnsi="Times New Roman" w:cs="Times New Roman"/>
                <w:sz w:val="16"/>
                <w:szCs w:val="16"/>
              </w:rPr>
              <w:t xml:space="preserve"> отсталых детей»), они </w:t>
            </w:r>
            <w:r w:rsidRPr="00FE3191">
              <w:rPr>
                <w:rFonts w:ascii="Times New Roman" w:hAnsi="Times New Roman" w:cs="Times New Roman"/>
                <w:b/>
                <w:sz w:val="16"/>
                <w:szCs w:val="16"/>
              </w:rPr>
              <w:t>возвращены</w:t>
            </w:r>
            <w:r w:rsidRPr="00FE3191">
              <w:rPr>
                <w:rFonts w:ascii="Times New Roman" w:hAnsi="Times New Roman" w:cs="Times New Roman"/>
                <w:sz w:val="16"/>
                <w:szCs w:val="16"/>
              </w:rPr>
              <w:t xml:space="preserve"> в федеральный бюджет </w:t>
            </w:r>
            <w:r w:rsidRPr="00FE3191">
              <w:rPr>
                <w:rFonts w:ascii="Times New Roman" w:hAnsi="Times New Roman" w:cs="Times New Roman"/>
                <w:b/>
                <w:sz w:val="16"/>
                <w:szCs w:val="16"/>
              </w:rPr>
              <w:t>в полном объеме</w:t>
            </w:r>
          </w:p>
        </w:tc>
      </w:tr>
    </w:tbl>
    <w:p w:rsidR="00FF30C2" w:rsidRDefault="00FF30C2" w:rsidP="0012374E">
      <w:p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24"/>
          <w:szCs w:val="24"/>
          <w:lang w:eastAsia="ru-RU"/>
        </w:rPr>
      </w:pPr>
    </w:p>
    <w:p w:rsidR="00FF30C2" w:rsidRPr="00FF30C2" w:rsidRDefault="00FF30C2" w:rsidP="00FF30C2">
      <w:pPr>
        <w:widowControl w:val="0"/>
        <w:spacing w:before="120" w:after="120" w:line="240" w:lineRule="auto"/>
        <w:ind w:firstLine="709"/>
        <w:jc w:val="right"/>
        <w:rPr>
          <w:rFonts w:ascii="Times New Roman" w:eastAsia="Calibri" w:hAnsi="Times New Roman" w:cs="Times New Roman"/>
          <w:sz w:val="24"/>
          <w:szCs w:val="24"/>
        </w:rPr>
      </w:pPr>
      <w:r w:rsidRPr="00FF30C2">
        <w:rPr>
          <w:rFonts w:ascii="Times New Roman" w:eastAsia="Calibri" w:hAnsi="Times New Roman" w:cs="Times New Roman"/>
          <w:sz w:val="24"/>
          <w:szCs w:val="24"/>
        </w:rPr>
        <w:lastRenderedPageBreak/>
        <w:t>Таблица 9</w:t>
      </w:r>
    </w:p>
    <w:p w:rsidR="00060E14" w:rsidRPr="00FF30C2" w:rsidRDefault="00D72E5D" w:rsidP="00FF30C2">
      <w:pPr>
        <w:overflowPunct w:val="0"/>
        <w:autoSpaceDE w:val="0"/>
        <w:autoSpaceDN w:val="0"/>
        <w:adjustRightInd w:val="0"/>
        <w:spacing w:after="120" w:line="240" w:lineRule="auto"/>
        <w:jc w:val="center"/>
        <w:textAlignment w:val="baseline"/>
        <w:rPr>
          <w:rFonts w:ascii="Times New Roman" w:eastAsia="Times New Roman" w:hAnsi="Times New Roman" w:cs="Times New Roman"/>
          <w:sz w:val="24"/>
          <w:szCs w:val="24"/>
          <w:lang w:eastAsia="ru-RU"/>
        </w:rPr>
      </w:pPr>
      <w:proofErr w:type="gramStart"/>
      <w:r w:rsidRPr="00FF30C2">
        <w:rPr>
          <w:rFonts w:ascii="Times New Roman" w:eastAsia="Times New Roman" w:hAnsi="Times New Roman" w:cs="Times New Roman"/>
          <w:b/>
          <w:sz w:val="24"/>
          <w:szCs w:val="24"/>
          <w:lang w:eastAsia="ru-RU"/>
        </w:rPr>
        <w:t>Информация о несоблюдении</w:t>
      </w:r>
      <w:r w:rsidR="00060E14" w:rsidRPr="00FF30C2">
        <w:rPr>
          <w:rFonts w:ascii="Times New Roman" w:eastAsia="Times New Roman" w:hAnsi="Times New Roman" w:cs="Times New Roman"/>
          <w:b/>
          <w:sz w:val="24"/>
          <w:szCs w:val="24"/>
          <w:lang w:eastAsia="ru-RU"/>
        </w:rPr>
        <w:t xml:space="preserve"> пункта 6 Правил предоставления в 2018 году субсидий (иных межбюджетных трансфертов, имеющих целевое назначение) из федерального бюджета бюджетам субъектов Российской Федерации за счет бюджетных ассигнований резервного фонда Правительства Российской Федерации на оказание разовой финансовой помощи бюджетам отдельных субъектов Р</w:t>
      </w:r>
      <w:r w:rsidR="00010435" w:rsidRPr="00FF30C2">
        <w:rPr>
          <w:rFonts w:ascii="Times New Roman" w:eastAsia="Times New Roman" w:hAnsi="Times New Roman" w:cs="Times New Roman"/>
          <w:b/>
          <w:sz w:val="24"/>
          <w:szCs w:val="24"/>
          <w:lang w:eastAsia="ru-RU"/>
        </w:rPr>
        <w:t>оссийской Федерации Положения № </w:t>
      </w:r>
      <w:r w:rsidR="00060E14" w:rsidRPr="00FF30C2">
        <w:rPr>
          <w:rFonts w:ascii="Times New Roman" w:eastAsia="Times New Roman" w:hAnsi="Times New Roman" w:cs="Times New Roman"/>
          <w:b/>
          <w:sz w:val="24"/>
          <w:szCs w:val="24"/>
          <w:lang w:eastAsia="ru-RU"/>
        </w:rPr>
        <w:t xml:space="preserve">61 в части установленных сроков заключения соглашений с субъектами Российской Федерации </w:t>
      </w:r>
      <w:r w:rsidR="00060E14" w:rsidRPr="00FF30C2">
        <w:rPr>
          <w:rFonts w:ascii="Times New Roman" w:eastAsia="Times New Roman" w:hAnsi="Times New Roman" w:cs="Times New Roman"/>
          <w:sz w:val="24"/>
          <w:szCs w:val="24"/>
          <w:lang w:eastAsia="ru-RU"/>
        </w:rPr>
        <w:t>(не позднее 30 дней после</w:t>
      </w:r>
      <w:proofErr w:type="gramEnd"/>
      <w:r w:rsidR="00060E14" w:rsidRPr="00FF30C2">
        <w:rPr>
          <w:rFonts w:ascii="Times New Roman" w:eastAsia="Times New Roman" w:hAnsi="Times New Roman" w:cs="Times New Roman"/>
          <w:sz w:val="24"/>
          <w:szCs w:val="24"/>
          <w:lang w:eastAsia="ru-RU"/>
        </w:rPr>
        <w:t xml:space="preserve"> издания распоряжения Правительства Российской Федерации о выделении бюджетных ассигнований резервного фонда)</w:t>
      </w:r>
    </w:p>
    <w:tbl>
      <w:tblPr>
        <w:tblW w:w="9954" w:type="dxa"/>
        <w:tblInd w:w="103" w:type="dxa"/>
        <w:tblLayout w:type="fixed"/>
        <w:tblLook w:val="04A0" w:firstRow="1" w:lastRow="0" w:firstColumn="1" w:lastColumn="0" w:noHBand="0" w:noVBand="1"/>
      </w:tblPr>
      <w:tblGrid>
        <w:gridCol w:w="283"/>
        <w:gridCol w:w="4025"/>
        <w:gridCol w:w="1191"/>
        <w:gridCol w:w="1134"/>
        <w:gridCol w:w="1903"/>
        <w:gridCol w:w="624"/>
        <w:gridCol w:w="794"/>
      </w:tblGrid>
      <w:tr w:rsidR="008F204E" w:rsidRPr="00C5248E" w:rsidTr="00C80913">
        <w:trPr>
          <w:trHeight w:val="850"/>
          <w:tblHeader/>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C5248E" w:rsidRDefault="008F204E" w:rsidP="001961C0">
            <w:pPr>
              <w:spacing w:after="0" w:line="240" w:lineRule="auto"/>
              <w:ind w:left="-57" w:right="-57"/>
              <w:jc w:val="center"/>
              <w:rPr>
                <w:rFonts w:ascii="Times New Roman" w:eastAsia="Times New Roman" w:hAnsi="Times New Roman" w:cs="Times New Roman"/>
                <w:b/>
                <w:bCs/>
                <w:color w:val="000000"/>
                <w:sz w:val="16"/>
                <w:szCs w:val="16"/>
                <w:lang w:eastAsia="ru-RU"/>
              </w:rPr>
            </w:pPr>
            <w:r w:rsidRPr="00C5248E">
              <w:rPr>
                <w:rFonts w:ascii="Times New Roman" w:eastAsia="Times New Roman" w:hAnsi="Times New Roman" w:cs="Times New Roman"/>
                <w:b/>
                <w:bCs/>
                <w:color w:val="000000"/>
                <w:sz w:val="16"/>
                <w:szCs w:val="16"/>
                <w:lang w:eastAsia="ru-RU"/>
              </w:rPr>
              <w:t xml:space="preserve">№ </w:t>
            </w:r>
            <w:proofErr w:type="gramStart"/>
            <w:r w:rsidRPr="00C5248E">
              <w:rPr>
                <w:rFonts w:ascii="Times New Roman" w:eastAsia="Times New Roman" w:hAnsi="Times New Roman" w:cs="Times New Roman"/>
                <w:b/>
                <w:bCs/>
                <w:color w:val="000000"/>
                <w:sz w:val="16"/>
                <w:szCs w:val="16"/>
                <w:lang w:eastAsia="ru-RU"/>
              </w:rPr>
              <w:t>п</w:t>
            </w:r>
            <w:proofErr w:type="gramEnd"/>
            <w:r w:rsidRPr="00C5248E">
              <w:rPr>
                <w:rFonts w:ascii="Times New Roman" w:eastAsia="Times New Roman" w:hAnsi="Times New Roman" w:cs="Times New Roman"/>
                <w:b/>
                <w:bCs/>
                <w:color w:val="000000"/>
                <w:sz w:val="16"/>
                <w:szCs w:val="16"/>
                <w:lang w:eastAsia="ru-RU"/>
              </w:rPr>
              <w:t>/п</w:t>
            </w:r>
          </w:p>
        </w:tc>
        <w:tc>
          <w:tcPr>
            <w:tcW w:w="4025"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6"/>
                <w:szCs w:val="16"/>
                <w:lang w:eastAsia="ru-RU"/>
              </w:rPr>
            </w:pPr>
            <w:r w:rsidRPr="00C5248E">
              <w:rPr>
                <w:rFonts w:ascii="Times New Roman" w:eastAsia="Times New Roman" w:hAnsi="Times New Roman" w:cs="Times New Roman"/>
                <w:b/>
                <w:bCs/>
                <w:color w:val="000000"/>
                <w:sz w:val="16"/>
                <w:szCs w:val="16"/>
                <w:lang w:eastAsia="ru-RU"/>
              </w:rPr>
              <w:t>Наименование</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ind w:left="-113" w:right="-113"/>
              <w:jc w:val="center"/>
              <w:rPr>
                <w:rFonts w:ascii="Times New Roman" w:eastAsia="Times New Roman" w:hAnsi="Times New Roman" w:cs="Times New Roman"/>
                <w:b/>
                <w:bCs/>
                <w:color w:val="000000"/>
                <w:sz w:val="16"/>
                <w:szCs w:val="16"/>
                <w:lang w:eastAsia="ru-RU"/>
              </w:rPr>
            </w:pPr>
            <w:r w:rsidRPr="00C5248E">
              <w:rPr>
                <w:rFonts w:ascii="Times New Roman" w:eastAsia="Times New Roman" w:hAnsi="Times New Roman" w:cs="Times New Roman"/>
                <w:b/>
                <w:bCs/>
                <w:color w:val="000000"/>
                <w:sz w:val="16"/>
                <w:szCs w:val="16"/>
                <w:lang w:eastAsia="ru-RU"/>
              </w:rPr>
              <w:t xml:space="preserve">Дата, номер распоряжения Правительства Российской Федерации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6"/>
                <w:szCs w:val="16"/>
                <w:lang w:eastAsia="ru-RU"/>
              </w:rPr>
            </w:pPr>
            <w:r w:rsidRPr="00C5248E">
              <w:rPr>
                <w:rFonts w:ascii="Times New Roman" w:eastAsia="Times New Roman" w:hAnsi="Times New Roman" w:cs="Times New Roman"/>
                <w:b/>
                <w:bCs/>
                <w:color w:val="000000"/>
                <w:sz w:val="16"/>
                <w:szCs w:val="16"/>
                <w:lang w:eastAsia="ru-RU"/>
              </w:rPr>
              <w:t>Дата заключения соглашений в 2018 году</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b/>
                <w:bCs/>
                <w:color w:val="000000"/>
                <w:sz w:val="16"/>
                <w:szCs w:val="18"/>
                <w:lang w:eastAsia="ru-RU"/>
              </w:rPr>
            </w:pPr>
            <w:r w:rsidRPr="008F204E">
              <w:rPr>
                <w:rFonts w:ascii="Times New Roman" w:eastAsia="Times New Roman" w:hAnsi="Times New Roman" w:cs="Times New Roman"/>
                <w:b/>
                <w:bCs/>
                <w:color w:val="000000"/>
                <w:sz w:val="16"/>
                <w:szCs w:val="18"/>
                <w:lang w:eastAsia="ru-RU"/>
              </w:rPr>
              <w:t>Субъект Российской Федерации</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80913">
            <w:pPr>
              <w:spacing w:after="0" w:line="240" w:lineRule="auto"/>
              <w:ind w:left="-57" w:right="-57"/>
              <w:jc w:val="center"/>
              <w:rPr>
                <w:rFonts w:ascii="Times New Roman" w:eastAsia="Times New Roman" w:hAnsi="Times New Roman" w:cs="Times New Roman"/>
                <w:b/>
                <w:bCs/>
                <w:color w:val="000000"/>
                <w:sz w:val="16"/>
                <w:szCs w:val="16"/>
                <w:lang w:eastAsia="ru-RU"/>
              </w:rPr>
            </w:pPr>
            <w:r w:rsidRPr="00C5248E">
              <w:rPr>
                <w:rFonts w:ascii="Times New Roman" w:eastAsia="Times New Roman" w:hAnsi="Times New Roman" w:cs="Times New Roman"/>
                <w:b/>
                <w:bCs/>
                <w:color w:val="000000"/>
                <w:sz w:val="16"/>
                <w:szCs w:val="16"/>
                <w:lang w:eastAsia="ru-RU"/>
              </w:rPr>
              <w:t xml:space="preserve">% </w:t>
            </w:r>
            <w:proofErr w:type="spellStart"/>
            <w:proofErr w:type="gramStart"/>
            <w:r w:rsidRPr="00C5248E">
              <w:rPr>
                <w:rFonts w:ascii="Times New Roman" w:eastAsia="Times New Roman" w:hAnsi="Times New Roman" w:cs="Times New Roman"/>
                <w:b/>
                <w:bCs/>
                <w:color w:val="000000"/>
                <w:sz w:val="16"/>
                <w:szCs w:val="16"/>
                <w:lang w:eastAsia="ru-RU"/>
              </w:rPr>
              <w:t>испол</w:t>
            </w:r>
            <w:proofErr w:type="spellEnd"/>
            <w:r w:rsidRPr="00C5248E">
              <w:rPr>
                <w:rFonts w:ascii="Times New Roman" w:eastAsia="Times New Roman" w:hAnsi="Times New Roman" w:cs="Times New Roman"/>
                <w:b/>
                <w:bCs/>
                <w:color w:val="000000"/>
                <w:sz w:val="16"/>
                <w:szCs w:val="16"/>
                <w:lang w:eastAsia="ru-RU"/>
              </w:rPr>
              <w:t>-нения</w:t>
            </w:r>
            <w:proofErr w:type="gramEnd"/>
            <w:r w:rsidRPr="00C5248E">
              <w:rPr>
                <w:rFonts w:ascii="Times New Roman" w:eastAsia="Times New Roman" w:hAnsi="Times New Roman" w:cs="Times New Roman"/>
                <w:b/>
                <w:bCs/>
                <w:color w:val="000000"/>
                <w:sz w:val="16"/>
                <w:szCs w:val="16"/>
                <w:lang w:eastAsia="ru-RU"/>
              </w:rPr>
              <w:t xml:space="preserve"> ГРБС</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060E14" w:rsidP="00C80913">
            <w:pPr>
              <w:spacing w:after="0" w:line="240" w:lineRule="auto"/>
              <w:ind w:left="-85" w:right="-85"/>
              <w:jc w:val="center"/>
              <w:rPr>
                <w:rFonts w:ascii="Times New Roman" w:eastAsia="Times New Roman" w:hAnsi="Times New Roman" w:cs="Times New Roman"/>
                <w:b/>
                <w:bCs/>
                <w:color w:val="000000"/>
                <w:sz w:val="16"/>
                <w:szCs w:val="18"/>
                <w:lang w:eastAsia="ru-RU"/>
              </w:rPr>
            </w:pPr>
            <w:r>
              <w:rPr>
                <w:rFonts w:ascii="Times New Roman" w:eastAsia="Times New Roman" w:hAnsi="Times New Roman" w:cs="Times New Roman"/>
                <w:b/>
                <w:bCs/>
                <w:color w:val="000000"/>
                <w:sz w:val="16"/>
                <w:szCs w:val="18"/>
                <w:lang w:eastAsia="ru-RU"/>
              </w:rPr>
              <w:t xml:space="preserve">% </w:t>
            </w:r>
            <w:r w:rsidR="008F204E" w:rsidRPr="00C5248E">
              <w:rPr>
                <w:rFonts w:ascii="Times New Roman" w:eastAsia="Times New Roman" w:hAnsi="Times New Roman" w:cs="Times New Roman"/>
                <w:b/>
                <w:bCs/>
                <w:color w:val="000000"/>
                <w:sz w:val="16"/>
                <w:szCs w:val="18"/>
                <w:lang w:eastAsia="ru-RU"/>
              </w:rPr>
              <w:t>кассов</w:t>
            </w:r>
            <w:r>
              <w:rPr>
                <w:rFonts w:ascii="Times New Roman" w:eastAsia="Times New Roman" w:hAnsi="Times New Roman" w:cs="Times New Roman"/>
                <w:b/>
                <w:bCs/>
                <w:color w:val="000000"/>
                <w:sz w:val="16"/>
                <w:szCs w:val="18"/>
                <w:lang w:eastAsia="ru-RU"/>
              </w:rPr>
              <w:t xml:space="preserve">ого расхода </w:t>
            </w:r>
            <w:r w:rsidR="008F204E" w:rsidRPr="00C5248E">
              <w:rPr>
                <w:rFonts w:ascii="Times New Roman" w:eastAsia="Times New Roman" w:hAnsi="Times New Roman" w:cs="Times New Roman"/>
                <w:b/>
                <w:bCs/>
                <w:color w:val="000000"/>
                <w:sz w:val="16"/>
                <w:szCs w:val="18"/>
                <w:lang w:eastAsia="ru-RU"/>
              </w:rPr>
              <w:t>региона</w:t>
            </w:r>
          </w:p>
        </w:tc>
      </w:tr>
      <w:tr w:rsidR="008F204E" w:rsidRPr="00C5248E" w:rsidTr="0012374E">
        <w:trPr>
          <w:trHeight w:val="227"/>
        </w:trPr>
        <w:tc>
          <w:tcPr>
            <w:tcW w:w="283" w:type="dxa"/>
            <w:tcBorders>
              <w:top w:val="single" w:sz="4" w:space="0" w:color="auto"/>
              <w:left w:val="single" w:sz="4" w:space="0" w:color="auto"/>
              <w:bottom w:val="single" w:sz="4" w:space="0" w:color="000000"/>
              <w:right w:val="single" w:sz="4" w:space="0" w:color="auto"/>
            </w:tcBorders>
            <w:shd w:val="clear" w:color="auto" w:fill="auto"/>
            <w:vAlign w:val="center"/>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tcBorders>
              <w:top w:val="nil"/>
              <w:left w:val="single" w:sz="4" w:space="0" w:color="auto"/>
              <w:bottom w:val="single" w:sz="4" w:space="0" w:color="000000"/>
              <w:right w:val="single" w:sz="4" w:space="0" w:color="auto"/>
            </w:tcBorders>
            <w:shd w:val="clear" w:color="auto" w:fill="auto"/>
            <w:vAlign w:val="center"/>
          </w:tcPr>
          <w:p w:rsidR="008F204E" w:rsidRPr="008F204E" w:rsidRDefault="008F204E" w:rsidP="00C5248E">
            <w:pPr>
              <w:spacing w:after="0" w:line="240" w:lineRule="auto"/>
              <w:rPr>
                <w:rFonts w:ascii="Times New Roman" w:eastAsia="Times New Roman" w:hAnsi="Times New Roman" w:cs="Times New Roman"/>
                <w:b/>
                <w:color w:val="000000"/>
                <w:sz w:val="20"/>
                <w:szCs w:val="17"/>
                <w:lang w:eastAsia="ru-RU"/>
              </w:rPr>
            </w:pPr>
            <w:r w:rsidRPr="008F204E">
              <w:rPr>
                <w:rFonts w:ascii="Times New Roman" w:eastAsia="Times New Roman" w:hAnsi="Times New Roman" w:cs="Times New Roman"/>
                <w:b/>
                <w:color w:val="000000"/>
                <w:sz w:val="20"/>
                <w:szCs w:val="17"/>
                <w:lang w:eastAsia="ru-RU"/>
              </w:rPr>
              <w:t>Минздрав России</w:t>
            </w:r>
          </w:p>
        </w:tc>
        <w:tc>
          <w:tcPr>
            <w:tcW w:w="1191" w:type="dxa"/>
            <w:tcBorders>
              <w:top w:val="nil"/>
              <w:left w:val="nil"/>
              <w:bottom w:val="single" w:sz="4" w:space="0" w:color="auto"/>
              <w:right w:val="single" w:sz="4" w:space="0" w:color="auto"/>
            </w:tcBorders>
            <w:shd w:val="clear" w:color="auto" w:fill="auto"/>
            <w:vAlign w:val="center"/>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nil"/>
              <w:bottom w:val="single" w:sz="4" w:space="0" w:color="auto"/>
              <w:right w:val="single" w:sz="4" w:space="0" w:color="auto"/>
            </w:tcBorders>
            <w:shd w:val="clear" w:color="auto" w:fill="auto"/>
            <w:vAlign w:val="center"/>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single" w:sz="4" w:space="0" w:color="auto"/>
              <w:bottom w:val="single" w:sz="4" w:space="0" w:color="000000"/>
              <w:right w:val="single" w:sz="4" w:space="0" w:color="auto"/>
            </w:tcBorders>
            <w:shd w:val="clear" w:color="auto" w:fill="auto"/>
            <w:vAlign w:val="center"/>
          </w:tcPr>
          <w:p w:rsidR="008F204E" w:rsidRPr="00C5248E" w:rsidRDefault="008F204E" w:rsidP="00C5248E">
            <w:pPr>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nil"/>
              <w:left w:val="single" w:sz="4" w:space="0" w:color="auto"/>
              <w:bottom w:val="single" w:sz="4" w:space="0" w:color="000000"/>
              <w:right w:val="single" w:sz="4" w:space="0" w:color="auto"/>
            </w:tcBorders>
            <w:shd w:val="clear" w:color="auto" w:fill="auto"/>
            <w:vAlign w:val="center"/>
          </w:tcPr>
          <w:p w:rsidR="008F204E" w:rsidRPr="00C5248E" w:rsidRDefault="008F204E" w:rsidP="00C5248E">
            <w:pPr>
              <w:spacing w:after="0" w:line="240" w:lineRule="auto"/>
              <w:jc w:val="center"/>
              <w:rPr>
                <w:rFonts w:ascii="Times New Roman" w:eastAsia="Times New Roman" w:hAnsi="Times New Roman" w:cs="Times New Roman"/>
                <w:color w:val="000000"/>
                <w:sz w:val="20"/>
                <w:szCs w:val="18"/>
                <w:lang w:eastAsia="ru-RU"/>
              </w:rPr>
            </w:pPr>
          </w:p>
        </w:tc>
      </w:tr>
      <w:tr w:rsidR="008F204E" w:rsidRPr="00C5248E" w:rsidTr="00C80913">
        <w:trPr>
          <w:trHeight w:val="1069"/>
        </w:trPr>
        <w:tc>
          <w:tcPr>
            <w:tcW w:w="2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1</w:t>
            </w:r>
          </w:p>
        </w:tc>
        <w:tc>
          <w:tcPr>
            <w:tcW w:w="4025" w:type="dxa"/>
            <w:vMerge w:val="restart"/>
            <w:tcBorders>
              <w:top w:val="nil"/>
              <w:left w:val="single" w:sz="4" w:space="0" w:color="auto"/>
              <w:bottom w:val="single" w:sz="4" w:space="0" w:color="000000"/>
              <w:right w:val="single" w:sz="4" w:space="0" w:color="auto"/>
            </w:tcBorders>
            <w:shd w:val="clear" w:color="auto" w:fill="auto"/>
            <w:vAlign w:val="center"/>
            <w:hideMark/>
          </w:tcPr>
          <w:p w:rsidR="008F204E" w:rsidRPr="000C72FC" w:rsidRDefault="008F204E" w:rsidP="000C72FC">
            <w:pPr>
              <w:spacing w:after="0" w:line="240" w:lineRule="auto"/>
              <w:ind w:right="-57"/>
              <w:rPr>
                <w:rFonts w:ascii="Times New Roman" w:eastAsia="Times New Roman" w:hAnsi="Times New Roman" w:cs="Times New Roman"/>
                <w:color w:val="000000"/>
                <w:sz w:val="16"/>
                <w:szCs w:val="17"/>
                <w:lang w:eastAsia="ru-RU"/>
              </w:rPr>
            </w:pPr>
            <w:r w:rsidRPr="000C72FC">
              <w:rPr>
                <w:rFonts w:ascii="Times New Roman" w:eastAsia="Times New Roman" w:hAnsi="Times New Roman" w:cs="Times New Roman"/>
                <w:color w:val="000000"/>
                <w:sz w:val="16"/>
                <w:szCs w:val="17"/>
                <w:lang w:eastAsia="ru-RU"/>
              </w:rPr>
              <w:t>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21 июля </w:t>
            </w:r>
            <w:r>
              <w:rPr>
                <w:rFonts w:ascii="Times New Roman" w:eastAsia="Times New Roman" w:hAnsi="Times New Roman" w:cs="Times New Roman"/>
                <w:b/>
                <w:bCs/>
                <w:color w:val="000000"/>
                <w:sz w:val="18"/>
                <w:szCs w:val="18"/>
                <w:lang w:eastAsia="ru-RU"/>
              </w:rPr>
              <w:br/>
            </w:r>
            <w:r w:rsidRPr="00C5248E">
              <w:rPr>
                <w:rFonts w:ascii="Times New Roman" w:eastAsia="Times New Roman" w:hAnsi="Times New Roman" w:cs="Times New Roman"/>
                <w:color w:val="000000"/>
                <w:sz w:val="18"/>
                <w:szCs w:val="18"/>
                <w:lang w:eastAsia="ru-RU"/>
              </w:rPr>
              <w:t>2018 г. № 1509-р</w:t>
            </w:r>
          </w:p>
        </w:tc>
        <w:tc>
          <w:tcPr>
            <w:tcW w:w="1134"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0C72FC">
            <w:pPr>
              <w:spacing w:after="0" w:line="240" w:lineRule="auto"/>
              <w:ind w:left="-57" w:right="-57"/>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6 сентября, 6 сентября, 13 сентября,</w:t>
            </w:r>
            <w:r w:rsidR="000C72FC">
              <w:rPr>
                <w:rFonts w:ascii="Times New Roman" w:eastAsia="Times New Roman" w:hAnsi="Times New Roman" w:cs="Times New Roman"/>
                <w:b/>
                <w:bCs/>
                <w:color w:val="000000"/>
                <w:sz w:val="18"/>
                <w:szCs w:val="18"/>
                <w:lang w:eastAsia="ru-RU"/>
              </w:rPr>
              <w:t xml:space="preserve"> </w:t>
            </w:r>
            <w:r w:rsidRPr="00C5248E">
              <w:rPr>
                <w:rFonts w:ascii="Times New Roman" w:eastAsia="Times New Roman" w:hAnsi="Times New Roman" w:cs="Times New Roman"/>
                <w:b/>
                <w:bCs/>
                <w:color w:val="000000"/>
                <w:sz w:val="18"/>
                <w:szCs w:val="18"/>
                <w:lang w:eastAsia="ru-RU"/>
              </w:rPr>
              <w:t xml:space="preserve">19 сентября, 24 октября </w:t>
            </w:r>
          </w:p>
        </w:tc>
        <w:tc>
          <w:tcPr>
            <w:tcW w:w="1903" w:type="dxa"/>
            <w:tcBorders>
              <w:top w:val="nil"/>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 xml:space="preserve">Республика Хакасия, </w:t>
            </w:r>
            <w:r w:rsidRPr="008F204E">
              <w:rPr>
                <w:rFonts w:ascii="Times New Roman" w:eastAsia="Times New Roman" w:hAnsi="Times New Roman" w:cs="Times New Roman"/>
                <w:color w:val="000000"/>
                <w:sz w:val="18"/>
                <w:szCs w:val="18"/>
                <w:lang w:eastAsia="ru-RU"/>
              </w:rPr>
              <w:br/>
              <w:t>Хабаровский край, Кемеровская область, Тульская област</w:t>
            </w:r>
            <w:r>
              <w:rPr>
                <w:rFonts w:ascii="Times New Roman" w:eastAsia="Times New Roman" w:hAnsi="Times New Roman" w:cs="Times New Roman"/>
                <w:color w:val="000000"/>
                <w:sz w:val="18"/>
                <w:szCs w:val="18"/>
                <w:lang w:eastAsia="ru-RU"/>
              </w:rPr>
              <w:t>ь</w:t>
            </w:r>
            <w:r w:rsidRPr="008F204E">
              <w:rPr>
                <w:rFonts w:ascii="Times New Roman" w:eastAsia="Times New Roman" w:hAnsi="Times New Roman" w:cs="Times New Roman"/>
                <w:color w:val="000000"/>
                <w:sz w:val="18"/>
                <w:szCs w:val="18"/>
                <w:lang w:eastAsia="ru-RU"/>
              </w:rPr>
              <w:t>, Красноярский край</w:t>
            </w:r>
          </w:p>
        </w:tc>
        <w:tc>
          <w:tcPr>
            <w:tcW w:w="624" w:type="dxa"/>
            <w:vMerge w:val="restart"/>
            <w:tcBorders>
              <w:top w:val="nil"/>
              <w:left w:val="single" w:sz="4" w:space="0" w:color="auto"/>
              <w:bottom w:val="single" w:sz="4" w:space="0" w:color="000000"/>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vMerge w:val="restart"/>
            <w:tcBorders>
              <w:top w:val="nil"/>
              <w:left w:val="single" w:sz="4" w:space="0" w:color="auto"/>
              <w:bottom w:val="single" w:sz="4" w:space="0" w:color="000000"/>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8F204E" w:rsidRPr="00C5248E" w:rsidTr="00C80913">
        <w:trPr>
          <w:trHeight w:val="510"/>
        </w:trPr>
        <w:tc>
          <w:tcPr>
            <w:tcW w:w="283" w:type="dxa"/>
            <w:vMerge/>
            <w:tcBorders>
              <w:top w:val="single" w:sz="4" w:space="0" w:color="auto"/>
              <w:left w:val="single" w:sz="4" w:space="0" w:color="auto"/>
              <w:bottom w:val="single" w:sz="4" w:space="0" w:color="000000"/>
              <w:right w:val="single" w:sz="4" w:space="0" w:color="auto"/>
            </w:tcBorders>
            <w:vAlign w:val="center"/>
            <w:hideMark/>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vMerge/>
            <w:tcBorders>
              <w:top w:val="nil"/>
              <w:left w:val="single" w:sz="4" w:space="0" w:color="auto"/>
              <w:bottom w:val="single" w:sz="4" w:space="0" w:color="000000"/>
              <w:right w:val="single" w:sz="4" w:space="0" w:color="auto"/>
            </w:tcBorders>
            <w:vAlign w:val="center"/>
            <w:hideMark/>
          </w:tcPr>
          <w:p w:rsidR="008F204E" w:rsidRPr="000C72FC" w:rsidRDefault="008F204E" w:rsidP="000C72FC">
            <w:pPr>
              <w:spacing w:after="0" w:line="240" w:lineRule="auto"/>
              <w:ind w:right="-57"/>
              <w:rPr>
                <w:rFonts w:ascii="Times New Roman" w:eastAsia="Times New Roman" w:hAnsi="Times New Roman" w:cs="Times New Roman"/>
                <w:color w:val="000000"/>
                <w:sz w:val="16"/>
                <w:szCs w:val="17"/>
                <w:lang w:eastAsia="ru-RU"/>
              </w:rPr>
            </w:pPr>
          </w:p>
        </w:tc>
        <w:tc>
          <w:tcPr>
            <w:tcW w:w="1191"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3 ноября </w:t>
            </w:r>
            <w:r w:rsidRPr="00C5248E">
              <w:rPr>
                <w:rFonts w:ascii="Times New Roman" w:eastAsia="Times New Roman" w:hAnsi="Times New Roman" w:cs="Times New Roman"/>
                <w:color w:val="000000"/>
                <w:sz w:val="18"/>
                <w:szCs w:val="18"/>
                <w:lang w:eastAsia="ru-RU"/>
              </w:rPr>
              <w:t>2018 г. № 2387-р</w:t>
            </w:r>
          </w:p>
        </w:tc>
        <w:tc>
          <w:tcPr>
            <w:tcW w:w="1134"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14 декабря</w:t>
            </w:r>
            <w:r w:rsidRPr="00C5248E">
              <w:rPr>
                <w:rFonts w:ascii="Times New Roman" w:eastAsia="Times New Roman" w:hAnsi="Times New Roman" w:cs="Times New Roman"/>
                <w:color w:val="000000"/>
                <w:sz w:val="18"/>
                <w:szCs w:val="18"/>
                <w:lang w:eastAsia="ru-RU"/>
              </w:rPr>
              <w:t xml:space="preserve"> </w:t>
            </w:r>
          </w:p>
        </w:tc>
        <w:tc>
          <w:tcPr>
            <w:tcW w:w="1903" w:type="dxa"/>
            <w:tcBorders>
              <w:top w:val="nil"/>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Хабаровский край</w:t>
            </w:r>
          </w:p>
        </w:tc>
        <w:tc>
          <w:tcPr>
            <w:tcW w:w="624" w:type="dxa"/>
            <w:vMerge/>
            <w:tcBorders>
              <w:top w:val="nil"/>
              <w:left w:val="single" w:sz="4" w:space="0" w:color="auto"/>
              <w:bottom w:val="single" w:sz="4" w:space="0" w:color="000000"/>
              <w:right w:val="single" w:sz="4" w:space="0" w:color="auto"/>
            </w:tcBorders>
            <w:vAlign w:val="center"/>
            <w:hideMark/>
          </w:tcPr>
          <w:p w:rsidR="008F204E" w:rsidRPr="002E341B" w:rsidRDefault="008F204E" w:rsidP="00C5248E">
            <w:pPr>
              <w:spacing w:after="0" w:line="240" w:lineRule="auto"/>
              <w:rPr>
                <w:rFonts w:ascii="Times New Roman" w:eastAsia="Times New Roman" w:hAnsi="Times New Roman" w:cs="Times New Roman"/>
                <w:color w:val="000000"/>
                <w:sz w:val="18"/>
                <w:szCs w:val="18"/>
                <w:lang w:eastAsia="ru-RU"/>
              </w:rPr>
            </w:pPr>
          </w:p>
        </w:tc>
        <w:tc>
          <w:tcPr>
            <w:tcW w:w="794" w:type="dxa"/>
            <w:vMerge/>
            <w:tcBorders>
              <w:top w:val="nil"/>
              <w:left w:val="single" w:sz="4" w:space="0" w:color="auto"/>
              <w:bottom w:val="single" w:sz="4" w:space="0" w:color="000000"/>
              <w:right w:val="single" w:sz="4" w:space="0" w:color="auto"/>
            </w:tcBorders>
            <w:vAlign w:val="center"/>
            <w:hideMark/>
          </w:tcPr>
          <w:p w:rsidR="008F204E" w:rsidRPr="002E341B" w:rsidRDefault="008F204E" w:rsidP="00C5248E">
            <w:pPr>
              <w:spacing w:after="0" w:line="240" w:lineRule="auto"/>
              <w:rPr>
                <w:rFonts w:ascii="Times New Roman" w:eastAsia="Times New Roman" w:hAnsi="Times New Roman" w:cs="Times New Roman"/>
                <w:color w:val="000000"/>
                <w:sz w:val="18"/>
                <w:szCs w:val="18"/>
                <w:lang w:eastAsia="ru-RU"/>
              </w:rPr>
            </w:pPr>
          </w:p>
        </w:tc>
      </w:tr>
      <w:tr w:rsidR="008F204E" w:rsidRPr="00C5248E" w:rsidTr="00C80913">
        <w:trPr>
          <w:trHeight w:val="915"/>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w:t>
            </w:r>
          </w:p>
        </w:tc>
        <w:tc>
          <w:tcPr>
            <w:tcW w:w="4025" w:type="dxa"/>
            <w:tcBorders>
              <w:top w:val="nil"/>
              <w:left w:val="nil"/>
              <w:bottom w:val="single" w:sz="4" w:space="0" w:color="auto"/>
              <w:right w:val="single" w:sz="4" w:space="0" w:color="auto"/>
            </w:tcBorders>
            <w:shd w:val="clear" w:color="auto" w:fill="auto"/>
            <w:vAlign w:val="center"/>
            <w:hideMark/>
          </w:tcPr>
          <w:p w:rsidR="008F204E" w:rsidRPr="000C72FC" w:rsidRDefault="008F204E" w:rsidP="00965146">
            <w:pPr>
              <w:spacing w:after="0" w:line="240" w:lineRule="auto"/>
              <w:ind w:right="-57"/>
              <w:rPr>
                <w:rFonts w:ascii="Times New Roman" w:eastAsia="Times New Roman" w:hAnsi="Times New Roman" w:cs="Times New Roman"/>
                <w:color w:val="000000"/>
                <w:sz w:val="16"/>
                <w:szCs w:val="17"/>
                <w:lang w:eastAsia="ru-RU"/>
              </w:rPr>
            </w:pPr>
            <w:r w:rsidRPr="000C72FC">
              <w:rPr>
                <w:rFonts w:ascii="Times New Roman" w:eastAsia="Times New Roman" w:hAnsi="Times New Roman" w:cs="Times New Roman"/>
                <w:color w:val="000000"/>
                <w:sz w:val="16"/>
                <w:szCs w:val="17"/>
                <w:lang w:eastAsia="ru-RU"/>
              </w:rPr>
              <w:t>Иной межбюджетный трансферт на укрепление материально-технической базы учреждений здравоохранения государственной собственн</w:t>
            </w:r>
            <w:r w:rsidR="00965146">
              <w:rPr>
                <w:rFonts w:ascii="Times New Roman" w:eastAsia="Times New Roman" w:hAnsi="Times New Roman" w:cs="Times New Roman"/>
                <w:color w:val="000000"/>
                <w:sz w:val="16"/>
                <w:szCs w:val="17"/>
                <w:lang w:eastAsia="ru-RU"/>
              </w:rPr>
              <w:t>ости Республики Северная Осетия </w:t>
            </w:r>
            <w:r w:rsidRPr="000C72FC">
              <w:rPr>
                <w:rFonts w:ascii="Times New Roman" w:eastAsia="Times New Roman" w:hAnsi="Times New Roman" w:cs="Times New Roman"/>
                <w:color w:val="000000"/>
                <w:sz w:val="16"/>
                <w:szCs w:val="17"/>
                <w:lang w:eastAsia="ru-RU"/>
              </w:rPr>
              <w:t>-</w:t>
            </w:r>
            <w:r w:rsidR="00965146">
              <w:rPr>
                <w:rFonts w:ascii="Times New Roman" w:eastAsia="Times New Roman" w:hAnsi="Times New Roman" w:cs="Times New Roman"/>
                <w:color w:val="000000"/>
                <w:sz w:val="16"/>
                <w:szCs w:val="17"/>
                <w:lang w:eastAsia="ru-RU"/>
              </w:rPr>
              <w:t> </w:t>
            </w:r>
            <w:r w:rsidRPr="000C72FC">
              <w:rPr>
                <w:rFonts w:ascii="Times New Roman" w:eastAsia="Times New Roman" w:hAnsi="Times New Roman" w:cs="Times New Roman"/>
                <w:color w:val="000000"/>
                <w:sz w:val="16"/>
                <w:szCs w:val="17"/>
                <w:lang w:eastAsia="ru-RU"/>
              </w:rPr>
              <w:t>Алания за счет средств резервного фонда Правительства Российской Федерации</w:t>
            </w:r>
          </w:p>
        </w:tc>
        <w:tc>
          <w:tcPr>
            <w:tcW w:w="1191" w:type="dxa"/>
            <w:tcBorders>
              <w:top w:val="nil"/>
              <w:left w:val="nil"/>
              <w:bottom w:val="nil"/>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 сентября </w:t>
            </w:r>
            <w:r w:rsidRPr="00C5248E">
              <w:rPr>
                <w:rFonts w:ascii="Times New Roman" w:eastAsia="Times New Roman" w:hAnsi="Times New Roman" w:cs="Times New Roman"/>
                <w:color w:val="000000"/>
                <w:sz w:val="18"/>
                <w:szCs w:val="18"/>
                <w:lang w:eastAsia="ru-RU"/>
              </w:rPr>
              <w:t>2018 г. № 1836-р</w:t>
            </w:r>
          </w:p>
        </w:tc>
        <w:tc>
          <w:tcPr>
            <w:tcW w:w="1134"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5 октября</w:t>
            </w:r>
          </w:p>
        </w:tc>
        <w:tc>
          <w:tcPr>
            <w:tcW w:w="1903" w:type="dxa"/>
            <w:tcBorders>
              <w:top w:val="nil"/>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Северная Осетия - Алания</w:t>
            </w:r>
          </w:p>
        </w:tc>
        <w:tc>
          <w:tcPr>
            <w:tcW w:w="62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99,2</w:t>
            </w:r>
          </w:p>
        </w:tc>
      </w:tr>
      <w:tr w:rsidR="008F204E" w:rsidRPr="00C5248E" w:rsidTr="00C80913">
        <w:trPr>
          <w:trHeight w:val="1155"/>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3</w:t>
            </w:r>
          </w:p>
        </w:tc>
        <w:tc>
          <w:tcPr>
            <w:tcW w:w="4025" w:type="dxa"/>
            <w:tcBorders>
              <w:top w:val="nil"/>
              <w:left w:val="nil"/>
              <w:bottom w:val="single" w:sz="4" w:space="0" w:color="auto"/>
              <w:right w:val="single" w:sz="4" w:space="0" w:color="auto"/>
            </w:tcBorders>
            <w:shd w:val="clear" w:color="auto" w:fill="auto"/>
            <w:vAlign w:val="center"/>
            <w:hideMark/>
          </w:tcPr>
          <w:p w:rsidR="008F204E" w:rsidRPr="000C72FC" w:rsidRDefault="008F204E" w:rsidP="000C72FC">
            <w:pPr>
              <w:spacing w:after="0" w:line="240" w:lineRule="auto"/>
              <w:ind w:right="-57"/>
              <w:rPr>
                <w:rFonts w:ascii="Times New Roman" w:eastAsia="Times New Roman" w:hAnsi="Times New Roman" w:cs="Times New Roman"/>
                <w:color w:val="000000"/>
                <w:sz w:val="16"/>
                <w:szCs w:val="17"/>
                <w:lang w:eastAsia="ru-RU"/>
              </w:rPr>
            </w:pPr>
            <w:r w:rsidRPr="000C72FC">
              <w:rPr>
                <w:rFonts w:ascii="Times New Roman" w:eastAsia="Times New Roman" w:hAnsi="Times New Roman" w:cs="Times New Roman"/>
                <w:color w:val="000000"/>
                <w:sz w:val="16"/>
                <w:szCs w:val="17"/>
                <w:lang w:eastAsia="ru-RU"/>
              </w:rPr>
              <w:t>Субсидии на софинансирование государственных программ субъектов Российской Федерации, содержащих меропри</w:t>
            </w:r>
            <w:r w:rsidR="000C72FC" w:rsidRPr="000C72FC">
              <w:rPr>
                <w:rFonts w:ascii="Times New Roman" w:eastAsia="Times New Roman" w:hAnsi="Times New Roman" w:cs="Times New Roman"/>
                <w:color w:val="000000"/>
                <w:sz w:val="16"/>
                <w:szCs w:val="17"/>
                <w:lang w:eastAsia="ru-RU"/>
              </w:rPr>
              <w:t>я</w:t>
            </w:r>
            <w:r w:rsidRPr="000C72FC">
              <w:rPr>
                <w:rFonts w:ascii="Times New Roman" w:eastAsia="Times New Roman" w:hAnsi="Times New Roman" w:cs="Times New Roman"/>
                <w:color w:val="000000"/>
                <w:sz w:val="16"/>
                <w:szCs w:val="17"/>
                <w:lang w:eastAsia="ru-RU"/>
              </w:rPr>
              <w:t>тия по развитию материально-технической базы детских поликлиник и детских поликлинических отделений медицинских организаций, за счет средст</w:t>
            </w:r>
            <w:r w:rsidR="000C72FC" w:rsidRPr="000C72FC">
              <w:rPr>
                <w:rFonts w:ascii="Times New Roman" w:eastAsia="Times New Roman" w:hAnsi="Times New Roman" w:cs="Times New Roman"/>
                <w:color w:val="000000"/>
                <w:sz w:val="16"/>
                <w:szCs w:val="17"/>
                <w:lang w:eastAsia="ru-RU"/>
              </w:rPr>
              <w:t>в</w:t>
            </w:r>
            <w:r w:rsidRPr="000C72FC">
              <w:rPr>
                <w:rFonts w:ascii="Times New Roman" w:eastAsia="Times New Roman" w:hAnsi="Times New Roman" w:cs="Times New Roman"/>
                <w:color w:val="000000"/>
                <w:sz w:val="16"/>
                <w:szCs w:val="17"/>
                <w:lang w:eastAsia="ru-RU"/>
              </w:rPr>
              <w:t xml:space="preserve"> резервного фонда Правительства Российской Федерации</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3 марта </w:t>
            </w:r>
            <w:r>
              <w:rPr>
                <w:rFonts w:ascii="Times New Roman" w:eastAsia="Times New Roman" w:hAnsi="Times New Roman" w:cs="Times New Roman"/>
                <w:b/>
                <w:bCs/>
                <w:color w:val="000000"/>
                <w:sz w:val="18"/>
                <w:szCs w:val="18"/>
                <w:lang w:eastAsia="ru-RU"/>
              </w:rPr>
              <w:br/>
            </w:r>
            <w:r w:rsidRPr="00C5248E">
              <w:rPr>
                <w:rFonts w:ascii="Times New Roman" w:eastAsia="Times New Roman" w:hAnsi="Times New Roman" w:cs="Times New Roman"/>
                <w:color w:val="000000"/>
                <w:sz w:val="18"/>
                <w:szCs w:val="18"/>
                <w:lang w:eastAsia="ru-RU"/>
              </w:rPr>
              <w:t>2018 г. № 368-р</w:t>
            </w:r>
          </w:p>
        </w:tc>
        <w:tc>
          <w:tcPr>
            <w:tcW w:w="1134"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июнь-август </w:t>
            </w:r>
          </w:p>
        </w:tc>
        <w:tc>
          <w:tcPr>
            <w:tcW w:w="1903" w:type="dxa"/>
            <w:tcBorders>
              <w:top w:val="nil"/>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 xml:space="preserve">84 субъекта </w:t>
            </w:r>
            <w:r w:rsidRPr="008F204E">
              <w:rPr>
                <w:rFonts w:ascii="Times New Roman" w:eastAsia="Times New Roman" w:hAnsi="Times New Roman" w:cs="Times New Roman"/>
                <w:color w:val="000000"/>
                <w:sz w:val="18"/>
                <w:szCs w:val="18"/>
                <w:lang w:eastAsia="ru-RU"/>
              </w:rPr>
              <w:br/>
              <w:t>Российской Федерации</w:t>
            </w:r>
          </w:p>
        </w:tc>
        <w:tc>
          <w:tcPr>
            <w:tcW w:w="62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94,6</w:t>
            </w:r>
          </w:p>
        </w:tc>
        <w:tc>
          <w:tcPr>
            <w:tcW w:w="79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99,8</w:t>
            </w:r>
          </w:p>
        </w:tc>
      </w:tr>
      <w:tr w:rsidR="008F204E" w:rsidRPr="00C5248E" w:rsidTr="00C80913">
        <w:trPr>
          <w:trHeight w:val="1077"/>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4</w:t>
            </w:r>
          </w:p>
        </w:tc>
        <w:tc>
          <w:tcPr>
            <w:tcW w:w="4025" w:type="dxa"/>
            <w:tcBorders>
              <w:top w:val="nil"/>
              <w:left w:val="nil"/>
              <w:bottom w:val="single" w:sz="4" w:space="0" w:color="auto"/>
              <w:right w:val="single" w:sz="4" w:space="0" w:color="auto"/>
            </w:tcBorders>
            <w:shd w:val="clear" w:color="auto" w:fill="auto"/>
            <w:vAlign w:val="center"/>
            <w:hideMark/>
          </w:tcPr>
          <w:p w:rsidR="008F204E" w:rsidRPr="00D72E5D" w:rsidRDefault="008F204E"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Субсидии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 за счет средств резервного фонда Правительства Российской Федерации</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D72E5D" w:rsidRDefault="008F204E"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16 мая </w:t>
            </w:r>
          </w:p>
          <w:p w:rsidR="008F204E" w:rsidRPr="00C5248E" w:rsidRDefault="008F204E" w:rsidP="00D72E5D">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2018 г. № 905-р</w:t>
            </w:r>
          </w:p>
        </w:tc>
        <w:tc>
          <w:tcPr>
            <w:tcW w:w="1134" w:type="dxa"/>
            <w:tcBorders>
              <w:top w:val="nil"/>
              <w:left w:val="nil"/>
              <w:bottom w:val="single" w:sz="4" w:space="0" w:color="auto"/>
              <w:right w:val="single" w:sz="4" w:space="0" w:color="auto"/>
            </w:tcBorders>
            <w:shd w:val="clear" w:color="auto" w:fill="auto"/>
            <w:vAlign w:val="center"/>
            <w:hideMark/>
          </w:tcPr>
          <w:p w:rsidR="000C72FC" w:rsidRDefault="008F204E" w:rsidP="000C72FC">
            <w:pPr>
              <w:spacing w:after="0" w:line="240" w:lineRule="auto"/>
              <w:ind w:left="-57" w:right="-57"/>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8 октября,</w:t>
            </w:r>
            <w:r w:rsidR="000C72FC">
              <w:rPr>
                <w:rFonts w:ascii="Times New Roman" w:eastAsia="Times New Roman" w:hAnsi="Times New Roman" w:cs="Times New Roman"/>
                <w:b/>
                <w:bCs/>
                <w:color w:val="000000"/>
                <w:sz w:val="18"/>
                <w:szCs w:val="18"/>
                <w:lang w:eastAsia="ru-RU"/>
              </w:rPr>
              <w:t xml:space="preserve"> </w:t>
            </w:r>
          </w:p>
          <w:p w:rsidR="000C72FC" w:rsidRDefault="008F204E" w:rsidP="000C72FC">
            <w:pPr>
              <w:spacing w:after="0" w:line="240" w:lineRule="auto"/>
              <w:ind w:left="-57" w:right="-57"/>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8 октября, 17 октября, </w:t>
            </w:r>
          </w:p>
          <w:p w:rsidR="000C72FC" w:rsidRDefault="008F204E" w:rsidP="000C72FC">
            <w:pPr>
              <w:spacing w:after="0" w:line="240" w:lineRule="auto"/>
              <w:ind w:left="-57" w:right="-57"/>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1 ноября,</w:t>
            </w:r>
            <w:r w:rsidR="000C72FC">
              <w:rPr>
                <w:rFonts w:ascii="Times New Roman" w:eastAsia="Times New Roman" w:hAnsi="Times New Roman" w:cs="Times New Roman"/>
                <w:b/>
                <w:bCs/>
                <w:color w:val="000000"/>
                <w:sz w:val="18"/>
                <w:szCs w:val="18"/>
                <w:lang w:eastAsia="ru-RU"/>
              </w:rPr>
              <w:t xml:space="preserve"> </w:t>
            </w:r>
          </w:p>
          <w:p w:rsidR="008F204E" w:rsidRPr="00C5248E" w:rsidRDefault="008F204E" w:rsidP="000C72FC">
            <w:pPr>
              <w:spacing w:after="0" w:line="240" w:lineRule="auto"/>
              <w:ind w:left="-57" w:right="-57"/>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13 ноября </w:t>
            </w:r>
          </w:p>
        </w:tc>
        <w:tc>
          <w:tcPr>
            <w:tcW w:w="1903" w:type="dxa"/>
            <w:tcBorders>
              <w:top w:val="nil"/>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ind w:left="-57" w:right="-57"/>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Алтай, Кировская область, Псковская область, Республика Хакасия, Курганская область</w:t>
            </w:r>
          </w:p>
        </w:tc>
        <w:tc>
          <w:tcPr>
            <w:tcW w:w="62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8F204E" w:rsidRPr="00C5248E" w:rsidTr="00C80913">
        <w:trPr>
          <w:trHeight w:val="495"/>
        </w:trPr>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5</w:t>
            </w:r>
          </w:p>
        </w:tc>
        <w:tc>
          <w:tcPr>
            <w:tcW w:w="40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D72E5D" w:rsidRDefault="008F204E" w:rsidP="00572491">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 xml:space="preserve">Субсидии на реализацию отдельных мероприятий государственной программы Российской Федерации </w:t>
            </w:r>
            <w:r w:rsidR="00572491">
              <w:rPr>
                <w:rFonts w:ascii="Times New Roman" w:eastAsia="Times New Roman" w:hAnsi="Times New Roman" w:cs="Times New Roman"/>
                <w:color w:val="000000"/>
                <w:sz w:val="16"/>
                <w:szCs w:val="17"/>
                <w:lang w:eastAsia="ru-RU"/>
              </w:rPr>
              <w:t>«</w:t>
            </w:r>
            <w:r w:rsidRPr="00D72E5D">
              <w:rPr>
                <w:rFonts w:ascii="Times New Roman" w:eastAsia="Times New Roman" w:hAnsi="Times New Roman" w:cs="Times New Roman"/>
                <w:color w:val="000000"/>
                <w:sz w:val="16"/>
                <w:szCs w:val="17"/>
                <w:lang w:eastAsia="ru-RU"/>
              </w:rPr>
              <w:t>Развитие здравоохранения</w:t>
            </w:r>
            <w:r w:rsidR="00572491">
              <w:rPr>
                <w:rFonts w:ascii="Times New Roman" w:eastAsia="Times New Roman" w:hAnsi="Times New Roman" w:cs="Times New Roman"/>
                <w:color w:val="000000"/>
                <w:sz w:val="16"/>
                <w:szCs w:val="17"/>
                <w:lang w:eastAsia="ru-RU"/>
              </w:rPr>
              <w:t>»</w:t>
            </w:r>
            <w:r w:rsidRPr="00D72E5D">
              <w:rPr>
                <w:rFonts w:ascii="Times New Roman" w:eastAsia="Times New Roman" w:hAnsi="Times New Roman" w:cs="Times New Roman"/>
                <w:color w:val="000000"/>
                <w:sz w:val="16"/>
                <w:szCs w:val="17"/>
                <w:lang w:eastAsia="ru-RU"/>
              </w:rPr>
              <w:t xml:space="preserve"> за счет средств резервного фонда Правительства Российской Федерации</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23 мая </w:t>
            </w:r>
            <w:r>
              <w:rPr>
                <w:rFonts w:ascii="Times New Roman" w:eastAsia="Times New Roman" w:hAnsi="Times New Roman" w:cs="Times New Roman"/>
                <w:b/>
                <w:bCs/>
                <w:color w:val="000000"/>
                <w:sz w:val="18"/>
                <w:szCs w:val="18"/>
                <w:lang w:eastAsia="ru-RU"/>
              </w:rPr>
              <w:br/>
            </w:r>
            <w:r w:rsidRPr="00C5248E">
              <w:rPr>
                <w:rFonts w:ascii="Times New Roman" w:eastAsia="Times New Roman" w:hAnsi="Times New Roman" w:cs="Times New Roman"/>
                <w:color w:val="000000"/>
                <w:sz w:val="18"/>
                <w:szCs w:val="18"/>
                <w:lang w:eastAsia="ru-RU"/>
              </w:rPr>
              <w:t xml:space="preserve">2018 г. </w:t>
            </w:r>
            <w:r w:rsidRPr="00C5248E">
              <w:rPr>
                <w:rFonts w:ascii="Times New Roman" w:eastAsia="Times New Roman" w:hAnsi="Times New Roman" w:cs="Times New Roman"/>
                <w:color w:val="000000"/>
                <w:sz w:val="18"/>
                <w:szCs w:val="18"/>
                <w:lang w:eastAsia="ru-RU"/>
              </w:rPr>
              <w:br/>
              <w:t>№ 958-р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0C72FC">
            <w:pPr>
              <w:spacing w:after="0" w:line="240" w:lineRule="auto"/>
              <w:ind w:left="-57" w:right="-57"/>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24 сентября</w:t>
            </w:r>
            <w:r w:rsidR="000C72FC">
              <w:rPr>
                <w:rFonts w:ascii="Times New Roman" w:eastAsia="Times New Roman" w:hAnsi="Times New Roman" w:cs="Times New Roman"/>
                <w:b/>
                <w:bCs/>
                <w:color w:val="000000"/>
                <w:sz w:val="18"/>
                <w:szCs w:val="18"/>
                <w:lang w:eastAsia="ru-RU"/>
              </w:rPr>
              <w:t xml:space="preserve"> </w:t>
            </w:r>
            <w:r w:rsidRPr="00C5248E">
              <w:rPr>
                <w:rFonts w:ascii="Times New Roman" w:eastAsia="Times New Roman" w:hAnsi="Times New Roman" w:cs="Times New Roman"/>
                <w:b/>
                <w:bCs/>
                <w:color w:val="000000"/>
                <w:sz w:val="18"/>
                <w:szCs w:val="18"/>
                <w:lang w:eastAsia="ru-RU"/>
              </w:rPr>
              <w:t>22 ноября</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Хакасия</w:t>
            </w:r>
            <w:r w:rsidRPr="008F204E">
              <w:rPr>
                <w:rFonts w:ascii="Times New Roman" w:eastAsia="Times New Roman" w:hAnsi="Times New Roman" w:cs="Times New Roman"/>
                <w:color w:val="000000"/>
                <w:sz w:val="18"/>
                <w:szCs w:val="18"/>
                <w:lang w:eastAsia="ru-RU"/>
              </w:rPr>
              <w:br/>
              <w:t>Ивановская область</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99,8</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8F204E" w:rsidRPr="00C5248E" w:rsidTr="00C80913">
        <w:trPr>
          <w:trHeight w:val="1034"/>
        </w:trPr>
        <w:tc>
          <w:tcPr>
            <w:tcW w:w="283" w:type="dxa"/>
            <w:vMerge/>
            <w:tcBorders>
              <w:top w:val="single" w:sz="4" w:space="0" w:color="auto"/>
              <w:left w:val="single" w:sz="4" w:space="0" w:color="auto"/>
              <w:bottom w:val="single" w:sz="4" w:space="0" w:color="auto"/>
              <w:right w:val="single" w:sz="4" w:space="0" w:color="auto"/>
            </w:tcBorders>
            <w:vAlign w:val="center"/>
            <w:hideMark/>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vMerge/>
            <w:tcBorders>
              <w:top w:val="single" w:sz="4" w:space="0" w:color="auto"/>
              <w:left w:val="single" w:sz="4" w:space="0" w:color="auto"/>
              <w:bottom w:val="single" w:sz="4" w:space="0" w:color="auto"/>
              <w:right w:val="single" w:sz="4" w:space="0" w:color="auto"/>
            </w:tcBorders>
            <w:vAlign w:val="center"/>
            <w:hideMark/>
          </w:tcPr>
          <w:p w:rsidR="008F204E" w:rsidRPr="00D72E5D" w:rsidRDefault="008F204E" w:rsidP="00D72E5D">
            <w:pPr>
              <w:spacing w:after="0" w:line="240" w:lineRule="auto"/>
              <w:ind w:right="-57"/>
              <w:rPr>
                <w:rFonts w:ascii="Times New Roman" w:eastAsia="Times New Roman" w:hAnsi="Times New Roman" w:cs="Times New Roman"/>
                <w:color w:val="000000"/>
                <w:sz w:val="16"/>
                <w:szCs w:val="17"/>
                <w:lang w:eastAsia="ru-RU"/>
              </w:rPr>
            </w:pP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4 июля </w:t>
            </w:r>
            <w:r w:rsidRPr="00C5248E">
              <w:rPr>
                <w:rFonts w:ascii="Times New Roman" w:eastAsia="Times New Roman" w:hAnsi="Times New Roman" w:cs="Times New Roman"/>
                <w:color w:val="000000"/>
                <w:sz w:val="18"/>
                <w:szCs w:val="18"/>
                <w:lang w:eastAsia="ru-RU"/>
              </w:rPr>
              <w:t>2018 г. № 1354-р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24 сентября</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ind w:left="-57" w:right="-57"/>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w:t>
            </w:r>
            <w:r w:rsidR="00965146">
              <w:rPr>
                <w:rFonts w:ascii="Times New Roman" w:eastAsia="Times New Roman" w:hAnsi="Times New Roman" w:cs="Times New Roman"/>
                <w:color w:val="000000"/>
                <w:sz w:val="18"/>
                <w:szCs w:val="18"/>
                <w:lang w:eastAsia="ru-RU"/>
              </w:rPr>
              <w:t xml:space="preserve">а </w:t>
            </w:r>
            <w:r w:rsidRPr="008F204E">
              <w:rPr>
                <w:rFonts w:ascii="Times New Roman" w:eastAsia="Times New Roman" w:hAnsi="Times New Roman" w:cs="Times New Roman"/>
                <w:color w:val="000000"/>
                <w:sz w:val="18"/>
                <w:szCs w:val="18"/>
                <w:lang w:eastAsia="ru-RU"/>
              </w:rPr>
              <w:t xml:space="preserve">Марий Эл, </w:t>
            </w:r>
            <w:r w:rsidR="00965146">
              <w:rPr>
                <w:rFonts w:ascii="Times New Roman" w:eastAsia="Times New Roman" w:hAnsi="Times New Roman" w:cs="Times New Roman"/>
                <w:color w:val="000000"/>
                <w:sz w:val="18"/>
                <w:szCs w:val="18"/>
                <w:lang w:eastAsia="ru-RU"/>
              </w:rPr>
              <w:t xml:space="preserve">Республика </w:t>
            </w:r>
            <w:r w:rsidRPr="008F204E">
              <w:rPr>
                <w:rFonts w:ascii="Times New Roman" w:eastAsia="Times New Roman" w:hAnsi="Times New Roman" w:cs="Times New Roman"/>
                <w:color w:val="000000"/>
                <w:sz w:val="18"/>
                <w:szCs w:val="18"/>
                <w:lang w:eastAsia="ru-RU"/>
              </w:rPr>
              <w:t>Хакасия, Архангельская, Кемеровская, Омская, Орловская области</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8F204E" w:rsidRPr="002E341B" w:rsidRDefault="008F204E" w:rsidP="00C5248E">
            <w:pPr>
              <w:spacing w:after="0" w:line="240" w:lineRule="auto"/>
              <w:rPr>
                <w:rFonts w:ascii="Times New Roman" w:eastAsia="Times New Roman" w:hAnsi="Times New Roman" w:cs="Times New Roman"/>
                <w:color w:val="000000"/>
                <w:sz w:val="18"/>
                <w:szCs w:val="18"/>
                <w:lang w:eastAsia="ru-RU"/>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8F204E" w:rsidRPr="002E341B" w:rsidRDefault="008F204E" w:rsidP="00C5248E">
            <w:pPr>
              <w:spacing w:after="0" w:line="240" w:lineRule="auto"/>
              <w:rPr>
                <w:rFonts w:ascii="Times New Roman" w:eastAsia="Times New Roman" w:hAnsi="Times New Roman" w:cs="Times New Roman"/>
                <w:color w:val="000000"/>
                <w:sz w:val="18"/>
                <w:szCs w:val="18"/>
                <w:lang w:eastAsia="ru-RU"/>
              </w:rPr>
            </w:pPr>
          </w:p>
        </w:tc>
      </w:tr>
      <w:tr w:rsidR="008F204E" w:rsidRPr="00C5248E" w:rsidTr="00C80913">
        <w:trPr>
          <w:trHeight w:val="2040"/>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C5248E" w:rsidRDefault="001961C0" w:rsidP="001961C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4025" w:type="dxa"/>
            <w:tcBorders>
              <w:top w:val="single" w:sz="4" w:space="0" w:color="auto"/>
              <w:left w:val="nil"/>
              <w:bottom w:val="single" w:sz="4" w:space="0" w:color="auto"/>
              <w:right w:val="single" w:sz="4" w:space="0" w:color="auto"/>
            </w:tcBorders>
            <w:shd w:val="clear" w:color="auto" w:fill="auto"/>
            <w:vAlign w:val="center"/>
            <w:hideMark/>
          </w:tcPr>
          <w:p w:rsidR="008F204E" w:rsidRPr="00D72E5D" w:rsidRDefault="008F204E" w:rsidP="00C80913">
            <w:pPr>
              <w:spacing w:after="0" w:line="240" w:lineRule="auto"/>
              <w:ind w:right="-113"/>
              <w:rPr>
                <w:rFonts w:ascii="Times New Roman" w:eastAsia="Times New Roman" w:hAnsi="Times New Roman" w:cs="Times New Roman"/>
                <w:color w:val="000000"/>
                <w:sz w:val="16"/>
                <w:szCs w:val="17"/>
                <w:lang w:eastAsia="ru-RU"/>
              </w:rPr>
            </w:pPr>
            <w:proofErr w:type="gramStart"/>
            <w:r w:rsidRPr="00D72E5D">
              <w:rPr>
                <w:rFonts w:ascii="Times New Roman" w:eastAsia="Times New Roman" w:hAnsi="Times New Roman" w:cs="Times New Roman"/>
                <w:color w:val="000000"/>
                <w:sz w:val="16"/>
                <w:szCs w:val="17"/>
                <w:lang w:eastAsia="ru-RU"/>
              </w:rPr>
              <w:t>Иные межбюджетные трансферты на компенсацию расходов, связанных с оказанием медицинским</w:t>
            </w:r>
            <w:r w:rsidR="00A748F8">
              <w:rPr>
                <w:rFonts w:ascii="Times New Roman" w:eastAsia="Times New Roman" w:hAnsi="Times New Roman" w:cs="Times New Roman"/>
                <w:color w:val="000000"/>
                <w:sz w:val="16"/>
                <w:szCs w:val="17"/>
                <w:lang w:eastAsia="ru-RU"/>
              </w:rPr>
              <w:t>и</w:t>
            </w:r>
            <w:r w:rsidRPr="00D72E5D">
              <w:rPr>
                <w:rFonts w:ascii="Times New Roman" w:eastAsia="Times New Roman" w:hAnsi="Times New Roman" w:cs="Times New Roman"/>
                <w:color w:val="000000"/>
                <w:sz w:val="16"/>
                <w:szCs w:val="17"/>
                <w:lang w:eastAsia="ru-RU"/>
              </w:rPr>
              <w:t xml:space="preserve"> организациям</w:t>
            </w:r>
            <w:r w:rsidR="00A748F8">
              <w:rPr>
                <w:rFonts w:ascii="Times New Roman" w:eastAsia="Times New Roman" w:hAnsi="Times New Roman" w:cs="Times New Roman"/>
                <w:color w:val="000000"/>
                <w:sz w:val="16"/>
                <w:szCs w:val="17"/>
                <w:lang w:eastAsia="ru-RU"/>
              </w:rPr>
              <w:t>и</w:t>
            </w:r>
            <w:r w:rsidRPr="00D72E5D">
              <w:rPr>
                <w:rFonts w:ascii="Times New Roman" w:eastAsia="Times New Roman" w:hAnsi="Times New Roman" w:cs="Times New Roman"/>
                <w:color w:val="000000"/>
                <w:sz w:val="16"/>
                <w:szCs w:val="17"/>
                <w:lang w:eastAsia="ru-RU"/>
              </w:rPr>
              <w:t>, подведомственным</w:t>
            </w:r>
            <w:r w:rsidR="00A748F8">
              <w:rPr>
                <w:rFonts w:ascii="Times New Roman" w:eastAsia="Times New Roman" w:hAnsi="Times New Roman" w:cs="Times New Roman"/>
                <w:color w:val="000000"/>
                <w:sz w:val="16"/>
                <w:szCs w:val="17"/>
                <w:lang w:eastAsia="ru-RU"/>
              </w:rPr>
              <w:t>и</w:t>
            </w:r>
            <w:r w:rsidRPr="00D72E5D">
              <w:rPr>
                <w:rFonts w:ascii="Times New Roman" w:eastAsia="Times New Roman" w:hAnsi="Times New Roman" w:cs="Times New Roman"/>
                <w:color w:val="000000"/>
                <w:sz w:val="16"/>
                <w:szCs w:val="17"/>
                <w:lang w:eastAsia="ru-RU"/>
              </w:rPr>
              <w:t xml:space="preserve"> органам</w:t>
            </w:r>
            <w:r w:rsidR="00A748F8">
              <w:rPr>
                <w:rFonts w:ascii="Times New Roman" w:eastAsia="Times New Roman" w:hAnsi="Times New Roman" w:cs="Times New Roman"/>
                <w:color w:val="000000"/>
                <w:sz w:val="16"/>
                <w:szCs w:val="17"/>
                <w:lang w:eastAsia="ru-RU"/>
              </w:rPr>
              <w:t>и</w:t>
            </w:r>
            <w:r w:rsidRPr="00D72E5D">
              <w:rPr>
                <w:rFonts w:ascii="Times New Roman" w:eastAsia="Times New Roman" w:hAnsi="Times New Roman" w:cs="Times New Roman"/>
                <w:color w:val="000000"/>
                <w:sz w:val="16"/>
                <w:szCs w:val="17"/>
                <w:lang w:eastAsia="ru-RU"/>
              </w:rPr>
              <w:t xml:space="preserve"> исполнительной власти субъектов Российской Федерации, органам</w:t>
            </w:r>
            <w:r w:rsidR="00A748F8">
              <w:rPr>
                <w:rFonts w:ascii="Times New Roman" w:eastAsia="Times New Roman" w:hAnsi="Times New Roman" w:cs="Times New Roman"/>
                <w:color w:val="000000"/>
                <w:sz w:val="16"/>
                <w:szCs w:val="17"/>
                <w:lang w:eastAsia="ru-RU"/>
              </w:rPr>
              <w:t>и</w:t>
            </w:r>
            <w:r w:rsidRPr="00D72E5D">
              <w:rPr>
                <w:rFonts w:ascii="Times New Roman" w:eastAsia="Times New Roman" w:hAnsi="Times New Roman" w:cs="Times New Roman"/>
                <w:color w:val="000000"/>
                <w:sz w:val="16"/>
                <w:szCs w:val="17"/>
                <w:lang w:eastAsia="ru-RU"/>
              </w:rPr>
              <w:t xml:space="preserve"> местного самоуправления, в 2017 году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roofErr w:type="gramEnd"/>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D72E5D">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30 июня </w:t>
            </w:r>
            <w:r w:rsidRPr="00C5248E">
              <w:rPr>
                <w:rFonts w:ascii="Times New Roman" w:eastAsia="Times New Roman" w:hAnsi="Times New Roman" w:cs="Times New Roman"/>
                <w:color w:val="000000"/>
                <w:sz w:val="18"/>
                <w:szCs w:val="18"/>
                <w:lang w:eastAsia="ru-RU"/>
              </w:rPr>
              <w:t>2018 г. № 1310-р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сентябрь-декабрь</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 xml:space="preserve">24 субъекта </w:t>
            </w:r>
            <w:r w:rsidRPr="008F204E">
              <w:rPr>
                <w:rFonts w:ascii="Times New Roman" w:eastAsia="Times New Roman" w:hAnsi="Times New Roman" w:cs="Times New Roman"/>
                <w:color w:val="000000"/>
                <w:sz w:val="18"/>
                <w:szCs w:val="18"/>
                <w:lang w:eastAsia="ru-RU"/>
              </w:rPr>
              <w:br/>
              <w:t>Российской Федерации</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D72E5D">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99,6</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96</w:t>
            </w:r>
          </w:p>
        </w:tc>
      </w:tr>
      <w:tr w:rsidR="008F204E" w:rsidRPr="008F204E" w:rsidTr="00C80913">
        <w:trPr>
          <w:trHeight w:val="283"/>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8F204E" w:rsidRDefault="008F204E"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tcBorders>
              <w:top w:val="single" w:sz="4" w:space="0" w:color="auto"/>
              <w:left w:val="nil"/>
              <w:bottom w:val="single" w:sz="4" w:space="0" w:color="auto"/>
              <w:right w:val="single" w:sz="4" w:space="0" w:color="auto"/>
            </w:tcBorders>
            <w:shd w:val="clear" w:color="auto" w:fill="auto"/>
            <w:vAlign w:val="center"/>
          </w:tcPr>
          <w:p w:rsidR="008F204E" w:rsidRPr="008F204E" w:rsidRDefault="008F204E" w:rsidP="008F204E">
            <w:pPr>
              <w:spacing w:after="0" w:line="240" w:lineRule="auto"/>
              <w:rPr>
                <w:rFonts w:ascii="Times New Roman" w:eastAsia="Times New Roman" w:hAnsi="Times New Roman" w:cs="Times New Roman"/>
                <w:b/>
                <w:color w:val="000000"/>
                <w:sz w:val="20"/>
                <w:szCs w:val="17"/>
                <w:lang w:eastAsia="ru-RU"/>
              </w:rPr>
            </w:pPr>
            <w:r w:rsidRPr="008F204E">
              <w:rPr>
                <w:rFonts w:ascii="Times New Roman" w:eastAsia="Times New Roman" w:hAnsi="Times New Roman" w:cs="Times New Roman"/>
                <w:b/>
                <w:color w:val="000000"/>
                <w:sz w:val="20"/>
                <w:szCs w:val="18"/>
                <w:lang w:eastAsia="ru-RU"/>
              </w:rPr>
              <w:t>Минобразования России</w:t>
            </w:r>
          </w:p>
        </w:tc>
        <w:tc>
          <w:tcPr>
            <w:tcW w:w="1191" w:type="dxa"/>
            <w:tcBorders>
              <w:top w:val="single" w:sz="4" w:space="0" w:color="auto"/>
              <w:left w:val="nil"/>
              <w:bottom w:val="single" w:sz="4" w:space="0" w:color="auto"/>
              <w:right w:val="single" w:sz="4" w:space="0" w:color="auto"/>
            </w:tcBorders>
            <w:shd w:val="clear" w:color="auto" w:fill="auto"/>
            <w:vAlign w:val="center"/>
          </w:tcPr>
          <w:p w:rsidR="008F204E" w:rsidRPr="008F204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F204E" w:rsidRPr="008F204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single" w:sz="4" w:space="0" w:color="auto"/>
              <w:left w:val="nil"/>
              <w:bottom w:val="single" w:sz="4" w:space="0" w:color="auto"/>
              <w:right w:val="single" w:sz="4" w:space="0" w:color="auto"/>
            </w:tcBorders>
            <w:shd w:val="clear" w:color="auto" w:fill="auto"/>
            <w:vAlign w:val="center"/>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single" w:sz="4" w:space="0" w:color="auto"/>
              <w:left w:val="nil"/>
              <w:bottom w:val="single" w:sz="4" w:space="0" w:color="auto"/>
              <w:right w:val="single" w:sz="4" w:space="0" w:color="auto"/>
            </w:tcBorders>
            <w:shd w:val="clear" w:color="auto" w:fill="auto"/>
            <w:vAlign w:val="center"/>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p>
        </w:tc>
        <w:tc>
          <w:tcPr>
            <w:tcW w:w="794" w:type="dxa"/>
            <w:tcBorders>
              <w:top w:val="single" w:sz="4" w:space="0" w:color="auto"/>
              <w:left w:val="nil"/>
              <w:bottom w:val="single" w:sz="4" w:space="0" w:color="auto"/>
              <w:right w:val="single" w:sz="4" w:space="0" w:color="auto"/>
            </w:tcBorders>
            <w:shd w:val="clear" w:color="auto" w:fill="auto"/>
            <w:vAlign w:val="center"/>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p>
        </w:tc>
      </w:tr>
      <w:tr w:rsidR="008F204E" w:rsidRPr="00C5248E" w:rsidTr="00C80913">
        <w:trPr>
          <w:trHeight w:val="1170"/>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C5248E" w:rsidRDefault="001961C0" w:rsidP="001961C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40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D72E5D" w:rsidRDefault="008F204E"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Иные межбюджетные трансферты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6 августа </w:t>
            </w:r>
            <w:r w:rsidRPr="00C5248E">
              <w:rPr>
                <w:rFonts w:ascii="Times New Roman" w:eastAsia="Times New Roman" w:hAnsi="Times New Roman" w:cs="Times New Roman"/>
                <w:color w:val="000000"/>
                <w:sz w:val="18"/>
                <w:szCs w:val="18"/>
                <w:lang w:eastAsia="ru-RU"/>
              </w:rPr>
              <w:t>2018 г. № 1628-р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 ноября, </w:t>
            </w:r>
            <w:r w:rsidRPr="00C5248E">
              <w:rPr>
                <w:rFonts w:ascii="Times New Roman" w:eastAsia="Times New Roman" w:hAnsi="Times New Roman" w:cs="Times New Roman"/>
                <w:b/>
                <w:bCs/>
                <w:color w:val="000000"/>
                <w:sz w:val="18"/>
                <w:szCs w:val="18"/>
                <w:lang w:eastAsia="ru-RU"/>
              </w:rPr>
              <w:br/>
              <w:t xml:space="preserve">2 ноября, </w:t>
            </w:r>
            <w:r w:rsidRPr="00C5248E">
              <w:rPr>
                <w:rFonts w:ascii="Times New Roman" w:eastAsia="Times New Roman" w:hAnsi="Times New Roman" w:cs="Times New Roman"/>
                <w:b/>
                <w:bCs/>
                <w:color w:val="000000"/>
                <w:sz w:val="18"/>
                <w:szCs w:val="18"/>
                <w:lang w:eastAsia="ru-RU"/>
              </w:rPr>
              <w:br/>
              <w:t>12 декабря</w:t>
            </w: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Костромская область, Краснодарский край, Саратовская область,</w:t>
            </w: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90,3</w:t>
            </w:r>
          </w:p>
        </w:tc>
      </w:tr>
      <w:tr w:rsidR="008F204E" w:rsidRPr="00C5248E" w:rsidTr="00C80913">
        <w:trPr>
          <w:trHeight w:val="1170"/>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C5248E" w:rsidRDefault="001961C0" w:rsidP="001961C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8</w:t>
            </w:r>
          </w:p>
        </w:tc>
        <w:tc>
          <w:tcPr>
            <w:tcW w:w="4025" w:type="dxa"/>
            <w:tcBorders>
              <w:top w:val="single" w:sz="4" w:space="0" w:color="auto"/>
              <w:left w:val="nil"/>
              <w:bottom w:val="single" w:sz="4" w:space="0" w:color="auto"/>
              <w:right w:val="single" w:sz="4" w:space="0" w:color="auto"/>
            </w:tcBorders>
            <w:shd w:val="clear" w:color="auto" w:fill="auto"/>
            <w:vAlign w:val="center"/>
            <w:hideMark/>
          </w:tcPr>
          <w:p w:rsidR="008F204E" w:rsidRPr="00D72E5D" w:rsidRDefault="008F204E"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Иной межбюджетный трансферт бюджету Республики Северная Осетия - Алания на мероприятия, связанные с обеспечением в 2018 году на уровне не менее 90 процентов технической готовности трех зданий дошкольных образовательных организаций, за счет средств резервного фонда Правительства Российской Федерации</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6 августа </w:t>
            </w:r>
            <w:r w:rsidRPr="00C5248E">
              <w:rPr>
                <w:rFonts w:ascii="Times New Roman" w:eastAsia="Times New Roman" w:hAnsi="Times New Roman" w:cs="Times New Roman"/>
                <w:color w:val="000000"/>
                <w:sz w:val="18"/>
                <w:szCs w:val="18"/>
                <w:lang w:eastAsia="ru-RU"/>
              </w:rPr>
              <w:t>2018 г. № 1629-р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29 октября</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Республики Северная Осетия - Алания</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99,3</w:t>
            </w:r>
          </w:p>
        </w:tc>
      </w:tr>
      <w:tr w:rsidR="008F204E" w:rsidRPr="002E341B" w:rsidTr="00C80913">
        <w:trPr>
          <w:trHeight w:val="227"/>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tcBorders>
              <w:top w:val="single" w:sz="4" w:space="0" w:color="auto"/>
              <w:left w:val="nil"/>
              <w:bottom w:val="single" w:sz="4" w:space="0" w:color="auto"/>
              <w:right w:val="single" w:sz="4" w:space="0" w:color="auto"/>
            </w:tcBorders>
            <w:shd w:val="clear" w:color="auto" w:fill="auto"/>
            <w:vAlign w:val="center"/>
          </w:tcPr>
          <w:p w:rsidR="008F204E" w:rsidRPr="002E341B" w:rsidRDefault="008F204E" w:rsidP="002E341B">
            <w:pPr>
              <w:spacing w:after="0" w:line="240" w:lineRule="auto"/>
              <w:rPr>
                <w:rFonts w:ascii="Times New Roman" w:eastAsia="Times New Roman" w:hAnsi="Times New Roman" w:cs="Times New Roman"/>
                <w:b/>
                <w:color w:val="000000"/>
                <w:sz w:val="20"/>
                <w:szCs w:val="18"/>
                <w:lang w:eastAsia="ru-RU"/>
              </w:rPr>
            </w:pPr>
            <w:r w:rsidRPr="002E341B">
              <w:rPr>
                <w:rFonts w:ascii="Times New Roman" w:eastAsia="Times New Roman" w:hAnsi="Times New Roman" w:cs="Times New Roman"/>
                <w:b/>
                <w:color w:val="000000"/>
                <w:sz w:val="20"/>
                <w:szCs w:val="18"/>
                <w:lang w:eastAsia="ru-RU"/>
              </w:rPr>
              <w:t>Минтруд России</w:t>
            </w:r>
          </w:p>
        </w:tc>
        <w:tc>
          <w:tcPr>
            <w:tcW w:w="1191" w:type="dxa"/>
            <w:tcBorders>
              <w:top w:val="single" w:sz="4" w:space="0" w:color="auto"/>
              <w:left w:val="nil"/>
              <w:bottom w:val="single" w:sz="4" w:space="0" w:color="auto"/>
              <w:right w:val="single" w:sz="4" w:space="0" w:color="auto"/>
            </w:tcBorders>
            <w:shd w:val="clear" w:color="auto" w:fill="auto"/>
            <w:vAlign w:val="center"/>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p>
        </w:tc>
        <w:tc>
          <w:tcPr>
            <w:tcW w:w="1903" w:type="dxa"/>
            <w:tcBorders>
              <w:top w:val="single" w:sz="4" w:space="0" w:color="auto"/>
              <w:left w:val="nil"/>
              <w:bottom w:val="single" w:sz="4" w:space="0" w:color="auto"/>
              <w:right w:val="single" w:sz="4" w:space="0" w:color="auto"/>
            </w:tcBorders>
            <w:shd w:val="clear" w:color="auto" w:fill="auto"/>
            <w:vAlign w:val="center"/>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single" w:sz="4" w:space="0" w:color="auto"/>
              <w:left w:val="nil"/>
              <w:bottom w:val="single" w:sz="4" w:space="0" w:color="auto"/>
              <w:right w:val="single" w:sz="4" w:space="0" w:color="auto"/>
            </w:tcBorders>
            <w:shd w:val="clear" w:color="auto" w:fill="auto"/>
            <w:vAlign w:val="center"/>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p>
        </w:tc>
        <w:tc>
          <w:tcPr>
            <w:tcW w:w="794" w:type="dxa"/>
            <w:tcBorders>
              <w:top w:val="single" w:sz="4" w:space="0" w:color="auto"/>
              <w:left w:val="nil"/>
              <w:bottom w:val="single" w:sz="4" w:space="0" w:color="auto"/>
              <w:right w:val="single" w:sz="4" w:space="0" w:color="auto"/>
            </w:tcBorders>
            <w:shd w:val="clear" w:color="auto" w:fill="auto"/>
            <w:vAlign w:val="center"/>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p>
        </w:tc>
      </w:tr>
      <w:tr w:rsidR="008F204E" w:rsidRPr="00C5248E" w:rsidTr="00C80913">
        <w:trPr>
          <w:trHeight w:val="990"/>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C5248E" w:rsidRDefault="001961C0" w:rsidP="001961C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4025" w:type="dxa"/>
            <w:tcBorders>
              <w:top w:val="single" w:sz="4" w:space="0" w:color="auto"/>
              <w:left w:val="nil"/>
              <w:bottom w:val="single" w:sz="4" w:space="0" w:color="auto"/>
              <w:right w:val="single" w:sz="4" w:space="0" w:color="auto"/>
            </w:tcBorders>
            <w:shd w:val="clear" w:color="auto" w:fill="auto"/>
            <w:vAlign w:val="center"/>
            <w:hideMark/>
          </w:tcPr>
          <w:p w:rsidR="008F204E" w:rsidRPr="00D72E5D" w:rsidRDefault="008F204E"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 xml:space="preserve">Иной межбюджетный трансферт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14 ноября </w:t>
            </w:r>
            <w:r w:rsidRPr="00C5248E">
              <w:rPr>
                <w:rFonts w:ascii="Times New Roman" w:eastAsia="Times New Roman" w:hAnsi="Times New Roman" w:cs="Times New Roman"/>
                <w:color w:val="000000"/>
                <w:sz w:val="18"/>
                <w:szCs w:val="18"/>
                <w:lang w:eastAsia="ru-RU"/>
              </w:rPr>
              <w:t>2018 г. № 2470-р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20 декабря</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Ингушетия</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0,0</w:t>
            </w:r>
          </w:p>
        </w:tc>
      </w:tr>
      <w:tr w:rsidR="008F204E" w:rsidRPr="00C5248E" w:rsidTr="00C80913">
        <w:trPr>
          <w:trHeight w:val="1140"/>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C5248E" w:rsidRDefault="001961C0" w:rsidP="001961C0">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4025" w:type="dxa"/>
            <w:tcBorders>
              <w:top w:val="single" w:sz="4" w:space="0" w:color="auto"/>
              <w:left w:val="nil"/>
              <w:bottom w:val="single" w:sz="4" w:space="0" w:color="auto"/>
              <w:right w:val="single" w:sz="4" w:space="0" w:color="auto"/>
            </w:tcBorders>
            <w:shd w:val="clear" w:color="auto" w:fill="auto"/>
            <w:vAlign w:val="center"/>
            <w:hideMark/>
          </w:tcPr>
          <w:p w:rsidR="008F204E" w:rsidRPr="00D72E5D" w:rsidRDefault="008F204E"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 xml:space="preserve">Субсидии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за счет средств резервного фонда Правительства Российской Федерации </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2E341B"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10 мая </w:t>
            </w:r>
          </w:p>
          <w:p w:rsidR="008F204E" w:rsidRPr="00C5248E" w:rsidRDefault="008F204E"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2018 г. № 882-р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14 июня, </w:t>
            </w:r>
            <w:r w:rsidRPr="00C5248E">
              <w:rPr>
                <w:rFonts w:ascii="Times New Roman" w:eastAsia="Times New Roman" w:hAnsi="Times New Roman" w:cs="Times New Roman"/>
                <w:b/>
                <w:bCs/>
                <w:color w:val="000000"/>
                <w:sz w:val="18"/>
                <w:szCs w:val="18"/>
                <w:lang w:eastAsia="ru-RU"/>
              </w:rPr>
              <w:br/>
              <w:t xml:space="preserve">14 июня, </w:t>
            </w:r>
            <w:r w:rsidRPr="00C5248E">
              <w:rPr>
                <w:rFonts w:ascii="Times New Roman" w:eastAsia="Times New Roman" w:hAnsi="Times New Roman" w:cs="Times New Roman"/>
                <w:b/>
                <w:bCs/>
                <w:color w:val="000000"/>
                <w:sz w:val="18"/>
                <w:szCs w:val="18"/>
                <w:lang w:eastAsia="ru-RU"/>
              </w:rPr>
              <w:br/>
              <w:t>27 июня</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Камчатский край, Тульская обла</w:t>
            </w:r>
            <w:r w:rsidR="00965146">
              <w:rPr>
                <w:rFonts w:ascii="Times New Roman" w:eastAsia="Times New Roman" w:hAnsi="Times New Roman" w:cs="Times New Roman"/>
                <w:color w:val="000000"/>
                <w:sz w:val="18"/>
                <w:szCs w:val="18"/>
                <w:lang w:eastAsia="ru-RU"/>
              </w:rPr>
              <w:t>с</w:t>
            </w:r>
            <w:r w:rsidRPr="008F204E">
              <w:rPr>
                <w:rFonts w:ascii="Times New Roman" w:eastAsia="Times New Roman" w:hAnsi="Times New Roman" w:cs="Times New Roman"/>
                <w:color w:val="000000"/>
                <w:sz w:val="18"/>
                <w:szCs w:val="18"/>
                <w:lang w:eastAsia="ru-RU"/>
              </w:rPr>
              <w:t>ть, Республика Башкортостан</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8F204E" w:rsidRPr="00C5248E" w:rsidTr="00C80913">
        <w:trPr>
          <w:trHeight w:val="227"/>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C5248E" w:rsidRDefault="008F204E"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2E341B" w:rsidRDefault="008F204E" w:rsidP="00C5248E">
            <w:pPr>
              <w:spacing w:after="0" w:line="240" w:lineRule="auto"/>
              <w:rPr>
                <w:rFonts w:ascii="Times New Roman" w:eastAsia="Times New Roman" w:hAnsi="Times New Roman" w:cs="Times New Roman"/>
                <w:b/>
                <w:color w:val="000000"/>
                <w:sz w:val="20"/>
                <w:szCs w:val="18"/>
                <w:lang w:eastAsia="ru-RU"/>
              </w:rPr>
            </w:pPr>
            <w:r w:rsidRPr="002E341B">
              <w:rPr>
                <w:rFonts w:ascii="Times New Roman" w:eastAsia="Times New Roman" w:hAnsi="Times New Roman" w:cs="Times New Roman"/>
                <w:b/>
                <w:color w:val="000000"/>
                <w:sz w:val="20"/>
                <w:szCs w:val="18"/>
                <w:lang w:eastAsia="ru-RU"/>
              </w:rPr>
              <w:t>Минстрой России</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p>
        </w:tc>
        <w:tc>
          <w:tcPr>
            <w:tcW w:w="794" w:type="dxa"/>
            <w:tcBorders>
              <w:top w:val="single" w:sz="4" w:space="0" w:color="auto"/>
              <w:left w:val="single" w:sz="4" w:space="0" w:color="auto"/>
              <w:bottom w:val="single" w:sz="4" w:space="0" w:color="auto"/>
              <w:right w:val="single" w:sz="4" w:space="0" w:color="auto"/>
            </w:tcBorders>
            <w:shd w:val="clear" w:color="auto" w:fill="auto"/>
            <w:vAlign w:val="center"/>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p>
        </w:tc>
      </w:tr>
      <w:tr w:rsidR="008F204E" w:rsidRPr="00C5248E" w:rsidTr="00C80913">
        <w:trPr>
          <w:trHeight w:val="735"/>
        </w:trPr>
        <w:tc>
          <w:tcPr>
            <w:tcW w:w="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04E" w:rsidRPr="00C5248E" w:rsidRDefault="008F204E" w:rsidP="001961C0">
            <w:pPr>
              <w:spacing w:after="0" w:line="240" w:lineRule="auto"/>
              <w:ind w:left="-57" w:right="-57"/>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1</w:t>
            </w:r>
            <w:r w:rsidR="001961C0">
              <w:rPr>
                <w:rFonts w:ascii="Times New Roman" w:eastAsia="Times New Roman" w:hAnsi="Times New Roman" w:cs="Times New Roman"/>
                <w:color w:val="000000"/>
                <w:sz w:val="18"/>
                <w:szCs w:val="18"/>
                <w:lang w:eastAsia="ru-RU"/>
              </w:rPr>
              <w:t>1</w:t>
            </w:r>
          </w:p>
        </w:tc>
        <w:tc>
          <w:tcPr>
            <w:tcW w:w="4025" w:type="dxa"/>
            <w:tcBorders>
              <w:top w:val="single" w:sz="4" w:space="0" w:color="auto"/>
              <w:left w:val="nil"/>
              <w:bottom w:val="single" w:sz="4" w:space="0" w:color="auto"/>
              <w:right w:val="single" w:sz="4" w:space="0" w:color="auto"/>
            </w:tcBorders>
            <w:shd w:val="clear" w:color="auto" w:fill="auto"/>
            <w:vAlign w:val="center"/>
            <w:hideMark/>
          </w:tcPr>
          <w:p w:rsidR="008F204E" w:rsidRPr="00D72E5D" w:rsidRDefault="008F204E"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 xml:space="preserve">Субсидии на мероприятия по стимулированию </w:t>
            </w:r>
            <w:proofErr w:type="gramStart"/>
            <w:r w:rsidRPr="00D72E5D">
              <w:rPr>
                <w:rFonts w:ascii="Times New Roman" w:eastAsia="Times New Roman" w:hAnsi="Times New Roman" w:cs="Times New Roman"/>
                <w:color w:val="000000"/>
                <w:sz w:val="16"/>
                <w:szCs w:val="17"/>
                <w:lang w:eastAsia="ru-RU"/>
              </w:rPr>
              <w:t>программ развития жилищного строительства субъектов Российской Федерации</w:t>
            </w:r>
            <w:proofErr w:type="gramEnd"/>
            <w:r w:rsidRPr="00D72E5D">
              <w:rPr>
                <w:rFonts w:ascii="Times New Roman" w:eastAsia="Times New Roman" w:hAnsi="Times New Roman" w:cs="Times New Roman"/>
                <w:color w:val="000000"/>
                <w:sz w:val="16"/>
                <w:szCs w:val="17"/>
                <w:lang w:eastAsia="ru-RU"/>
              </w:rPr>
              <w:t xml:space="preserve"> за счет средств резервного фонда Правительства Российской Федерации </w:t>
            </w:r>
          </w:p>
        </w:tc>
        <w:tc>
          <w:tcPr>
            <w:tcW w:w="1191" w:type="dxa"/>
            <w:tcBorders>
              <w:top w:val="single" w:sz="4" w:space="0" w:color="auto"/>
              <w:left w:val="nil"/>
              <w:bottom w:val="single" w:sz="4" w:space="0" w:color="auto"/>
              <w:right w:val="single" w:sz="4" w:space="0" w:color="auto"/>
            </w:tcBorders>
            <w:shd w:val="clear" w:color="auto" w:fill="auto"/>
            <w:vAlign w:val="center"/>
            <w:hideMark/>
          </w:tcPr>
          <w:p w:rsidR="002E341B"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10 мая </w:t>
            </w:r>
          </w:p>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xml:space="preserve">2018 г. </w:t>
            </w:r>
            <w:r w:rsidRPr="00C5248E">
              <w:rPr>
                <w:rFonts w:ascii="Times New Roman" w:eastAsia="Times New Roman" w:hAnsi="Times New Roman" w:cs="Times New Roman"/>
                <w:color w:val="000000"/>
                <w:sz w:val="18"/>
                <w:szCs w:val="18"/>
                <w:lang w:eastAsia="ru-RU"/>
              </w:rPr>
              <w:br/>
              <w:t>№ 881-р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30 сентября</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Тульская область</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98,9</w:t>
            </w:r>
          </w:p>
        </w:tc>
        <w:tc>
          <w:tcPr>
            <w:tcW w:w="794" w:type="dxa"/>
            <w:tcBorders>
              <w:top w:val="single" w:sz="4" w:space="0" w:color="auto"/>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8F204E" w:rsidRPr="00C5248E" w:rsidTr="00C80913">
        <w:trPr>
          <w:trHeight w:val="340"/>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8F204E" w:rsidRPr="00C5248E" w:rsidRDefault="001961C0" w:rsidP="001961C0">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w:t>
            </w:r>
          </w:p>
        </w:tc>
        <w:tc>
          <w:tcPr>
            <w:tcW w:w="4025" w:type="dxa"/>
            <w:tcBorders>
              <w:top w:val="nil"/>
              <w:left w:val="nil"/>
              <w:bottom w:val="single" w:sz="4" w:space="0" w:color="auto"/>
              <w:right w:val="single" w:sz="4" w:space="0" w:color="auto"/>
            </w:tcBorders>
            <w:shd w:val="clear" w:color="auto" w:fill="auto"/>
            <w:vAlign w:val="center"/>
            <w:hideMark/>
          </w:tcPr>
          <w:p w:rsidR="008F204E" w:rsidRPr="00D72E5D" w:rsidRDefault="008F204E"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 xml:space="preserve">Иной межбюджетный трансферт бюджету Красноярского края на финансовое обеспечение подготовки города Красноярска к проведению XXIX Всемирной зимней универсиады 2019 года за счет средств резервного фонда Правительства Российской Федерации </w:t>
            </w:r>
          </w:p>
        </w:tc>
        <w:tc>
          <w:tcPr>
            <w:tcW w:w="1191" w:type="dxa"/>
            <w:tcBorders>
              <w:top w:val="nil"/>
              <w:left w:val="nil"/>
              <w:bottom w:val="single" w:sz="4" w:space="0" w:color="auto"/>
              <w:right w:val="single" w:sz="4" w:space="0" w:color="auto"/>
            </w:tcBorders>
            <w:shd w:val="clear" w:color="auto" w:fill="auto"/>
            <w:vAlign w:val="center"/>
            <w:hideMark/>
          </w:tcPr>
          <w:p w:rsidR="002E341B" w:rsidRDefault="008F204E"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2 октября </w:t>
            </w:r>
            <w:r w:rsidRPr="00C5248E">
              <w:rPr>
                <w:rFonts w:ascii="Times New Roman" w:eastAsia="Times New Roman" w:hAnsi="Times New Roman" w:cs="Times New Roman"/>
                <w:color w:val="000000"/>
                <w:sz w:val="18"/>
                <w:szCs w:val="18"/>
                <w:lang w:eastAsia="ru-RU"/>
              </w:rPr>
              <w:t>2018 г.</w:t>
            </w:r>
            <w:r w:rsidR="002E341B">
              <w:rPr>
                <w:rFonts w:ascii="Times New Roman" w:eastAsia="Times New Roman" w:hAnsi="Times New Roman" w:cs="Times New Roman"/>
                <w:color w:val="000000"/>
                <w:sz w:val="18"/>
                <w:szCs w:val="18"/>
                <w:lang w:eastAsia="ru-RU"/>
              </w:rPr>
              <w:t xml:space="preserve"> </w:t>
            </w:r>
          </w:p>
          <w:p w:rsidR="008F204E" w:rsidRPr="00C5248E" w:rsidRDefault="008F204E"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2115-р</w:t>
            </w:r>
          </w:p>
        </w:tc>
        <w:tc>
          <w:tcPr>
            <w:tcW w:w="1134"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19 ноября</w:t>
            </w:r>
          </w:p>
        </w:tc>
        <w:tc>
          <w:tcPr>
            <w:tcW w:w="1903" w:type="dxa"/>
            <w:tcBorders>
              <w:top w:val="nil"/>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Красноярский край</w:t>
            </w:r>
          </w:p>
        </w:tc>
        <w:tc>
          <w:tcPr>
            <w:tcW w:w="62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8F204E" w:rsidRPr="00C5248E" w:rsidTr="00C80913">
        <w:trPr>
          <w:trHeight w:val="1140"/>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8F204E" w:rsidRPr="00C5248E" w:rsidRDefault="008F204E" w:rsidP="001961C0">
            <w:pPr>
              <w:spacing w:after="0" w:line="240" w:lineRule="auto"/>
              <w:ind w:left="-57" w:right="-57"/>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1</w:t>
            </w:r>
            <w:r w:rsidR="001961C0">
              <w:rPr>
                <w:rFonts w:ascii="Times New Roman" w:eastAsia="Times New Roman" w:hAnsi="Times New Roman" w:cs="Times New Roman"/>
                <w:color w:val="000000"/>
                <w:sz w:val="18"/>
                <w:szCs w:val="18"/>
                <w:lang w:eastAsia="ru-RU"/>
              </w:rPr>
              <w:t>3</w:t>
            </w:r>
          </w:p>
        </w:tc>
        <w:tc>
          <w:tcPr>
            <w:tcW w:w="4025" w:type="dxa"/>
            <w:tcBorders>
              <w:top w:val="nil"/>
              <w:left w:val="nil"/>
              <w:bottom w:val="single" w:sz="4" w:space="0" w:color="auto"/>
              <w:right w:val="single" w:sz="4" w:space="0" w:color="auto"/>
            </w:tcBorders>
            <w:shd w:val="clear" w:color="auto" w:fill="auto"/>
            <w:vAlign w:val="center"/>
            <w:hideMark/>
          </w:tcPr>
          <w:p w:rsidR="008F204E" w:rsidRPr="00D72E5D" w:rsidRDefault="008F204E" w:rsidP="00572491">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Субсидии бюджету Кабардино-Балкарской Республики на финансовое обеспечение реализации мероприятия по ликвидации последствий схода селевых потоков 14</w:t>
            </w:r>
            <w:r w:rsidR="00572491">
              <w:rPr>
                <w:rFonts w:ascii="Times New Roman" w:eastAsia="Times New Roman" w:hAnsi="Times New Roman" w:cs="Times New Roman"/>
                <w:color w:val="000000"/>
                <w:sz w:val="16"/>
                <w:szCs w:val="17"/>
                <w:lang w:eastAsia="ru-RU"/>
              </w:rPr>
              <w:t> </w:t>
            </w:r>
            <w:r w:rsidRPr="00D72E5D">
              <w:rPr>
                <w:rFonts w:ascii="Times New Roman" w:eastAsia="Times New Roman" w:hAnsi="Times New Roman" w:cs="Times New Roman"/>
                <w:color w:val="000000"/>
                <w:sz w:val="16"/>
                <w:szCs w:val="17"/>
                <w:lang w:eastAsia="ru-RU"/>
              </w:rPr>
              <w:t>-</w:t>
            </w:r>
            <w:r w:rsidR="00572491">
              <w:rPr>
                <w:rFonts w:ascii="Times New Roman" w:eastAsia="Times New Roman" w:hAnsi="Times New Roman" w:cs="Times New Roman"/>
                <w:color w:val="000000"/>
                <w:sz w:val="16"/>
                <w:szCs w:val="17"/>
                <w:lang w:eastAsia="ru-RU"/>
              </w:rPr>
              <w:t> </w:t>
            </w:r>
            <w:r w:rsidRPr="00D72E5D">
              <w:rPr>
                <w:rFonts w:ascii="Times New Roman" w:eastAsia="Times New Roman" w:hAnsi="Times New Roman" w:cs="Times New Roman"/>
                <w:color w:val="000000"/>
                <w:sz w:val="16"/>
                <w:szCs w:val="17"/>
                <w:lang w:eastAsia="ru-RU"/>
              </w:rPr>
              <w:t xml:space="preserve">15 августа 2017 года на реке </w:t>
            </w:r>
            <w:proofErr w:type="spellStart"/>
            <w:r w:rsidRPr="00D72E5D">
              <w:rPr>
                <w:rFonts w:ascii="Times New Roman" w:eastAsia="Times New Roman" w:hAnsi="Times New Roman" w:cs="Times New Roman"/>
                <w:color w:val="000000"/>
                <w:sz w:val="16"/>
                <w:szCs w:val="17"/>
                <w:lang w:eastAsia="ru-RU"/>
              </w:rPr>
              <w:t>Герхожан-Суу</w:t>
            </w:r>
            <w:proofErr w:type="spellEnd"/>
            <w:r w:rsidRPr="00D72E5D">
              <w:rPr>
                <w:rFonts w:ascii="Times New Roman" w:eastAsia="Times New Roman" w:hAnsi="Times New Roman" w:cs="Times New Roman"/>
                <w:color w:val="000000"/>
                <w:sz w:val="16"/>
                <w:szCs w:val="17"/>
                <w:lang w:eastAsia="ru-RU"/>
              </w:rPr>
              <w:t xml:space="preserve">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6 августа </w:t>
            </w:r>
            <w:r w:rsidRPr="00C5248E">
              <w:rPr>
                <w:rFonts w:ascii="Times New Roman" w:eastAsia="Times New Roman" w:hAnsi="Times New Roman" w:cs="Times New Roman"/>
                <w:color w:val="000000"/>
                <w:sz w:val="18"/>
                <w:szCs w:val="18"/>
                <w:lang w:eastAsia="ru-RU"/>
              </w:rPr>
              <w:t>2018 г.</w:t>
            </w:r>
            <w:r w:rsidRPr="00C5248E">
              <w:rPr>
                <w:rFonts w:ascii="Times New Roman" w:eastAsia="Times New Roman" w:hAnsi="Times New Roman" w:cs="Times New Roman"/>
                <w:b/>
                <w:bCs/>
                <w:color w:val="000000"/>
                <w:sz w:val="18"/>
                <w:szCs w:val="18"/>
                <w:lang w:eastAsia="ru-RU"/>
              </w:rPr>
              <w:br/>
            </w:r>
            <w:r w:rsidRPr="00C5248E">
              <w:rPr>
                <w:rFonts w:ascii="Times New Roman" w:eastAsia="Times New Roman" w:hAnsi="Times New Roman" w:cs="Times New Roman"/>
                <w:color w:val="000000"/>
                <w:sz w:val="18"/>
                <w:szCs w:val="18"/>
                <w:lang w:eastAsia="ru-RU"/>
              </w:rPr>
              <w:t>№ 1640-р</w:t>
            </w:r>
          </w:p>
        </w:tc>
        <w:tc>
          <w:tcPr>
            <w:tcW w:w="1134"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12 ноября</w:t>
            </w:r>
          </w:p>
        </w:tc>
        <w:tc>
          <w:tcPr>
            <w:tcW w:w="1903" w:type="dxa"/>
            <w:tcBorders>
              <w:top w:val="nil"/>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ind w:right="-57"/>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Кабардино-Балкарская Республика</w:t>
            </w:r>
          </w:p>
        </w:tc>
        <w:tc>
          <w:tcPr>
            <w:tcW w:w="62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21</w:t>
            </w:r>
          </w:p>
        </w:tc>
      </w:tr>
      <w:tr w:rsidR="008F204E" w:rsidRPr="00C5248E" w:rsidTr="00C80913">
        <w:trPr>
          <w:trHeight w:val="960"/>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8F204E" w:rsidRPr="00C5248E" w:rsidRDefault="001961C0" w:rsidP="001961C0">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w:t>
            </w:r>
          </w:p>
        </w:tc>
        <w:tc>
          <w:tcPr>
            <w:tcW w:w="4025" w:type="dxa"/>
            <w:tcBorders>
              <w:top w:val="nil"/>
              <w:left w:val="nil"/>
              <w:bottom w:val="single" w:sz="4" w:space="0" w:color="auto"/>
              <w:right w:val="single" w:sz="4" w:space="0" w:color="auto"/>
            </w:tcBorders>
            <w:shd w:val="clear" w:color="auto" w:fill="auto"/>
            <w:vAlign w:val="center"/>
            <w:hideMark/>
          </w:tcPr>
          <w:p w:rsidR="008F204E" w:rsidRPr="00D72E5D" w:rsidRDefault="008F204E" w:rsidP="00572491">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Субсидии на мероприятия</w:t>
            </w:r>
            <w:r w:rsidR="00572491">
              <w:rPr>
                <w:rFonts w:ascii="Times New Roman" w:eastAsia="Times New Roman" w:hAnsi="Times New Roman" w:cs="Times New Roman"/>
                <w:color w:val="000000"/>
                <w:sz w:val="16"/>
                <w:szCs w:val="17"/>
                <w:lang w:eastAsia="ru-RU"/>
              </w:rPr>
              <w:t xml:space="preserve"> ФЦП «</w:t>
            </w:r>
            <w:r w:rsidRPr="00D72E5D">
              <w:rPr>
                <w:rFonts w:ascii="Times New Roman" w:eastAsia="Times New Roman" w:hAnsi="Times New Roman" w:cs="Times New Roman"/>
                <w:color w:val="000000"/>
                <w:sz w:val="16"/>
                <w:szCs w:val="17"/>
                <w:lang w:eastAsia="ru-RU"/>
              </w:rPr>
              <w:t>Охрана озера Байкал и социально-экономическое развитие Байкальской природной территории на 2012</w:t>
            </w:r>
            <w:r w:rsidR="00572491">
              <w:rPr>
                <w:rFonts w:ascii="Times New Roman" w:eastAsia="Times New Roman" w:hAnsi="Times New Roman" w:cs="Times New Roman"/>
                <w:color w:val="000000"/>
                <w:sz w:val="16"/>
                <w:szCs w:val="17"/>
                <w:lang w:eastAsia="ru-RU"/>
              </w:rPr>
              <w:t> </w:t>
            </w:r>
            <w:r w:rsidRPr="00D72E5D">
              <w:rPr>
                <w:rFonts w:ascii="Times New Roman" w:eastAsia="Times New Roman" w:hAnsi="Times New Roman" w:cs="Times New Roman"/>
                <w:color w:val="000000"/>
                <w:sz w:val="16"/>
                <w:szCs w:val="17"/>
                <w:lang w:eastAsia="ru-RU"/>
              </w:rPr>
              <w:t>-</w:t>
            </w:r>
            <w:r w:rsidR="00572491">
              <w:rPr>
                <w:rFonts w:ascii="Times New Roman" w:eastAsia="Times New Roman" w:hAnsi="Times New Roman" w:cs="Times New Roman"/>
                <w:color w:val="000000"/>
                <w:sz w:val="16"/>
                <w:szCs w:val="17"/>
                <w:lang w:eastAsia="ru-RU"/>
              </w:rPr>
              <w:t> </w:t>
            </w:r>
            <w:r w:rsidRPr="00D72E5D">
              <w:rPr>
                <w:rFonts w:ascii="Times New Roman" w:eastAsia="Times New Roman" w:hAnsi="Times New Roman" w:cs="Times New Roman"/>
                <w:color w:val="000000"/>
                <w:sz w:val="16"/>
                <w:szCs w:val="17"/>
                <w:lang w:eastAsia="ru-RU"/>
              </w:rPr>
              <w:t>2020 годы</w:t>
            </w:r>
            <w:r w:rsidR="00572491">
              <w:rPr>
                <w:rFonts w:ascii="Times New Roman" w:eastAsia="Times New Roman" w:hAnsi="Times New Roman" w:cs="Times New Roman"/>
                <w:color w:val="000000"/>
                <w:sz w:val="16"/>
                <w:szCs w:val="17"/>
                <w:lang w:eastAsia="ru-RU"/>
              </w:rPr>
              <w:t>»</w:t>
            </w:r>
            <w:r w:rsidRPr="00D72E5D">
              <w:rPr>
                <w:rFonts w:ascii="Times New Roman" w:eastAsia="Times New Roman" w:hAnsi="Times New Roman" w:cs="Times New Roman"/>
                <w:color w:val="000000"/>
                <w:sz w:val="16"/>
                <w:szCs w:val="17"/>
                <w:lang w:eastAsia="ru-RU"/>
              </w:rPr>
              <w:t xml:space="preserve"> счет резервного фонда Правительства Российской Федерации </w:t>
            </w:r>
          </w:p>
        </w:tc>
        <w:tc>
          <w:tcPr>
            <w:tcW w:w="1191" w:type="dxa"/>
            <w:tcBorders>
              <w:top w:val="nil"/>
              <w:left w:val="nil"/>
              <w:bottom w:val="single" w:sz="4" w:space="0" w:color="auto"/>
              <w:right w:val="single" w:sz="4" w:space="0" w:color="auto"/>
            </w:tcBorders>
            <w:shd w:val="clear" w:color="auto" w:fill="auto"/>
            <w:vAlign w:val="center"/>
            <w:hideMark/>
          </w:tcPr>
          <w:p w:rsidR="002E341B" w:rsidRDefault="008F204E"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26 мая </w:t>
            </w:r>
          </w:p>
          <w:p w:rsidR="002E341B" w:rsidRDefault="008F204E"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2018 г.</w:t>
            </w:r>
            <w:r w:rsidR="002E341B">
              <w:rPr>
                <w:rFonts w:ascii="Times New Roman" w:eastAsia="Times New Roman" w:hAnsi="Times New Roman" w:cs="Times New Roman"/>
                <w:color w:val="000000"/>
                <w:sz w:val="18"/>
                <w:szCs w:val="18"/>
                <w:lang w:eastAsia="ru-RU"/>
              </w:rPr>
              <w:t xml:space="preserve"> </w:t>
            </w:r>
          </w:p>
          <w:p w:rsidR="008F204E" w:rsidRPr="00C5248E" w:rsidRDefault="008F204E"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1001-р</w:t>
            </w:r>
          </w:p>
        </w:tc>
        <w:tc>
          <w:tcPr>
            <w:tcW w:w="1134" w:type="dxa"/>
            <w:tcBorders>
              <w:top w:val="nil"/>
              <w:left w:val="nil"/>
              <w:bottom w:val="single" w:sz="4" w:space="0" w:color="auto"/>
              <w:right w:val="single" w:sz="4" w:space="0" w:color="auto"/>
            </w:tcBorders>
            <w:shd w:val="clear" w:color="auto" w:fill="auto"/>
            <w:vAlign w:val="center"/>
            <w:hideMark/>
          </w:tcPr>
          <w:p w:rsidR="008F204E" w:rsidRPr="00C5248E" w:rsidRDefault="008F204E"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24 июля</w:t>
            </w:r>
          </w:p>
        </w:tc>
        <w:tc>
          <w:tcPr>
            <w:tcW w:w="1903" w:type="dxa"/>
            <w:tcBorders>
              <w:top w:val="nil"/>
              <w:left w:val="nil"/>
              <w:bottom w:val="single" w:sz="4" w:space="0" w:color="auto"/>
              <w:right w:val="single" w:sz="4" w:space="0" w:color="auto"/>
            </w:tcBorders>
            <w:shd w:val="clear" w:color="auto" w:fill="auto"/>
            <w:vAlign w:val="center"/>
            <w:hideMark/>
          </w:tcPr>
          <w:p w:rsidR="008F204E" w:rsidRPr="008F204E" w:rsidRDefault="008F204E"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Бурятия</w:t>
            </w:r>
          </w:p>
        </w:tc>
        <w:tc>
          <w:tcPr>
            <w:tcW w:w="62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D72E5D">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96,9</w:t>
            </w:r>
          </w:p>
        </w:tc>
        <w:tc>
          <w:tcPr>
            <w:tcW w:w="794" w:type="dxa"/>
            <w:tcBorders>
              <w:top w:val="nil"/>
              <w:left w:val="nil"/>
              <w:bottom w:val="single" w:sz="4" w:space="0" w:color="auto"/>
              <w:right w:val="single" w:sz="4" w:space="0" w:color="auto"/>
            </w:tcBorders>
            <w:shd w:val="clear" w:color="auto" w:fill="auto"/>
            <w:vAlign w:val="center"/>
            <w:hideMark/>
          </w:tcPr>
          <w:p w:rsidR="008F204E" w:rsidRPr="002E341B" w:rsidRDefault="008F204E"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913860" w:rsidRPr="00C5248E" w:rsidTr="00C80913">
        <w:trPr>
          <w:trHeight w:val="283"/>
        </w:trPr>
        <w:tc>
          <w:tcPr>
            <w:tcW w:w="283"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913860">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w:t>
            </w:r>
          </w:p>
        </w:tc>
        <w:tc>
          <w:tcPr>
            <w:tcW w:w="4025" w:type="dxa"/>
            <w:tcBorders>
              <w:top w:val="nil"/>
              <w:left w:val="nil"/>
              <w:bottom w:val="single" w:sz="4" w:space="0" w:color="auto"/>
              <w:right w:val="single" w:sz="4" w:space="0" w:color="auto"/>
            </w:tcBorders>
            <w:shd w:val="clear" w:color="auto" w:fill="auto"/>
            <w:vAlign w:val="center"/>
          </w:tcPr>
          <w:p w:rsidR="00913860" w:rsidRPr="00913860" w:rsidRDefault="00913860" w:rsidP="00913860">
            <w:pPr>
              <w:spacing w:after="0" w:line="240" w:lineRule="auto"/>
              <w:ind w:right="-57"/>
              <w:rPr>
                <w:rFonts w:ascii="Times New Roman" w:eastAsia="Times New Roman" w:hAnsi="Times New Roman" w:cs="Times New Roman"/>
                <w:color w:val="000000"/>
                <w:sz w:val="16"/>
                <w:szCs w:val="17"/>
                <w:lang w:eastAsia="ru-RU"/>
              </w:rPr>
            </w:pPr>
            <w:r w:rsidRPr="00913860">
              <w:rPr>
                <w:rFonts w:ascii="Times New Roman" w:eastAsia="Times New Roman" w:hAnsi="Times New Roman" w:cs="Times New Roman"/>
                <w:color w:val="000000"/>
                <w:sz w:val="16"/>
                <w:szCs w:val="17"/>
                <w:lang w:eastAsia="ru-RU"/>
              </w:rPr>
              <w:t>Субсидия бюджету Республики Алтай на реализацию мероприятий по оздоровлению Телецкого озера и развитию соответствующей территории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tcPr>
          <w:p w:rsidR="00913860" w:rsidRDefault="00F55344" w:rsidP="00913860">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8 августа</w:t>
            </w:r>
            <w:r w:rsidR="00913860" w:rsidRPr="00C5248E">
              <w:rPr>
                <w:rFonts w:ascii="Times New Roman" w:eastAsia="Times New Roman" w:hAnsi="Times New Roman" w:cs="Times New Roman"/>
                <w:b/>
                <w:bCs/>
                <w:color w:val="000000"/>
                <w:sz w:val="18"/>
                <w:szCs w:val="18"/>
                <w:lang w:eastAsia="ru-RU"/>
              </w:rPr>
              <w:t xml:space="preserve"> </w:t>
            </w:r>
          </w:p>
          <w:p w:rsidR="00913860" w:rsidRDefault="00913860" w:rsidP="00913860">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2018 г.</w:t>
            </w:r>
            <w:r>
              <w:rPr>
                <w:rFonts w:ascii="Times New Roman" w:eastAsia="Times New Roman" w:hAnsi="Times New Roman" w:cs="Times New Roman"/>
                <w:color w:val="000000"/>
                <w:sz w:val="18"/>
                <w:szCs w:val="18"/>
                <w:lang w:eastAsia="ru-RU"/>
              </w:rPr>
              <w:t xml:space="preserve"> </w:t>
            </w:r>
          </w:p>
          <w:p w:rsidR="00913860" w:rsidRPr="00C5248E" w:rsidRDefault="00F55344" w:rsidP="00F55344">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1658</w:t>
            </w:r>
            <w:r w:rsidR="00913860" w:rsidRPr="00C5248E">
              <w:rPr>
                <w:rFonts w:ascii="Times New Roman" w:eastAsia="Times New Roman" w:hAnsi="Times New Roman" w:cs="Times New Roman"/>
                <w:color w:val="000000"/>
                <w:sz w:val="18"/>
                <w:szCs w:val="18"/>
                <w:lang w:eastAsia="ru-RU"/>
              </w:rPr>
              <w:t>-р</w:t>
            </w: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F55344" w:rsidP="00913860">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5 октября</w:t>
            </w:r>
          </w:p>
        </w:tc>
        <w:tc>
          <w:tcPr>
            <w:tcW w:w="1903" w:type="dxa"/>
            <w:tcBorders>
              <w:top w:val="nil"/>
              <w:left w:val="nil"/>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 xml:space="preserve">Республика </w:t>
            </w:r>
            <w:r w:rsidR="00F55344">
              <w:rPr>
                <w:rFonts w:ascii="Times New Roman" w:eastAsia="Times New Roman" w:hAnsi="Times New Roman" w:cs="Times New Roman"/>
                <w:color w:val="000000"/>
                <w:sz w:val="18"/>
                <w:szCs w:val="18"/>
                <w:lang w:eastAsia="ru-RU"/>
              </w:rPr>
              <w:t>Алтай</w:t>
            </w:r>
          </w:p>
        </w:tc>
        <w:tc>
          <w:tcPr>
            <w:tcW w:w="624" w:type="dxa"/>
            <w:tcBorders>
              <w:top w:val="nil"/>
              <w:left w:val="nil"/>
              <w:bottom w:val="single" w:sz="4" w:space="0" w:color="auto"/>
              <w:right w:val="single" w:sz="4" w:space="0" w:color="auto"/>
            </w:tcBorders>
            <w:shd w:val="clear" w:color="auto" w:fill="auto"/>
            <w:vAlign w:val="center"/>
          </w:tcPr>
          <w:p w:rsidR="00913860" w:rsidRPr="002E341B" w:rsidRDefault="00F55344" w:rsidP="0091386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0,0</w:t>
            </w:r>
          </w:p>
        </w:tc>
        <w:tc>
          <w:tcPr>
            <w:tcW w:w="794" w:type="dxa"/>
            <w:tcBorders>
              <w:top w:val="nil"/>
              <w:left w:val="nil"/>
              <w:bottom w:val="single" w:sz="4" w:space="0" w:color="auto"/>
              <w:right w:val="single" w:sz="4" w:space="0" w:color="auto"/>
            </w:tcBorders>
            <w:shd w:val="clear" w:color="auto" w:fill="auto"/>
            <w:vAlign w:val="center"/>
          </w:tcPr>
          <w:p w:rsidR="00913860" w:rsidRPr="002E341B" w:rsidRDefault="00913860" w:rsidP="00913860">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0,0</w:t>
            </w:r>
          </w:p>
        </w:tc>
      </w:tr>
      <w:tr w:rsidR="00913860" w:rsidRPr="00C5248E" w:rsidTr="00C80913">
        <w:trPr>
          <w:trHeight w:val="227"/>
        </w:trPr>
        <w:tc>
          <w:tcPr>
            <w:tcW w:w="283"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tcBorders>
              <w:top w:val="nil"/>
              <w:left w:val="nil"/>
              <w:bottom w:val="single" w:sz="4" w:space="0" w:color="auto"/>
              <w:right w:val="single" w:sz="4" w:space="0" w:color="auto"/>
            </w:tcBorders>
            <w:shd w:val="clear" w:color="auto" w:fill="auto"/>
            <w:vAlign w:val="center"/>
          </w:tcPr>
          <w:p w:rsidR="00913860" w:rsidRPr="002E341B" w:rsidRDefault="00913860" w:rsidP="002E341B">
            <w:pPr>
              <w:spacing w:after="0" w:line="240" w:lineRule="auto"/>
              <w:rPr>
                <w:rFonts w:ascii="Times New Roman" w:eastAsia="Times New Roman" w:hAnsi="Times New Roman" w:cs="Times New Roman"/>
                <w:b/>
                <w:color w:val="000000"/>
                <w:sz w:val="20"/>
                <w:szCs w:val="17"/>
                <w:lang w:eastAsia="ru-RU"/>
              </w:rPr>
            </w:pPr>
            <w:r w:rsidRPr="002E341B">
              <w:rPr>
                <w:rFonts w:ascii="Times New Roman" w:eastAsia="Times New Roman" w:hAnsi="Times New Roman" w:cs="Times New Roman"/>
                <w:b/>
                <w:color w:val="000000"/>
                <w:sz w:val="20"/>
                <w:szCs w:val="18"/>
                <w:lang w:eastAsia="ru-RU"/>
              </w:rPr>
              <w:t>Минкультуры России</w:t>
            </w:r>
          </w:p>
        </w:tc>
        <w:tc>
          <w:tcPr>
            <w:tcW w:w="1191"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nil"/>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nil"/>
              <w:bottom w:val="single" w:sz="4" w:space="0" w:color="auto"/>
              <w:right w:val="single" w:sz="4" w:space="0" w:color="auto"/>
            </w:tcBorders>
            <w:shd w:val="clear" w:color="auto" w:fill="auto"/>
            <w:vAlign w:val="center"/>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p>
        </w:tc>
        <w:tc>
          <w:tcPr>
            <w:tcW w:w="794" w:type="dxa"/>
            <w:tcBorders>
              <w:top w:val="nil"/>
              <w:left w:val="nil"/>
              <w:bottom w:val="single" w:sz="4" w:space="0" w:color="auto"/>
              <w:right w:val="single" w:sz="4" w:space="0" w:color="auto"/>
            </w:tcBorders>
            <w:shd w:val="clear" w:color="auto" w:fill="auto"/>
            <w:vAlign w:val="center"/>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p>
        </w:tc>
      </w:tr>
      <w:tr w:rsidR="00913860" w:rsidRPr="00C5248E" w:rsidTr="00C80913">
        <w:trPr>
          <w:trHeight w:val="690"/>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913860" w:rsidP="005C346C">
            <w:pPr>
              <w:spacing w:after="0" w:line="240" w:lineRule="auto"/>
              <w:ind w:left="-57" w:right="-57"/>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1</w:t>
            </w:r>
            <w:r w:rsidR="005C346C">
              <w:rPr>
                <w:rFonts w:ascii="Times New Roman" w:eastAsia="Times New Roman" w:hAnsi="Times New Roman" w:cs="Times New Roman"/>
                <w:color w:val="000000"/>
                <w:sz w:val="18"/>
                <w:szCs w:val="18"/>
                <w:lang w:eastAsia="ru-RU"/>
              </w:rPr>
              <w:t>6</w:t>
            </w:r>
          </w:p>
        </w:tc>
        <w:tc>
          <w:tcPr>
            <w:tcW w:w="4025" w:type="dxa"/>
            <w:tcBorders>
              <w:top w:val="nil"/>
              <w:left w:val="nil"/>
              <w:bottom w:val="single" w:sz="4" w:space="0" w:color="auto"/>
              <w:right w:val="single" w:sz="4" w:space="0" w:color="auto"/>
            </w:tcBorders>
            <w:shd w:val="clear" w:color="auto" w:fill="auto"/>
            <w:vAlign w:val="center"/>
            <w:hideMark/>
          </w:tcPr>
          <w:p w:rsidR="00913860" w:rsidRPr="00D72E5D" w:rsidRDefault="00913860"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Субсидии на софинансирование капитальных вложений в объекты государственной собственности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913860"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17 мая </w:t>
            </w:r>
          </w:p>
          <w:p w:rsidR="00913860" w:rsidRDefault="00913860"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2018 г.</w:t>
            </w:r>
          </w:p>
          <w:p w:rsidR="00913860" w:rsidRPr="00C5248E" w:rsidRDefault="00913860"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916-р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16 июля</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Нижегородская область</w:t>
            </w:r>
          </w:p>
        </w:tc>
        <w:tc>
          <w:tcPr>
            <w:tcW w:w="62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98,4</w:t>
            </w:r>
          </w:p>
        </w:tc>
        <w:tc>
          <w:tcPr>
            <w:tcW w:w="79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913860" w:rsidRPr="00C5248E" w:rsidTr="00C80913">
        <w:trPr>
          <w:trHeight w:val="690"/>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5C346C" w:rsidP="001961C0">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w:t>
            </w:r>
          </w:p>
        </w:tc>
        <w:tc>
          <w:tcPr>
            <w:tcW w:w="4025" w:type="dxa"/>
            <w:tcBorders>
              <w:top w:val="nil"/>
              <w:left w:val="nil"/>
              <w:bottom w:val="single" w:sz="4" w:space="0" w:color="auto"/>
              <w:right w:val="single" w:sz="4" w:space="0" w:color="auto"/>
            </w:tcBorders>
            <w:shd w:val="clear" w:color="auto" w:fill="auto"/>
            <w:vAlign w:val="center"/>
            <w:hideMark/>
          </w:tcPr>
          <w:p w:rsidR="00913860" w:rsidRPr="00D72E5D" w:rsidRDefault="00913860" w:rsidP="00572491">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 xml:space="preserve">Субсидии на реализацию мероприятий </w:t>
            </w:r>
            <w:r>
              <w:rPr>
                <w:rFonts w:ascii="Times New Roman" w:eastAsia="Times New Roman" w:hAnsi="Times New Roman" w:cs="Times New Roman"/>
                <w:color w:val="000000"/>
                <w:sz w:val="16"/>
                <w:szCs w:val="17"/>
                <w:lang w:eastAsia="ru-RU"/>
              </w:rPr>
              <w:t>ФЦП</w:t>
            </w:r>
            <w:r w:rsidRPr="00D72E5D">
              <w:rPr>
                <w:rFonts w:ascii="Times New Roman" w:eastAsia="Times New Roman" w:hAnsi="Times New Roman" w:cs="Times New Roman"/>
                <w:color w:val="000000"/>
                <w:sz w:val="16"/>
                <w:szCs w:val="17"/>
                <w:lang w:eastAsia="ru-RU"/>
              </w:rPr>
              <w:t xml:space="preserve"> </w:t>
            </w:r>
            <w:r>
              <w:rPr>
                <w:rFonts w:ascii="Times New Roman" w:eastAsia="Times New Roman" w:hAnsi="Times New Roman" w:cs="Times New Roman"/>
                <w:color w:val="000000"/>
                <w:sz w:val="16"/>
                <w:szCs w:val="17"/>
                <w:lang w:eastAsia="ru-RU"/>
              </w:rPr>
              <w:t>«</w:t>
            </w:r>
            <w:r w:rsidRPr="00D72E5D">
              <w:rPr>
                <w:rFonts w:ascii="Times New Roman" w:eastAsia="Times New Roman" w:hAnsi="Times New Roman" w:cs="Times New Roman"/>
                <w:color w:val="000000"/>
                <w:sz w:val="16"/>
                <w:szCs w:val="17"/>
                <w:lang w:eastAsia="ru-RU"/>
              </w:rPr>
              <w:t>Культура России (2012</w:t>
            </w:r>
            <w:r>
              <w:rPr>
                <w:rFonts w:ascii="Times New Roman" w:eastAsia="Times New Roman" w:hAnsi="Times New Roman" w:cs="Times New Roman"/>
                <w:color w:val="000000"/>
                <w:sz w:val="16"/>
                <w:szCs w:val="17"/>
                <w:lang w:eastAsia="ru-RU"/>
              </w:rPr>
              <w:t> </w:t>
            </w:r>
            <w:r w:rsidRPr="00D72E5D">
              <w:rPr>
                <w:rFonts w:ascii="Times New Roman" w:eastAsia="Times New Roman" w:hAnsi="Times New Roman" w:cs="Times New Roman"/>
                <w:color w:val="000000"/>
                <w:sz w:val="16"/>
                <w:szCs w:val="17"/>
                <w:lang w:eastAsia="ru-RU"/>
              </w:rPr>
              <w:t>-</w:t>
            </w:r>
            <w:r>
              <w:rPr>
                <w:rFonts w:ascii="Times New Roman" w:eastAsia="Times New Roman" w:hAnsi="Times New Roman" w:cs="Times New Roman"/>
                <w:color w:val="000000"/>
                <w:sz w:val="16"/>
                <w:szCs w:val="17"/>
                <w:lang w:eastAsia="ru-RU"/>
              </w:rPr>
              <w:t> </w:t>
            </w:r>
            <w:r w:rsidRPr="00D72E5D">
              <w:rPr>
                <w:rFonts w:ascii="Times New Roman" w:eastAsia="Times New Roman" w:hAnsi="Times New Roman" w:cs="Times New Roman"/>
                <w:color w:val="000000"/>
                <w:sz w:val="16"/>
                <w:szCs w:val="17"/>
                <w:lang w:eastAsia="ru-RU"/>
              </w:rPr>
              <w:t>2018 годы)</w:t>
            </w:r>
            <w:r>
              <w:rPr>
                <w:rFonts w:ascii="Times New Roman" w:eastAsia="Times New Roman" w:hAnsi="Times New Roman" w:cs="Times New Roman"/>
                <w:color w:val="000000"/>
                <w:sz w:val="16"/>
                <w:szCs w:val="17"/>
                <w:lang w:eastAsia="ru-RU"/>
              </w:rPr>
              <w:t>»</w:t>
            </w:r>
            <w:r w:rsidRPr="00D72E5D">
              <w:rPr>
                <w:rFonts w:ascii="Times New Roman" w:eastAsia="Times New Roman" w:hAnsi="Times New Roman" w:cs="Times New Roman"/>
                <w:color w:val="000000"/>
                <w:sz w:val="16"/>
                <w:szCs w:val="17"/>
                <w:lang w:eastAsia="ru-RU"/>
              </w:rPr>
              <w:t xml:space="preserve">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913860"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17 мая </w:t>
            </w:r>
          </w:p>
          <w:p w:rsidR="00913860" w:rsidRDefault="00913860"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2018 г.</w:t>
            </w:r>
            <w:r>
              <w:rPr>
                <w:rFonts w:ascii="Times New Roman" w:eastAsia="Times New Roman" w:hAnsi="Times New Roman" w:cs="Times New Roman"/>
                <w:color w:val="000000"/>
                <w:sz w:val="18"/>
                <w:szCs w:val="18"/>
                <w:lang w:eastAsia="ru-RU"/>
              </w:rPr>
              <w:t xml:space="preserve"> </w:t>
            </w:r>
          </w:p>
          <w:p w:rsidR="00913860" w:rsidRDefault="00913860"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xml:space="preserve">№ 917-р, </w:t>
            </w:r>
          </w:p>
          <w:p w:rsidR="00913860" w:rsidRPr="00C5248E" w:rsidRDefault="00913860"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918-р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17 август</w:t>
            </w:r>
            <w:r>
              <w:rPr>
                <w:rFonts w:ascii="Times New Roman" w:eastAsia="Times New Roman" w:hAnsi="Times New Roman" w:cs="Times New Roman"/>
                <w:b/>
                <w:bCs/>
                <w:color w:val="000000"/>
                <w:sz w:val="18"/>
                <w:szCs w:val="18"/>
                <w:lang w:eastAsia="ru-RU"/>
              </w:rPr>
              <w:t>а</w:t>
            </w:r>
            <w:r w:rsidRPr="00C5248E">
              <w:rPr>
                <w:rFonts w:ascii="Times New Roman" w:eastAsia="Times New Roman" w:hAnsi="Times New Roman" w:cs="Times New Roman"/>
                <w:b/>
                <w:bCs/>
                <w:color w:val="000000"/>
                <w:sz w:val="18"/>
                <w:szCs w:val="18"/>
                <w:lang w:eastAsia="ru-RU"/>
              </w:rPr>
              <w:t xml:space="preserve">, </w:t>
            </w:r>
            <w:r w:rsidRPr="00C5248E">
              <w:rPr>
                <w:rFonts w:ascii="Times New Roman" w:eastAsia="Times New Roman" w:hAnsi="Times New Roman" w:cs="Times New Roman"/>
                <w:b/>
                <w:bCs/>
                <w:color w:val="000000"/>
                <w:sz w:val="18"/>
                <w:szCs w:val="18"/>
                <w:lang w:eastAsia="ru-RU"/>
              </w:rPr>
              <w:br/>
              <w:t>23 августа</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Псковская область, Омская область</w:t>
            </w:r>
          </w:p>
        </w:tc>
        <w:tc>
          <w:tcPr>
            <w:tcW w:w="62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55,6</w:t>
            </w:r>
          </w:p>
        </w:tc>
        <w:tc>
          <w:tcPr>
            <w:tcW w:w="79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913860" w:rsidRPr="00C5248E" w:rsidTr="00C80913">
        <w:trPr>
          <w:trHeight w:val="227"/>
        </w:trPr>
        <w:tc>
          <w:tcPr>
            <w:tcW w:w="283"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1961C0">
            <w:pPr>
              <w:spacing w:after="0" w:line="240" w:lineRule="auto"/>
              <w:ind w:left="-57" w:right="-57"/>
              <w:jc w:val="center"/>
              <w:rPr>
                <w:rFonts w:ascii="Times New Roman" w:eastAsia="Times New Roman" w:hAnsi="Times New Roman" w:cs="Times New Roman"/>
                <w:color w:val="000000"/>
                <w:sz w:val="18"/>
                <w:szCs w:val="18"/>
                <w:lang w:eastAsia="ru-RU"/>
              </w:rPr>
            </w:pPr>
          </w:p>
        </w:tc>
        <w:tc>
          <w:tcPr>
            <w:tcW w:w="4025" w:type="dxa"/>
            <w:tcBorders>
              <w:top w:val="nil"/>
              <w:left w:val="nil"/>
              <w:bottom w:val="single" w:sz="4" w:space="0" w:color="auto"/>
              <w:right w:val="single" w:sz="4" w:space="0" w:color="auto"/>
            </w:tcBorders>
            <w:shd w:val="clear" w:color="auto" w:fill="auto"/>
            <w:vAlign w:val="center"/>
          </w:tcPr>
          <w:p w:rsidR="00913860" w:rsidRPr="002E341B" w:rsidRDefault="00913860" w:rsidP="00C5248E">
            <w:pPr>
              <w:spacing w:after="0" w:line="240" w:lineRule="auto"/>
              <w:rPr>
                <w:rFonts w:ascii="Times New Roman" w:eastAsia="Times New Roman" w:hAnsi="Times New Roman" w:cs="Times New Roman"/>
                <w:b/>
                <w:color w:val="000000"/>
                <w:sz w:val="20"/>
                <w:szCs w:val="18"/>
                <w:lang w:eastAsia="ru-RU"/>
              </w:rPr>
            </w:pPr>
            <w:r w:rsidRPr="002E341B">
              <w:rPr>
                <w:rFonts w:ascii="Times New Roman" w:eastAsia="Times New Roman" w:hAnsi="Times New Roman" w:cs="Times New Roman"/>
                <w:b/>
                <w:color w:val="000000"/>
                <w:sz w:val="20"/>
                <w:szCs w:val="18"/>
                <w:lang w:eastAsia="ru-RU"/>
              </w:rPr>
              <w:t>Минспорт России</w:t>
            </w:r>
          </w:p>
        </w:tc>
        <w:tc>
          <w:tcPr>
            <w:tcW w:w="1191"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nil"/>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nil"/>
              <w:bottom w:val="single" w:sz="4" w:space="0" w:color="auto"/>
              <w:right w:val="single" w:sz="4" w:space="0" w:color="auto"/>
            </w:tcBorders>
            <w:shd w:val="clear" w:color="auto" w:fill="auto"/>
            <w:vAlign w:val="center"/>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p>
        </w:tc>
        <w:tc>
          <w:tcPr>
            <w:tcW w:w="794" w:type="dxa"/>
            <w:tcBorders>
              <w:top w:val="nil"/>
              <w:left w:val="nil"/>
              <w:bottom w:val="single" w:sz="4" w:space="0" w:color="auto"/>
              <w:right w:val="single" w:sz="4" w:space="0" w:color="auto"/>
            </w:tcBorders>
            <w:shd w:val="clear" w:color="auto" w:fill="auto"/>
            <w:vAlign w:val="center"/>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p>
        </w:tc>
      </w:tr>
      <w:tr w:rsidR="00913860" w:rsidRPr="00C5248E" w:rsidTr="00C80913">
        <w:trPr>
          <w:trHeight w:val="705"/>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5C346C" w:rsidP="001961C0">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w:t>
            </w:r>
          </w:p>
        </w:tc>
        <w:tc>
          <w:tcPr>
            <w:tcW w:w="4025" w:type="dxa"/>
            <w:tcBorders>
              <w:top w:val="nil"/>
              <w:left w:val="nil"/>
              <w:bottom w:val="single" w:sz="4" w:space="0" w:color="auto"/>
              <w:right w:val="single" w:sz="4" w:space="0" w:color="auto"/>
            </w:tcBorders>
            <w:shd w:val="clear" w:color="auto" w:fill="auto"/>
            <w:vAlign w:val="center"/>
            <w:hideMark/>
          </w:tcPr>
          <w:p w:rsidR="00913860" w:rsidRPr="00D72E5D" w:rsidRDefault="00913860" w:rsidP="00D72E5D">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Субсидии на софинансирование капитальных вложений в объекты государственной собственности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913860"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24 мая </w:t>
            </w:r>
          </w:p>
          <w:p w:rsidR="00913860"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color w:val="000000"/>
                <w:sz w:val="18"/>
                <w:szCs w:val="18"/>
                <w:lang w:eastAsia="ru-RU"/>
              </w:rPr>
              <w:t>2018 г.</w:t>
            </w:r>
            <w:r>
              <w:rPr>
                <w:rFonts w:ascii="Times New Roman" w:eastAsia="Times New Roman" w:hAnsi="Times New Roman" w:cs="Times New Roman"/>
                <w:b/>
                <w:bCs/>
                <w:color w:val="000000"/>
                <w:sz w:val="18"/>
                <w:szCs w:val="18"/>
                <w:lang w:eastAsia="ru-RU"/>
              </w:rPr>
              <w:t xml:space="preserve"> </w:t>
            </w:r>
          </w:p>
          <w:p w:rsidR="00913860" w:rsidRPr="00C5248E" w:rsidRDefault="00913860" w:rsidP="00C5248E">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1001-р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19 июля, </w:t>
            </w:r>
            <w:r w:rsidRPr="00C5248E">
              <w:rPr>
                <w:rFonts w:ascii="Times New Roman" w:eastAsia="Times New Roman" w:hAnsi="Times New Roman" w:cs="Times New Roman"/>
                <w:b/>
                <w:bCs/>
                <w:color w:val="000000"/>
                <w:sz w:val="18"/>
                <w:szCs w:val="18"/>
                <w:lang w:eastAsia="ru-RU"/>
              </w:rPr>
              <w:br/>
              <w:t>24 июля,</w:t>
            </w:r>
            <w:r w:rsidRPr="00C5248E">
              <w:rPr>
                <w:rFonts w:ascii="Times New Roman" w:eastAsia="Times New Roman" w:hAnsi="Times New Roman" w:cs="Times New Roman"/>
                <w:b/>
                <w:bCs/>
                <w:color w:val="000000"/>
                <w:sz w:val="18"/>
                <w:szCs w:val="18"/>
                <w:lang w:eastAsia="ru-RU"/>
              </w:rPr>
              <w:br/>
              <w:t xml:space="preserve">2 августа </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Алтай, Республика Тыва, Калужская область</w:t>
            </w:r>
          </w:p>
        </w:tc>
        <w:tc>
          <w:tcPr>
            <w:tcW w:w="62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99,5</w:t>
            </w:r>
          </w:p>
        </w:tc>
        <w:tc>
          <w:tcPr>
            <w:tcW w:w="79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913860" w:rsidRPr="00C5248E" w:rsidTr="00C80913">
        <w:trPr>
          <w:trHeight w:val="1860"/>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913860" w:rsidP="005C346C">
            <w:pPr>
              <w:spacing w:after="0" w:line="240" w:lineRule="auto"/>
              <w:ind w:left="-57" w:right="-57"/>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lastRenderedPageBreak/>
              <w:t>1</w:t>
            </w:r>
            <w:r w:rsidR="005C346C">
              <w:rPr>
                <w:rFonts w:ascii="Times New Roman" w:eastAsia="Times New Roman" w:hAnsi="Times New Roman" w:cs="Times New Roman"/>
                <w:color w:val="000000"/>
                <w:sz w:val="18"/>
                <w:szCs w:val="18"/>
                <w:lang w:eastAsia="ru-RU"/>
              </w:rPr>
              <w:t>9</w:t>
            </w:r>
          </w:p>
        </w:tc>
        <w:tc>
          <w:tcPr>
            <w:tcW w:w="4025" w:type="dxa"/>
            <w:tcBorders>
              <w:top w:val="nil"/>
              <w:left w:val="nil"/>
              <w:bottom w:val="single" w:sz="4" w:space="0" w:color="auto"/>
              <w:right w:val="single" w:sz="4" w:space="0" w:color="auto"/>
            </w:tcBorders>
            <w:shd w:val="clear" w:color="auto" w:fill="auto"/>
            <w:vAlign w:val="center"/>
            <w:hideMark/>
          </w:tcPr>
          <w:p w:rsidR="00913860" w:rsidRPr="00D72E5D" w:rsidRDefault="00913860" w:rsidP="00353006">
            <w:pPr>
              <w:spacing w:after="0" w:line="240" w:lineRule="auto"/>
              <w:ind w:right="-113"/>
              <w:rPr>
                <w:rFonts w:ascii="Times New Roman" w:eastAsia="Times New Roman" w:hAnsi="Times New Roman" w:cs="Times New Roman"/>
                <w:color w:val="000000"/>
                <w:sz w:val="16"/>
                <w:szCs w:val="17"/>
                <w:lang w:eastAsia="ru-RU"/>
              </w:rPr>
            </w:pPr>
            <w:proofErr w:type="gramStart"/>
            <w:r w:rsidRPr="00D72E5D">
              <w:rPr>
                <w:rFonts w:ascii="Times New Roman" w:eastAsia="Times New Roman" w:hAnsi="Times New Roman" w:cs="Times New Roman"/>
                <w:color w:val="000000"/>
                <w:sz w:val="16"/>
                <w:szCs w:val="17"/>
                <w:lang w:eastAsia="ru-RU"/>
              </w:rPr>
              <w:t>Иной межбюджетный трансферт бюджету Красноярского края на компенсацию затрат (возмещение расходов), понесенных на создание периметров безопасности, обустройство инфраструктуры специализированного автомобильного парка по обслуживанию участников и гостей XXIX Всемирной зимней универсиады 2019 года в г. Красноярске и удаленного пункта досмотра грузов, поставляемых на объекты Универсиады, за счет средств резервного фонда Правительства Российской Федерации</w:t>
            </w:r>
            <w:proofErr w:type="gramEnd"/>
          </w:p>
        </w:tc>
        <w:tc>
          <w:tcPr>
            <w:tcW w:w="1191" w:type="dxa"/>
            <w:tcBorders>
              <w:top w:val="nil"/>
              <w:left w:val="nil"/>
              <w:bottom w:val="single" w:sz="4" w:space="0" w:color="auto"/>
              <w:right w:val="single" w:sz="4" w:space="0" w:color="auto"/>
            </w:tcBorders>
            <w:shd w:val="clear" w:color="auto" w:fill="auto"/>
            <w:vAlign w:val="center"/>
            <w:hideMark/>
          </w:tcPr>
          <w:p w:rsidR="00913860" w:rsidRDefault="00913860"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29 октября </w:t>
            </w:r>
            <w:r w:rsidRPr="00C5248E">
              <w:rPr>
                <w:rFonts w:ascii="Times New Roman" w:eastAsia="Times New Roman" w:hAnsi="Times New Roman" w:cs="Times New Roman"/>
                <w:color w:val="000000"/>
                <w:sz w:val="18"/>
                <w:szCs w:val="18"/>
                <w:lang w:eastAsia="ru-RU"/>
              </w:rPr>
              <w:t xml:space="preserve">2018 г. </w:t>
            </w:r>
          </w:p>
          <w:p w:rsidR="00913860" w:rsidRPr="00C5248E" w:rsidRDefault="00913860" w:rsidP="002E341B">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color w:val="000000"/>
                <w:sz w:val="18"/>
                <w:szCs w:val="18"/>
                <w:lang w:eastAsia="ru-RU"/>
              </w:rPr>
              <w:t>№ 2332-р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7 декабря, </w:t>
            </w:r>
            <w:r w:rsidRPr="00C5248E">
              <w:rPr>
                <w:rFonts w:ascii="Times New Roman" w:eastAsia="Times New Roman" w:hAnsi="Times New Roman" w:cs="Times New Roman"/>
                <w:b/>
                <w:bCs/>
                <w:color w:val="000000"/>
                <w:sz w:val="18"/>
                <w:szCs w:val="18"/>
                <w:lang w:eastAsia="ru-RU"/>
              </w:rPr>
              <w:br/>
              <w:t xml:space="preserve">24 декабря </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Красноярский край</w:t>
            </w:r>
          </w:p>
        </w:tc>
        <w:tc>
          <w:tcPr>
            <w:tcW w:w="62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49,9</w:t>
            </w:r>
          </w:p>
        </w:tc>
        <w:tc>
          <w:tcPr>
            <w:tcW w:w="79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913860" w:rsidRPr="00C5248E" w:rsidTr="00C80913">
        <w:trPr>
          <w:trHeight w:val="960"/>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5C346C" w:rsidP="001961C0">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4025" w:type="dxa"/>
            <w:tcBorders>
              <w:top w:val="nil"/>
              <w:left w:val="nil"/>
              <w:bottom w:val="single" w:sz="4" w:space="0" w:color="auto"/>
              <w:right w:val="single" w:sz="4" w:space="0" w:color="auto"/>
            </w:tcBorders>
            <w:shd w:val="clear" w:color="auto" w:fill="auto"/>
            <w:vAlign w:val="center"/>
            <w:hideMark/>
          </w:tcPr>
          <w:p w:rsidR="00913860" w:rsidRPr="00D72E5D" w:rsidRDefault="00913860" w:rsidP="00572491">
            <w:pPr>
              <w:spacing w:after="0" w:line="240" w:lineRule="auto"/>
              <w:ind w:right="-57"/>
              <w:rPr>
                <w:rFonts w:ascii="Times New Roman" w:eastAsia="Times New Roman" w:hAnsi="Times New Roman" w:cs="Times New Roman"/>
                <w:color w:val="000000"/>
                <w:sz w:val="16"/>
                <w:szCs w:val="17"/>
                <w:lang w:eastAsia="ru-RU"/>
              </w:rPr>
            </w:pPr>
            <w:r w:rsidRPr="00D72E5D">
              <w:rPr>
                <w:rFonts w:ascii="Times New Roman" w:eastAsia="Times New Roman" w:hAnsi="Times New Roman" w:cs="Times New Roman"/>
                <w:color w:val="000000"/>
                <w:sz w:val="16"/>
                <w:szCs w:val="17"/>
                <w:lang w:eastAsia="ru-RU"/>
              </w:rPr>
              <w:t>Субсидии на финансовое обеспечение мероприятий</w:t>
            </w:r>
            <w:r>
              <w:rPr>
                <w:rFonts w:ascii="Times New Roman" w:eastAsia="Times New Roman" w:hAnsi="Times New Roman" w:cs="Times New Roman"/>
                <w:color w:val="000000"/>
                <w:sz w:val="16"/>
                <w:szCs w:val="17"/>
                <w:lang w:eastAsia="ru-RU"/>
              </w:rPr>
              <w:t xml:space="preserve"> ФЦП «</w:t>
            </w:r>
            <w:r w:rsidRPr="00D72E5D">
              <w:rPr>
                <w:rFonts w:ascii="Times New Roman" w:eastAsia="Times New Roman" w:hAnsi="Times New Roman" w:cs="Times New Roman"/>
                <w:color w:val="000000"/>
                <w:sz w:val="16"/>
                <w:szCs w:val="17"/>
                <w:lang w:eastAsia="ru-RU"/>
              </w:rPr>
              <w:t>Развитие физической культуры и спорта Российской Федераци</w:t>
            </w:r>
            <w:r>
              <w:rPr>
                <w:rFonts w:ascii="Times New Roman" w:eastAsia="Times New Roman" w:hAnsi="Times New Roman" w:cs="Times New Roman"/>
                <w:color w:val="000000"/>
                <w:sz w:val="16"/>
                <w:szCs w:val="17"/>
                <w:lang w:eastAsia="ru-RU"/>
              </w:rPr>
              <w:t>и на 2016 - 2020 год</w:t>
            </w:r>
            <w:r w:rsidR="00BD5492">
              <w:rPr>
                <w:rFonts w:ascii="Times New Roman" w:eastAsia="Times New Roman" w:hAnsi="Times New Roman" w:cs="Times New Roman"/>
                <w:color w:val="000000"/>
                <w:sz w:val="16"/>
                <w:szCs w:val="17"/>
                <w:lang w:eastAsia="ru-RU"/>
              </w:rPr>
              <w:t>ы</w:t>
            </w:r>
            <w:r>
              <w:rPr>
                <w:rFonts w:ascii="Times New Roman" w:eastAsia="Times New Roman" w:hAnsi="Times New Roman" w:cs="Times New Roman"/>
                <w:color w:val="000000"/>
                <w:sz w:val="16"/>
                <w:szCs w:val="17"/>
                <w:lang w:eastAsia="ru-RU"/>
              </w:rPr>
              <w:t>»</w:t>
            </w:r>
            <w:r w:rsidRPr="00D72E5D">
              <w:rPr>
                <w:rFonts w:ascii="Times New Roman" w:eastAsia="Times New Roman" w:hAnsi="Times New Roman" w:cs="Times New Roman"/>
                <w:color w:val="000000"/>
                <w:sz w:val="16"/>
                <w:szCs w:val="17"/>
                <w:lang w:eastAsia="ru-RU"/>
              </w:rPr>
              <w:t xml:space="preserve">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913860"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17 мая </w:t>
            </w:r>
          </w:p>
          <w:p w:rsidR="00913860" w:rsidRDefault="00913860" w:rsidP="002E341B">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xml:space="preserve">2018 г. </w:t>
            </w:r>
          </w:p>
          <w:p w:rsidR="00913860" w:rsidRPr="00C5248E" w:rsidRDefault="00913860" w:rsidP="002E341B">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color w:val="000000"/>
                <w:sz w:val="18"/>
                <w:szCs w:val="18"/>
                <w:lang w:eastAsia="ru-RU"/>
              </w:rPr>
              <w:t>№ 919-р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1 августа</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Псковская область</w:t>
            </w:r>
          </w:p>
        </w:tc>
        <w:tc>
          <w:tcPr>
            <w:tcW w:w="62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68,9</w:t>
            </w:r>
          </w:p>
        </w:tc>
        <w:tc>
          <w:tcPr>
            <w:tcW w:w="79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913860" w:rsidRPr="00C5248E" w:rsidTr="00C80913">
        <w:trPr>
          <w:trHeight w:val="227"/>
        </w:trPr>
        <w:tc>
          <w:tcPr>
            <w:tcW w:w="283"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tcBorders>
              <w:top w:val="nil"/>
              <w:left w:val="nil"/>
              <w:bottom w:val="single" w:sz="4" w:space="0" w:color="auto"/>
              <w:right w:val="single" w:sz="4" w:space="0" w:color="auto"/>
            </w:tcBorders>
            <w:shd w:val="clear" w:color="auto" w:fill="auto"/>
            <w:vAlign w:val="center"/>
          </w:tcPr>
          <w:p w:rsidR="00913860" w:rsidRPr="002E341B" w:rsidRDefault="00913860" w:rsidP="00F55ED0">
            <w:pPr>
              <w:spacing w:after="0" w:line="240" w:lineRule="auto"/>
              <w:rPr>
                <w:rFonts w:ascii="Times New Roman" w:eastAsia="Times New Roman" w:hAnsi="Times New Roman" w:cs="Times New Roman"/>
                <w:b/>
                <w:color w:val="000000"/>
                <w:sz w:val="20"/>
                <w:szCs w:val="18"/>
                <w:lang w:eastAsia="ru-RU"/>
              </w:rPr>
            </w:pPr>
            <w:r>
              <w:rPr>
                <w:rFonts w:ascii="Times New Roman" w:eastAsia="Times New Roman" w:hAnsi="Times New Roman" w:cs="Times New Roman"/>
                <w:b/>
                <w:color w:val="000000"/>
                <w:sz w:val="20"/>
                <w:szCs w:val="18"/>
                <w:lang w:eastAsia="ru-RU"/>
              </w:rPr>
              <w:t>Минком</w:t>
            </w:r>
            <w:r w:rsidRPr="002E341B">
              <w:rPr>
                <w:rFonts w:ascii="Times New Roman" w:eastAsia="Times New Roman" w:hAnsi="Times New Roman" w:cs="Times New Roman"/>
                <w:b/>
                <w:color w:val="000000"/>
                <w:sz w:val="20"/>
                <w:szCs w:val="18"/>
                <w:lang w:eastAsia="ru-RU"/>
              </w:rPr>
              <w:t>связ</w:t>
            </w:r>
            <w:r w:rsidR="00F55ED0">
              <w:rPr>
                <w:rFonts w:ascii="Times New Roman" w:eastAsia="Times New Roman" w:hAnsi="Times New Roman" w:cs="Times New Roman"/>
                <w:b/>
                <w:color w:val="000000"/>
                <w:sz w:val="20"/>
                <w:szCs w:val="18"/>
                <w:lang w:eastAsia="ru-RU"/>
              </w:rPr>
              <w:t>ь</w:t>
            </w:r>
            <w:r w:rsidRPr="002E341B">
              <w:rPr>
                <w:rFonts w:ascii="Times New Roman" w:eastAsia="Times New Roman" w:hAnsi="Times New Roman" w:cs="Times New Roman"/>
                <w:b/>
                <w:color w:val="000000"/>
                <w:sz w:val="20"/>
                <w:szCs w:val="18"/>
                <w:lang w:eastAsia="ru-RU"/>
              </w:rPr>
              <w:t xml:space="preserve"> России</w:t>
            </w:r>
          </w:p>
        </w:tc>
        <w:tc>
          <w:tcPr>
            <w:tcW w:w="1191"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nil"/>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nil"/>
              <w:bottom w:val="single" w:sz="4" w:space="0" w:color="auto"/>
              <w:right w:val="single" w:sz="4" w:space="0" w:color="auto"/>
            </w:tcBorders>
            <w:shd w:val="clear" w:color="auto" w:fill="auto"/>
            <w:vAlign w:val="center"/>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p>
        </w:tc>
        <w:tc>
          <w:tcPr>
            <w:tcW w:w="794" w:type="dxa"/>
            <w:tcBorders>
              <w:top w:val="nil"/>
              <w:left w:val="nil"/>
              <w:bottom w:val="single" w:sz="4" w:space="0" w:color="auto"/>
              <w:right w:val="single" w:sz="4" w:space="0" w:color="auto"/>
            </w:tcBorders>
            <w:shd w:val="clear" w:color="auto" w:fill="auto"/>
            <w:vAlign w:val="center"/>
          </w:tcPr>
          <w:p w:rsidR="00913860" w:rsidRPr="002E341B" w:rsidRDefault="00913860" w:rsidP="00C5248E">
            <w:pPr>
              <w:spacing w:after="0" w:line="240" w:lineRule="auto"/>
              <w:jc w:val="center"/>
              <w:rPr>
                <w:rFonts w:ascii="Times New Roman" w:eastAsia="Times New Roman" w:hAnsi="Times New Roman" w:cs="Times New Roman"/>
                <w:color w:val="000000"/>
                <w:sz w:val="18"/>
                <w:szCs w:val="18"/>
                <w:lang w:eastAsia="ru-RU"/>
              </w:rPr>
            </w:pPr>
          </w:p>
        </w:tc>
      </w:tr>
      <w:tr w:rsidR="00913860" w:rsidRPr="00C5248E" w:rsidTr="00C80913">
        <w:trPr>
          <w:trHeight w:val="1140"/>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913860" w:rsidP="005C346C">
            <w:pPr>
              <w:spacing w:after="0" w:line="240" w:lineRule="auto"/>
              <w:ind w:left="-57" w:right="-57"/>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w:t>
            </w:r>
            <w:r w:rsidR="005C346C">
              <w:rPr>
                <w:rFonts w:ascii="Times New Roman" w:eastAsia="Times New Roman" w:hAnsi="Times New Roman" w:cs="Times New Roman"/>
                <w:color w:val="000000"/>
                <w:sz w:val="18"/>
                <w:szCs w:val="18"/>
                <w:lang w:eastAsia="ru-RU"/>
              </w:rPr>
              <w:t>1</w:t>
            </w:r>
          </w:p>
        </w:tc>
        <w:tc>
          <w:tcPr>
            <w:tcW w:w="4025" w:type="dxa"/>
            <w:tcBorders>
              <w:top w:val="nil"/>
              <w:left w:val="nil"/>
              <w:bottom w:val="single" w:sz="4" w:space="0" w:color="auto"/>
              <w:right w:val="single" w:sz="4" w:space="0" w:color="auto"/>
            </w:tcBorders>
            <w:shd w:val="clear" w:color="auto" w:fill="auto"/>
            <w:vAlign w:val="center"/>
            <w:hideMark/>
          </w:tcPr>
          <w:p w:rsidR="00913860" w:rsidRPr="00572491" w:rsidRDefault="00913860" w:rsidP="00353006">
            <w:pPr>
              <w:spacing w:after="0" w:line="240" w:lineRule="auto"/>
              <w:ind w:right="-113"/>
              <w:rPr>
                <w:rFonts w:ascii="Times New Roman" w:eastAsia="Times New Roman" w:hAnsi="Times New Roman" w:cs="Times New Roman"/>
                <w:color w:val="000000"/>
                <w:sz w:val="16"/>
                <w:szCs w:val="17"/>
                <w:lang w:eastAsia="ru-RU"/>
              </w:rPr>
            </w:pPr>
            <w:r w:rsidRPr="00572491">
              <w:rPr>
                <w:rFonts w:ascii="Times New Roman" w:eastAsia="Times New Roman" w:hAnsi="Times New Roman" w:cs="Times New Roman"/>
                <w:color w:val="000000"/>
                <w:sz w:val="16"/>
                <w:szCs w:val="17"/>
                <w:lang w:eastAsia="ru-RU"/>
              </w:rPr>
              <w:t>Субсидии бюджету Красноярского края на софинансирование мероприятий по созданию информационно-коммуникационных и телекоммуникационных систем для подготовки и проведения XXIX Всемирной зимней универсиады 2019 года в г. Красноярске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15 июня </w:t>
            </w:r>
            <w:r w:rsidRPr="00C5248E">
              <w:rPr>
                <w:rFonts w:ascii="Times New Roman" w:eastAsia="Times New Roman" w:hAnsi="Times New Roman" w:cs="Times New Roman"/>
                <w:color w:val="000000"/>
                <w:sz w:val="18"/>
                <w:szCs w:val="18"/>
                <w:lang w:eastAsia="ru-RU"/>
              </w:rPr>
              <w:t xml:space="preserve">2018 г. </w:t>
            </w:r>
            <w:r w:rsidRPr="00C5248E">
              <w:rPr>
                <w:rFonts w:ascii="Times New Roman" w:eastAsia="Times New Roman" w:hAnsi="Times New Roman" w:cs="Times New Roman"/>
                <w:color w:val="000000"/>
                <w:sz w:val="18"/>
                <w:szCs w:val="18"/>
                <w:lang w:eastAsia="ru-RU"/>
              </w:rPr>
              <w:br/>
              <w:t>№ 1185-р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5 октября</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Красноярский край</w:t>
            </w:r>
          </w:p>
        </w:tc>
        <w:tc>
          <w:tcPr>
            <w:tcW w:w="62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2E341B">
            <w:pPr>
              <w:spacing w:after="0" w:line="240" w:lineRule="auto"/>
              <w:ind w:left="-57" w:right="-57"/>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99,997</w:t>
            </w:r>
          </w:p>
        </w:tc>
        <w:tc>
          <w:tcPr>
            <w:tcW w:w="79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913860" w:rsidRPr="00C5248E" w:rsidTr="00C80913">
        <w:trPr>
          <w:trHeight w:val="227"/>
        </w:trPr>
        <w:tc>
          <w:tcPr>
            <w:tcW w:w="283"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1961C0">
            <w:pPr>
              <w:spacing w:after="0" w:line="240" w:lineRule="auto"/>
              <w:ind w:left="-57" w:right="-57"/>
              <w:jc w:val="center"/>
              <w:rPr>
                <w:rFonts w:ascii="Times New Roman" w:eastAsia="Times New Roman" w:hAnsi="Times New Roman" w:cs="Times New Roman"/>
                <w:color w:val="000000"/>
                <w:sz w:val="18"/>
                <w:szCs w:val="18"/>
                <w:lang w:eastAsia="ru-RU"/>
              </w:rPr>
            </w:pPr>
          </w:p>
        </w:tc>
        <w:tc>
          <w:tcPr>
            <w:tcW w:w="4025" w:type="dxa"/>
            <w:tcBorders>
              <w:top w:val="nil"/>
              <w:left w:val="nil"/>
              <w:bottom w:val="single" w:sz="4" w:space="0" w:color="auto"/>
              <w:right w:val="single" w:sz="4" w:space="0" w:color="auto"/>
            </w:tcBorders>
            <w:shd w:val="clear" w:color="auto" w:fill="auto"/>
            <w:vAlign w:val="center"/>
          </w:tcPr>
          <w:p w:rsidR="00913860" w:rsidRPr="002E341B" w:rsidRDefault="00913860" w:rsidP="00060E14">
            <w:pPr>
              <w:spacing w:after="0" w:line="240" w:lineRule="auto"/>
              <w:rPr>
                <w:rFonts w:ascii="Times New Roman" w:eastAsia="Times New Roman" w:hAnsi="Times New Roman" w:cs="Times New Roman"/>
                <w:b/>
                <w:color w:val="000000"/>
                <w:sz w:val="18"/>
                <w:szCs w:val="18"/>
                <w:lang w:eastAsia="ru-RU"/>
              </w:rPr>
            </w:pPr>
            <w:r w:rsidRPr="002E341B">
              <w:rPr>
                <w:rFonts w:ascii="Times New Roman" w:eastAsia="Times New Roman" w:hAnsi="Times New Roman" w:cs="Times New Roman"/>
                <w:b/>
                <w:color w:val="000000"/>
                <w:sz w:val="20"/>
                <w:szCs w:val="18"/>
                <w:lang w:eastAsia="ru-RU"/>
              </w:rPr>
              <w:t>Минсельхоз России</w:t>
            </w:r>
          </w:p>
        </w:tc>
        <w:tc>
          <w:tcPr>
            <w:tcW w:w="1191"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nil"/>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color w:val="000000"/>
                <w:sz w:val="20"/>
                <w:szCs w:val="18"/>
                <w:lang w:eastAsia="ru-RU"/>
              </w:rPr>
            </w:pPr>
          </w:p>
        </w:tc>
      </w:tr>
      <w:tr w:rsidR="00913860" w:rsidRPr="00B61D84" w:rsidTr="0012374E">
        <w:trPr>
          <w:trHeight w:val="624"/>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913860" w:rsidP="005C346C">
            <w:pPr>
              <w:spacing w:after="0" w:line="240" w:lineRule="auto"/>
              <w:ind w:left="-57" w:right="-57"/>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w:t>
            </w:r>
            <w:r w:rsidR="005C346C">
              <w:rPr>
                <w:rFonts w:ascii="Times New Roman" w:eastAsia="Times New Roman" w:hAnsi="Times New Roman" w:cs="Times New Roman"/>
                <w:color w:val="000000"/>
                <w:sz w:val="18"/>
                <w:szCs w:val="18"/>
                <w:lang w:eastAsia="ru-RU"/>
              </w:rPr>
              <w:t>2</w:t>
            </w:r>
          </w:p>
        </w:tc>
        <w:tc>
          <w:tcPr>
            <w:tcW w:w="4025" w:type="dxa"/>
            <w:tcBorders>
              <w:top w:val="nil"/>
              <w:left w:val="nil"/>
              <w:bottom w:val="single" w:sz="4" w:space="0" w:color="auto"/>
              <w:right w:val="single" w:sz="4" w:space="0" w:color="auto"/>
            </w:tcBorders>
            <w:shd w:val="clear" w:color="auto" w:fill="auto"/>
            <w:vAlign w:val="center"/>
            <w:hideMark/>
          </w:tcPr>
          <w:p w:rsidR="00913860" w:rsidRPr="00572491" w:rsidRDefault="00913860" w:rsidP="00353006">
            <w:pPr>
              <w:spacing w:after="0" w:line="240" w:lineRule="auto"/>
              <w:ind w:right="-113"/>
              <w:rPr>
                <w:rFonts w:ascii="Times New Roman" w:eastAsia="Times New Roman" w:hAnsi="Times New Roman" w:cs="Times New Roman"/>
                <w:color w:val="000000"/>
                <w:sz w:val="16"/>
                <w:szCs w:val="17"/>
                <w:lang w:eastAsia="ru-RU"/>
              </w:rPr>
            </w:pPr>
            <w:r w:rsidRPr="00572491">
              <w:rPr>
                <w:rFonts w:ascii="Times New Roman" w:eastAsia="Times New Roman" w:hAnsi="Times New Roman" w:cs="Times New Roman"/>
                <w:color w:val="000000"/>
                <w:sz w:val="16"/>
                <w:szCs w:val="17"/>
                <w:lang w:eastAsia="ru-RU"/>
              </w:rPr>
              <w:t>Субсидии на реализацию мероприятий по устойчивому развитию сельских территорий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30 апреля </w:t>
            </w:r>
            <w:r w:rsidRPr="00C5248E">
              <w:rPr>
                <w:rFonts w:ascii="Times New Roman" w:eastAsia="Times New Roman" w:hAnsi="Times New Roman" w:cs="Times New Roman"/>
                <w:color w:val="000000"/>
                <w:sz w:val="18"/>
                <w:szCs w:val="18"/>
                <w:lang w:eastAsia="ru-RU"/>
              </w:rPr>
              <w:t xml:space="preserve">2018 г. </w:t>
            </w:r>
            <w:r w:rsidRPr="00C5248E">
              <w:rPr>
                <w:rFonts w:ascii="Times New Roman" w:eastAsia="Times New Roman" w:hAnsi="Times New Roman" w:cs="Times New Roman"/>
                <w:color w:val="000000"/>
                <w:sz w:val="18"/>
                <w:szCs w:val="18"/>
                <w:lang w:eastAsia="ru-RU"/>
              </w:rPr>
              <w:br/>
              <w:t>№ 836-р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29 июня</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Дагестан</w:t>
            </w:r>
          </w:p>
        </w:tc>
        <w:tc>
          <w:tcPr>
            <w:tcW w:w="624" w:type="dxa"/>
            <w:tcBorders>
              <w:top w:val="nil"/>
              <w:left w:val="nil"/>
              <w:bottom w:val="single" w:sz="4" w:space="0" w:color="auto"/>
              <w:right w:val="single" w:sz="4" w:space="0" w:color="auto"/>
            </w:tcBorders>
            <w:shd w:val="clear" w:color="auto" w:fill="auto"/>
            <w:vAlign w:val="center"/>
            <w:hideMark/>
          </w:tcPr>
          <w:p w:rsidR="00913860" w:rsidRPr="00B61D84" w:rsidRDefault="00913860" w:rsidP="00B61D84">
            <w:pPr>
              <w:spacing w:after="0" w:line="240" w:lineRule="auto"/>
              <w:jc w:val="center"/>
              <w:rPr>
                <w:rFonts w:ascii="Times New Roman" w:eastAsia="Times New Roman" w:hAnsi="Times New Roman" w:cs="Times New Roman"/>
                <w:color w:val="000000"/>
                <w:sz w:val="18"/>
                <w:szCs w:val="20"/>
                <w:lang w:eastAsia="ru-RU"/>
              </w:rPr>
            </w:pPr>
            <w:r w:rsidRPr="00B61D84">
              <w:rPr>
                <w:rFonts w:ascii="Times New Roman" w:eastAsia="Times New Roman" w:hAnsi="Times New Roman" w:cs="Times New Roman"/>
                <w:color w:val="000000"/>
                <w:sz w:val="18"/>
                <w:szCs w:val="20"/>
                <w:lang w:eastAsia="ru-RU"/>
              </w:rPr>
              <w:t>100</w:t>
            </w:r>
          </w:p>
        </w:tc>
        <w:tc>
          <w:tcPr>
            <w:tcW w:w="794" w:type="dxa"/>
            <w:tcBorders>
              <w:top w:val="nil"/>
              <w:left w:val="nil"/>
              <w:bottom w:val="single" w:sz="4" w:space="0" w:color="auto"/>
              <w:right w:val="single" w:sz="4" w:space="0" w:color="auto"/>
            </w:tcBorders>
            <w:shd w:val="clear" w:color="auto" w:fill="auto"/>
            <w:vAlign w:val="center"/>
            <w:hideMark/>
          </w:tcPr>
          <w:p w:rsidR="00913860" w:rsidRPr="00B61D84"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B61D84">
              <w:rPr>
                <w:rFonts w:ascii="Times New Roman" w:eastAsia="Times New Roman" w:hAnsi="Times New Roman" w:cs="Times New Roman"/>
                <w:color w:val="000000"/>
                <w:sz w:val="18"/>
                <w:szCs w:val="18"/>
                <w:lang w:eastAsia="ru-RU"/>
              </w:rPr>
              <w:t>100</w:t>
            </w:r>
          </w:p>
        </w:tc>
      </w:tr>
      <w:tr w:rsidR="00913860" w:rsidRPr="00C5248E" w:rsidTr="0012374E">
        <w:trPr>
          <w:trHeight w:val="227"/>
        </w:trPr>
        <w:tc>
          <w:tcPr>
            <w:tcW w:w="283"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1961C0">
            <w:pPr>
              <w:spacing w:after="0" w:line="240" w:lineRule="auto"/>
              <w:ind w:left="-57" w:right="-57"/>
              <w:jc w:val="center"/>
              <w:rPr>
                <w:rFonts w:ascii="Times New Roman" w:eastAsia="Times New Roman" w:hAnsi="Times New Roman" w:cs="Times New Roman"/>
                <w:color w:val="000000"/>
                <w:sz w:val="18"/>
                <w:szCs w:val="18"/>
                <w:lang w:eastAsia="ru-RU"/>
              </w:rPr>
            </w:pPr>
          </w:p>
        </w:tc>
        <w:tc>
          <w:tcPr>
            <w:tcW w:w="4025" w:type="dxa"/>
            <w:tcBorders>
              <w:top w:val="nil"/>
              <w:left w:val="single" w:sz="4" w:space="0" w:color="auto"/>
              <w:bottom w:val="single" w:sz="4" w:space="0" w:color="auto"/>
              <w:right w:val="single" w:sz="4" w:space="0" w:color="auto"/>
            </w:tcBorders>
            <w:shd w:val="clear" w:color="auto" w:fill="auto"/>
            <w:vAlign w:val="center"/>
          </w:tcPr>
          <w:p w:rsidR="00913860" w:rsidRPr="00060E14" w:rsidRDefault="00913860" w:rsidP="00C5248E">
            <w:pPr>
              <w:spacing w:after="0" w:line="240" w:lineRule="auto"/>
              <w:rPr>
                <w:rFonts w:ascii="Times New Roman" w:eastAsia="Times New Roman" w:hAnsi="Times New Roman" w:cs="Times New Roman"/>
                <w:b/>
                <w:color w:val="000000"/>
                <w:sz w:val="20"/>
                <w:szCs w:val="18"/>
                <w:lang w:eastAsia="ru-RU"/>
              </w:rPr>
            </w:pPr>
            <w:r>
              <w:rPr>
                <w:rFonts w:ascii="Times New Roman" w:eastAsia="Times New Roman" w:hAnsi="Times New Roman" w:cs="Times New Roman"/>
                <w:b/>
                <w:color w:val="000000"/>
                <w:sz w:val="20"/>
                <w:szCs w:val="18"/>
                <w:lang w:eastAsia="ru-RU"/>
              </w:rPr>
              <w:t>Минэконом</w:t>
            </w:r>
            <w:r w:rsidRPr="00060E14">
              <w:rPr>
                <w:rFonts w:ascii="Times New Roman" w:eastAsia="Times New Roman" w:hAnsi="Times New Roman" w:cs="Times New Roman"/>
                <w:b/>
                <w:color w:val="000000"/>
                <w:sz w:val="20"/>
                <w:szCs w:val="18"/>
                <w:lang w:eastAsia="ru-RU"/>
              </w:rPr>
              <w:t>развития России</w:t>
            </w:r>
          </w:p>
        </w:tc>
        <w:tc>
          <w:tcPr>
            <w:tcW w:w="1191"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single" w:sz="4" w:space="0" w:color="auto"/>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C5248E">
            <w:pPr>
              <w:spacing w:after="0" w:line="240" w:lineRule="auto"/>
              <w:jc w:val="center"/>
              <w:rPr>
                <w:rFonts w:ascii="Times New Roman" w:eastAsia="Times New Roman" w:hAnsi="Times New Roman" w:cs="Times New Roman"/>
                <w:color w:val="000000"/>
                <w:sz w:val="20"/>
                <w:szCs w:val="18"/>
                <w:lang w:eastAsia="ru-RU"/>
              </w:rPr>
            </w:pPr>
          </w:p>
        </w:tc>
      </w:tr>
      <w:tr w:rsidR="00913860" w:rsidRPr="00C5248E" w:rsidTr="00C80913">
        <w:trPr>
          <w:trHeight w:val="660"/>
        </w:trPr>
        <w:tc>
          <w:tcPr>
            <w:tcW w:w="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860" w:rsidRPr="00C5248E" w:rsidRDefault="00913860" w:rsidP="001961C0">
            <w:pPr>
              <w:spacing w:after="0" w:line="240" w:lineRule="auto"/>
              <w:ind w:left="-57" w:right="-57"/>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w:t>
            </w:r>
            <w:r w:rsidR="005C346C">
              <w:rPr>
                <w:rFonts w:ascii="Times New Roman" w:eastAsia="Times New Roman" w:hAnsi="Times New Roman" w:cs="Times New Roman"/>
                <w:color w:val="000000"/>
                <w:sz w:val="18"/>
                <w:szCs w:val="18"/>
                <w:lang w:eastAsia="ru-RU"/>
              </w:rPr>
              <w:t>3</w:t>
            </w:r>
          </w:p>
        </w:tc>
        <w:tc>
          <w:tcPr>
            <w:tcW w:w="40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860" w:rsidRPr="00572491" w:rsidRDefault="00913860" w:rsidP="00353006">
            <w:pPr>
              <w:spacing w:after="0" w:line="240" w:lineRule="auto"/>
              <w:ind w:right="-113"/>
              <w:rPr>
                <w:rFonts w:ascii="Times New Roman" w:eastAsia="Times New Roman" w:hAnsi="Times New Roman" w:cs="Times New Roman"/>
                <w:color w:val="000000"/>
                <w:sz w:val="16"/>
                <w:szCs w:val="17"/>
                <w:lang w:eastAsia="ru-RU"/>
              </w:rPr>
            </w:pPr>
            <w:r w:rsidRPr="00572491">
              <w:rPr>
                <w:rFonts w:ascii="Times New Roman" w:eastAsia="Times New Roman" w:hAnsi="Times New Roman" w:cs="Times New Roman"/>
                <w:color w:val="000000"/>
                <w:sz w:val="16"/>
                <w:szCs w:val="17"/>
                <w:lang w:eastAsia="ru-RU"/>
              </w:rPr>
              <w:t xml:space="preserve">Иные межбюджетные трансферты бюджетам Республики Крым и города федерального значения Севастополя в целях возмещения осуществленных расходов бюджетов Республики Крым и г. Севастополя на завершение проектно-изыскательских и строительно-монтажных работ по объектам </w:t>
            </w:r>
            <w:r>
              <w:rPr>
                <w:rFonts w:ascii="Times New Roman" w:eastAsia="Times New Roman" w:hAnsi="Times New Roman" w:cs="Times New Roman"/>
                <w:color w:val="000000"/>
                <w:sz w:val="16"/>
                <w:szCs w:val="17"/>
                <w:lang w:eastAsia="ru-RU"/>
              </w:rPr>
              <w:t>ФЦП</w:t>
            </w:r>
            <w:r w:rsidRPr="00572491">
              <w:rPr>
                <w:rFonts w:ascii="Times New Roman" w:eastAsia="Times New Roman" w:hAnsi="Times New Roman" w:cs="Times New Roman"/>
                <w:color w:val="000000"/>
                <w:sz w:val="16"/>
                <w:szCs w:val="17"/>
                <w:lang w:eastAsia="ru-RU"/>
              </w:rPr>
              <w:t xml:space="preserve"> </w:t>
            </w:r>
            <w:r>
              <w:rPr>
                <w:rFonts w:ascii="Times New Roman" w:eastAsia="Times New Roman" w:hAnsi="Times New Roman" w:cs="Times New Roman"/>
                <w:color w:val="000000"/>
                <w:sz w:val="16"/>
                <w:szCs w:val="17"/>
                <w:lang w:eastAsia="ru-RU"/>
              </w:rPr>
              <w:t>«</w:t>
            </w:r>
            <w:r w:rsidRPr="00572491">
              <w:rPr>
                <w:rFonts w:ascii="Times New Roman" w:eastAsia="Times New Roman" w:hAnsi="Times New Roman" w:cs="Times New Roman"/>
                <w:color w:val="000000"/>
                <w:sz w:val="16"/>
                <w:szCs w:val="17"/>
                <w:lang w:eastAsia="ru-RU"/>
              </w:rPr>
              <w:t>Социально-экономическое развитие Республики Кры</w:t>
            </w:r>
            <w:r>
              <w:rPr>
                <w:rFonts w:ascii="Times New Roman" w:eastAsia="Times New Roman" w:hAnsi="Times New Roman" w:cs="Times New Roman"/>
                <w:color w:val="000000"/>
                <w:sz w:val="16"/>
                <w:szCs w:val="17"/>
                <w:lang w:eastAsia="ru-RU"/>
              </w:rPr>
              <w:t>м и г. Севастополя до 2020 года»</w:t>
            </w:r>
            <w:r w:rsidRPr="00572491">
              <w:rPr>
                <w:rFonts w:ascii="Times New Roman" w:eastAsia="Times New Roman" w:hAnsi="Times New Roman" w:cs="Times New Roman"/>
                <w:color w:val="000000"/>
                <w:sz w:val="16"/>
                <w:szCs w:val="17"/>
                <w:lang w:eastAsia="ru-RU"/>
              </w:rPr>
              <w:t xml:space="preserve"> за счет средств резервного фонда Правительства Российской Федерации</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26 июня </w:t>
            </w:r>
            <w:r w:rsidRPr="00C5248E">
              <w:rPr>
                <w:rFonts w:ascii="Times New Roman" w:eastAsia="Times New Roman" w:hAnsi="Times New Roman" w:cs="Times New Roman"/>
                <w:color w:val="000000"/>
                <w:sz w:val="18"/>
                <w:szCs w:val="18"/>
                <w:lang w:eastAsia="ru-RU"/>
              </w:rPr>
              <w:t xml:space="preserve">2018 г. </w:t>
            </w:r>
            <w:r w:rsidRPr="00C5248E">
              <w:rPr>
                <w:rFonts w:ascii="Times New Roman" w:eastAsia="Times New Roman" w:hAnsi="Times New Roman" w:cs="Times New Roman"/>
                <w:color w:val="000000"/>
                <w:sz w:val="18"/>
                <w:szCs w:val="18"/>
                <w:lang w:eastAsia="ru-RU"/>
              </w:rPr>
              <w:br/>
              <w:t>№ 1281-р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13860" w:rsidRPr="00C5248E" w:rsidRDefault="00913860" w:rsidP="00C80913">
            <w:pPr>
              <w:spacing w:after="0" w:line="240" w:lineRule="auto"/>
              <w:ind w:left="-57" w:right="-57"/>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3 сентября</w:t>
            </w:r>
            <w:r w:rsidRPr="00C5248E">
              <w:rPr>
                <w:rFonts w:ascii="Times New Roman" w:eastAsia="Times New Roman" w:hAnsi="Times New Roman" w:cs="Times New Roman"/>
                <w:color w:val="000000"/>
                <w:sz w:val="18"/>
                <w:szCs w:val="18"/>
                <w:lang w:eastAsia="ru-RU"/>
              </w:rPr>
              <w:t xml:space="preserve"> (соглашение)</w:t>
            </w:r>
          </w:p>
        </w:tc>
        <w:tc>
          <w:tcPr>
            <w:tcW w:w="19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Крым</w:t>
            </w:r>
          </w:p>
        </w:tc>
        <w:tc>
          <w:tcPr>
            <w:tcW w:w="6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860" w:rsidRPr="00B61D84" w:rsidRDefault="00913860" w:rsidP="00C5248E">
            <w:pPr>
              <w:spacing w:after="0" w:line="240" w:lineRule="auto"/>
              <w:jc w:val="center"/>
              <w:rPr>
                <w:rFonts w:ascii="Times New Roman" w:eastAsia="Times New Roman" w:hAnsi="Times New Roman" w:cs="Times New Roman"/>
                <w:color w:val="000000"/>
                <w:sz w:val="18"/>
                <w:szCs w:val="20"/>
                <w:lang w:eastAsia="ru-RU"/>
              </w:rPr>
            </w:pPr>
            <w:r w:rsidRPr="00B61D84">
              <w:rPr>
                <w:rFonts w:ascii="Times New Roman" w:eastAsia="Times New Roman" w:hAnsi="Times New Roman" w:cs="Times New Roman"/>
                <w:color w:val="000000"/>
                <w:sz w:val="18"/>
                <w:szCs w:val="20"/>
                <w:lang w:eastAsia="ru-RU"/>
              </w:rPr>
              <w:t>63,4</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3860" w:rsidRPr="00B61D84" w:rsidRDefault="00913860" w:rsidP="00C5248E">
            <w:pPr>
              <w:spacing w:after="0" w:line="240" w:lineRule="auto"/>
              <w:jc w:val="center"/>
              <w:rPr>
                <w:rFonts w:ascii="Times New Roman" w:eastAsia="Times New Roman" w:hAnsi="Times New Roman" w:cs="Times New Roman"/>
                <w:color w:val="000000"/>
                <w:sz w:val="18"/>
                <w:szCs w:val="18"/>
                <w:lang w:eastAsia="ru-RU"/>
              </w:rPr>
            </w:pPr>
            <w:r w:rsidRPr="00B61D84">
              <w:rPr>
                <w:rFonts w:ascii="Times New Roman" w:eastAsia="Times New Roman" w:hAnsi="Times New Roman" w:cs="Times New Roman"/>
                <w:color w:val="000000"/>
                <w:sz w:val="18"/>
                <w:szCs w:val="18"/>
                <w:lang w:eastAsia="ru-RU"/>
              </w:rPr>
              <w:t>98,4</w:t>
            </w:r>
          </w:p>
        </w:tc>
      </w:tr>
      <w:tr w:rsidR="00913860" w:rsidRPr="00C5248E" w:rsidTr="00C80913">
        <w:trPr>
          <w:trHeight w:val="475"/>
        </w:trPr>
        <w:tc>
          <w:tcPr>
            <w:tcW w:w="283"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C5248E">
            <w:pPr>
              <w:spacing w:after="0" w:line="240" w:lineRule="auto"/>
              <w:rPr>
                <w:rFonts w:ascii="Times New Roman" w:eastAsia="Times New Roman" w:hAnsi="Times New Roman" w:cs="Times New Roman"/>
                <w:color w:val="000000"/>
                <w:sz w:val="17"/>
                <w:szCs w:val="17"/>
                <w:lang w:eastAsia="ru-RU"/>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C5248E">
            <w:pPr>
              <w:spacing w:after="0" w:line="240" w:lineRule="auto"/>
              <w:rPr>
                <w:rFonts w:ascii="Times New Roman" w:eastAsia="Times New Roman" w:hAnsi="Times New Roman" w:cs="Times New Roman"/>
                <w:b/>
                <w:bCs/>
                <w:color w:val="000000"/>
                <w:sz w:val="18"/>
                <w:szCs w:val="18"/>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3 декабря </w:t>
            </w:r>
            <w:r w:rsidRPr="00C5248E">
              <w:rPr>
                <w:rFonts w:ascii="Times New Roman" w:eastAsia="Times New Roman" w:hAnsi="Times New Roman" w:cs="Times New Roman"/>
                <w:color w:val="000000"/>
                <w:sz w:val="18"/>
                <w:szCs w:val="18"/>
                <w:lang w:eastAsia="ru-RU"/>
              </w:rPr>
              <w:t>(</w:t>
            </w:r>
            <w:proofErr w:type="spellStart"/>
            <w:r w:rsidRPr="00C5248E">
              <w:rPr>
                <w:rFonts w:ascii="Times New Roman" w:eastAsia="Times New Roman" w:hAnsi="Times New Roman" w:cs="Times New Roman"/>
                <w:color w:val="000000"/>
                <w:sz w:val="18"/>
                <w:szCs w:val="18"/>
                <w:lang w:eastAsia="ru-RU"/>
              </w:rPr>
              <w:t>доп</w:t>
            </w:r>
            <w:proofErr w:type="gramStart"/>
            <w:r w:rsidRPr="00C5248E">
              <w:rPr>
                <w:rFonts w:ascii="Times New Roman" w:eastAsia="Times New Roman" w:hAnsi="Times New Roman" w:cs="Times New Roman"/>
                <w:color w:val="000000"/>
                <w:sz w:val="18"/>
                <w:szCs w:val="18"/>
                <w:lang w:eastAsia="ru-RU"/>
              </w:rPr>
              <w:t>.с</w:t>
            </w:r>
            <w:proofErr w:type="gramEnd"/>
            <w:r w:rsidRPr="00C5248E">
              <w:rPr>
                <w:rFonts w:ascii="Times New Roman" w:eastAsia="Times New Roman" w:hAnsi="Times New Roman" w:cs="Times New Roman"/>
                <w:color w:val="000000"/>
                <w:sz w:val="18"/>
                <w:szCs w:val="18"/>
                <w:lang w:eastAsia="ru-RU"/>
              </w:rPr>
              <w:t>огл</w:t>
            </w:r>
            <w:proofErr w:type="spellEnd"/>
            <w:r w:rsidRPr="00C5248E">
              <w:rPr>
                <w:rFonts w:ascii="Times New Roman" w:eastAsia="Times New Roman" w:hAnsi="Times New Roman" w:cs="Times New Roman"/>
                <w:color w:val="000000"/>
                <w:sz w:val="18"/>
                <w:szCs w:val="18"/>
                <w:lang w:eastAsia="ru-RU"/>
              </w:rPr>
              <w:t>.)</w:t>
            </w:r>
          </w:p>
        </w:tc>
        <w:tc>
          <w:tcPr>
            <w:tcW w:w="1903" w:type="dxa"/>
            <w:vMerge/>
            <w:tcBorders>
              <w:top w:val="single" w:sz="4" w:space="0" w:color="auto"/>
              <w:left w:val="single" w:sz="4" w:space="0" w:color="auto"/>
              <w:bottom w:val="single" w:sz="4" w:space="0" w:color="auto"/>
              <w:right w:val="single" w:sz="4" w:space="0" w:color="auto"/>
            </w:tcBorders>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C5248E">
            <w:pPr>
              <w:spacing w:after="0" w:line="240" w:lineRule="auto"/>
              <w:rPr>
                <w:rFonts w:ascii="Times New Roman" w:eastAsia="Times New Roman" w:hAnsi="Times New Roman" w:cs="Times New Roman"/>
                <w:color w:val="000000"/>
                <w:sz w:val="20"/>
                <w:szCs w:val="20"/>
                <w:lang w:eastAsia="ru-RU"/>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C5248E">
            <w:pPr>
              <w:spacing w:after="0" w:line="240" w:lineRule="auto"/>
              <w:rPr>
                <w:rFonts w:ascii="Times New Roman" w:eastAsia="Times New Roman" w:hAnsi="Times New Roman" w:cs="Times New Roman"/>
                <w:color w:val="000000"/>
                <w:sz w:val="20"/>
                <w:szCs w:val="18"/>
                <w:lang w:eastAsia="ru-RU"/>
              </w:rPr>
            </w:pPr>
          </w:p>
        </w:tc>
      </w:tr>
      <w:tr w:rsidR="00913860" w:rsidRPr="00C5248E" w:rsidTr="00C80913">
        <w:trPr>
          <w:trHeight w:val="450"/>
        </w:trPr>
        <w:tc>
          <w:tcPr>
            <w:tcW w:w="283"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C5248E">
            <w:pPr>
              <w:spacing w:after="0" w:line="240" w:lineRule="auto"/>
              <w:rPr>
                <w:rFonts w:ascii="Times New Roman" w:eastAsia="Times New Roman" w:hAnsi="Times New Roman" w:cs="Times New Roman"/>
                <w:color w:val="000000"/>
                <w:sz w:val="17"/>
                <w:szCs w:val="17"/>
                <w:lang w:eastAsia="ru-RU"/>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C5248E">
            <w:pPr>
              <w:spacing w:after="0" w:line="240" w:lineRule="auto"/>
              <w:rPr>
                <w:rFonts w:ascii="Times New Roman" w:eastAsia="Times New Roman" w:hAnsi="Times New Roman" w:cs="Times New Roman"/>
                <w:b/>
                <w:bCs/>
                <w:color w:val="000000"/>
                <w:sz w:val="18"/>
                <w:szCs w:val="18"/>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13860" w:rsidRPr="00C5248E" w:rsidRDefault="00913860" w:rsidP="00C5248E">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23 октября </w:t>
            </w:r>
          </w:p>
        </w:tc>
        <w:tc>
          <w:tcPr>
            <w:tcW w:w="1903" w:type="dxa"/>
            <w:tcBorders>
              <w:top w:val="single" w:sz="4" w:space="0" w:color="auto"/>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г. Севастополь</w:t>
            </w:r>
          </w:p>
        </w:tc>
        <w:tc>
          <w:tcPr>
            <w:tcW w:w="624"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C5248E">
            <w:pPr>
              <w:spacing w:after="0" w:line="240" w:lineRule="auto"/>
              <w:rPr>
                <w:rFonts w:ascii="Times New Roman" w:eastAsia="Times New Roman" w:hAnsi="Times New Roman" w:cs="Times New Roman"/>
                <w:color w:val="000000"/>
                <w:sz w:val="20"/>
                <w:szCs w:val="20"/>
                <w:lang w:eastAsia="ru-RU"/>
              </w:rPr>
            </w:pPr>
          </w:p>
        </w:tc>
        <w:tc>
          <w:tcPr>
            <w:tcW w:w="794" w:type="dxa"/>
            <w:vMerge/>
            <w:tcBorders>
              <w:top w:val="single" w:sz="4" w:space="0" w:color="auto"/>
              <w:left w:val="single" w:sz="4" w:space="0" w:color="auto"/>
              <w:bottom w:val="single" w:sz="4" w:space="0" w:color="auto"/>
              <w:right w:val="single" w:sz="4" w:space="0" w:color="auto"/>
            </w:tcBorders>
            <w:vAlign w:val="center"/>
            <w:hideMark/>
          </w:tcPr>
          <w:p w:rsidR="00913860" w:rsidRPr="00C5248E" w:rsidRDefault="00913860" w:rsidP="00C5248E">
            <w:pPr>
              <w:spacing w:after="0" w:line="240" w:lineRule="auto"/>
              <w:rPr>
                <w:rFonts w:ascii="Times New Roman" w:eastAsia="Times New Roman" w:hAnsi="Times New Roman" w:cs="Times New Roman"/>
                <w:color w:val="000000"/>
                <w:sz w:val="20"/>
                <w:szCs w:val="18"/>
                <w:lang w:eastAsia="ru-RU"/>
              </w:rPr>
            </w:pPr>
          </w:p>
        </w:tc>
      </w:tr>
      <w:tr w:rsidR="00913860" w:rsidRPr="00C5248E" w:rsidTr="00C80913">
        <w:trPr>
          <w:trHeight w:val="227"/>
        </w:trPr>
        <w:tc>
          <w:tcPr>
            <w:tcW w:w="283"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tcBorders>
              <w:top w:val="nil"/>
              <w:left w:val="nil"/>
              <w:bottom w:val="single" w:sz="4" w:space="0" w:color="auto"/>
              <w:right w:val="single" w:sz="4" w:space="0" w:color="auto"/>
            </w:tcBorders>
            <w:shd w:val="clear" w:color="auto" w:fill="auto"/>
            <w:vAlign w:val="center"/>
          </w:tcPr>
          <w:p w:rsidR="00913860" w:rsidRPr="002E341B" w:rsidRDefault="00913860" w:rsidP="00D72E5D">
            <w:pPr>
              <w:spacing w:after="0" w:line="240" w:lineRule="auto"/>
              <w:rPr>
                <w:rFonts w:ascii="Times New Roman" w:eastAsia="Times New Roman" w:hAnsi="Times New Roman" w:cs="Times New Roman"/>
                <w:b/>
                <w:color w:val="000000"/>
                <w:sz w:val="20"/>
                <w:szCs w:val="18"/>
                <w:lang w:eastAsia="ru-RU"/>
              </w:rPr>
            </w:pPr>
            <w:r w:rsidRPr="002E341B">
              <w:rPr>
                <w:rFonts w:ascii="Times New Roman" w:eastAsia="Times New Roman" w:hAnsi="Times New Roman" w:cs="Times New Roman"/>
                <w:b/>
                <w:color w:val="000000"/>
                <w:sz w:val="20"/>
                <w:szCs w:val="18"/>
                <w:lang w:eastAsia="ru-RU"/>
              </w:rPr>
              <w:t>Росархив</w:t>
            </w:r>
          </w:p>
        </w:tc>
        <w:tc>
          <w:tcPr>
            <w:tcW w:w="1191" w:type="dxa"/>
            <w:tcBorders>
              <w:top w:val="nil"/>
              <w:left w:val="nil"/>
              <w:bottom w:val="single" w:sz="4" w:space="0" w:color="auto"/>
              <w:right w:val="single" w:sz="4" w:space="0" w:color="auto"/>
            </w:tcBorders>
            <w:shd w:val="clear" w:color="auto" w:fill="auto"/>
            <w:vAlign w:val="center"/>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nil"/>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nil"/>
              <w:bottom w:val="single" w:sz="4" w:space="0" w:color="auto"/>
              <w:right w:val="single" w:sz="4" w:space="0" w:color="auto"/>
            </w:tcBorders>
            <w:shd w:val="clear" w:color="auto" w:fill="auto"/>
            <w:vAlign w:val="center"/>
          </w:tcPr>
          <w:p w:rsidR="00913860" w:rsidRPr="002E341B" w:rsidRDefault="00913860" w:rsidP="00D72E5D">
            <w:pPr>
              <w:spacing w:after="0" w:line="240" w:lineRule="auto"/>
              <w:jc w:val="center"/>
              <w:rPr>
                <w:rFonts w:ascii="Times New Roman" w:eastAsia="Times New Roman" w:hAnsi="Times New Roman" w:cs="Times New Roman"/>
                <w:color w:val="000000"/>
                <w:sz w:val="18"/>
                <w:szCs w:val="18"/>
                <w:lang w:eastAsia="ru-RU"/>
              </w:rPr>
            </w:pPr>
          </w:p>
        </w:tc>
        <w:tc>
          <w:tcPr>
            <w:tcW w:w="794" w:type="dxa"/>
            <w:tcBorders>
              <w:top w:val="nil"/>
              <w:left w:val="nil"/>
              <w:bottom w:val="single" w:sz="4" w:space="0" w:color="auto"/>
              <w:right w:val="single" w:sz="4" w:space="0" w:color="auto"/>
            </w:tcBorders>
            <w:shd w:val="clear" w:color="auto" w:fill="auto"/>
            <w:vAlign w:val="center"/>
          </w:tcPr>
          <w:p w:rsidR="00913860" w:rsidRPr="002E341B" w:rsidRDefault="00913860" w:rsidP="00D72E5D">
            <w:pPr>
              <w:spacing w:after="0" w:line="240" w:lineRule="auto"/>
              <w:jc w:val="center"/>
              <w:rPr>
                <w:rFonts w:ascii="Times New Roman" w:eastAsia="Times New Roman" w:hAnsi="Times New Roman" w:cs="Times New Roman"/>
                <w:color w:val="000000"/>
                <w:sz w:val="18"/>
                <w:szCs w:val="18"/>
                <w:lang w:eastAsia="ru-RU"/>
              </w:rPr>
            </w:pPr>
          </w:p>
        </w:tc>
      </w:tr>
      <w:tr w:rsidR="00913860" w:rsidRPr="00C5248E" w:rsidTr="00C80913">
        <w:trPr>
          <w:trHeight w:val="624"/>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913860" w:rsidP="005C346C">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r w:rsidR="005C346C">
              <w:rPr>
                <w:rFonts w:ascii="Times New Roman" w:eastAsia="Times New Roman" w:hAnsi="Times New Roman" w:cs="Times New Roman"/>
                <w:color w:val="000000"/>
                <w:sz w:val="18"/>
                <w:szCs w:val="18"/>
                <w:lang w:eastAsia="ru-RU"/>
              </w:rPr>
              <w:t>4</w:t>
            </w:r>
          </w:p>
        </w:tc>
        <w:tc>
          <w:tcPr>
            <w:tcW w:w="4025" w:type="dxa"/>
            <w:tcBorders>
              <w:top w:val="nil"/>
              <w:left w:val="nil"/>
              <w:bottom w:val="single" w:sz="4" w:space="0" w:color="auto"/>
              <w:right w:val="single" w:sz="4" w:space="0" w:color="auto"/>
            </w:tcBorders>
            <w:shd w:val="clear" w:color="auto" w:fill="auto"/>
            <w:vAlign w:val="center"/>
            <w:hideMark/>
          </w:tcPr>
          <w:p w:rsidR="00913860" w:rsidRPr="00572491" w:rsidRDefault="00913860" w:rsidP="00572491">
            <w:pPr>
              <w:spacing w:after="0" w:line="240" w:lineRule="auto"/>
              <w:ind w:right="-57"/>
              <w:rPr>
                <w:rFonts w:ascii="Times New Roman" w:eastAsia="Times New Roman" w:hAnsi="Times New Roman" w:cs="Times New Roman"/>
                <w:color w:val="000000"/>
                <w:sz w:val="16"/>
                <w:szCs w:val="17"/>
                <w:lang w:eastAsia="ru-RU"/>
              </w:rPr>
            </w:pPr>
            <w:r w:rsidRPr="00572491">
              <w:rPr>
                <w:rFonts w:ascii="Times New Roman" w:eastAsia="Times New Roman" w:hAnsi="Times New Roman" w:cs="Times New Roman"/>
                <w:color w:val="000000"/>
                <w:sz w:val="16"/>
                <w:szCs w:val="17"/>
                <w:lang w:eastAsia="ru-RU"/>
              </w:rPr>
              <w:t>Субсидии на реализацию мероприятий</w:t>
            </w:r>
            <w:r>
              <w:rPr>
                <w:rFonts w:ascii="Times New Roman" w:eastAsia="Times New Roman" w:hAnsi="Times New Roman" w:cs="Times New Roman"/>
                <w:color w:val="000000"/>
                <w:sz w:val="16"/>
                <w:szCs w:val="17"/>
                <w:lang w:eastAsia="ru-RU"/>
              </w:rPr>
              <w:t xml:space="preserve"> ФЦП «</w:t>
            </w:r>
            <w:r w:rsidRPr="00572491">
              <w:rPr>
                <w:rFonts w:ascii="Times New Roman" w:eastAsia="Times New Roman" w:hAnsi="Times New Roman" w:cs="Times New Roman"/>
                <w:color w:val="000000"/>
                <w:sz w:val="16"/>
                <w:szCs w:val="17"/>
                <w:lang w:eastAsia="ru-RU"/>
              </w:rPr>
              <w:t>Культура России (2012</w:t>
            </w:r>
            <w:r>
              <w:rPr>
                <w:rFonts w:ascii="Times New Roman" w:eastAsia="Times New Roman" w:hAnsi="Times New Roman" w:cs="Times New Roman"/>
                <w:color w:val="000000"/>
                <w:sz w:val="16"/>
                <w:szCs w:val="17"/>
                <w:lang w:eastAsia="ru-RU"/>
              </w:rPr>
              <w:t> </w:t>
            </w:r>
            <w:r w:rsidRPr="00572491">
              <w:rPr>
                <w:rFonts w:ascii="Times New Roman" w:eastAsia="Times New Roman" w:hAnsi="Times New Roman" w:cs="Times New Roman"/>
                <w:color w:val="000000"/>
                <w:sz w:val="16"/>
                <w:szCs w:val="17"/>
                <w:lang w:eastAsia="ru-RU"/>
              </w:rPr>
              <w:t>-</w:t>
            </w:r>
            <w:r>
              <w:rPr>
                <w:rFonts w:ascii="Times New Roman" w:eastAsia="Times New Roman" w:hAnsi="Times New Roman" w:cs="Times New Roman"/>
                <w:color w:val="000000"/>
                <w:sz w:val="16"/>
                <w:szCs w:val="17"/>
                <w:lang w:eastAsia="ru-RU"/>
              </w:rPr>
              <w:t> </w:t>
            </w:r>
            <w:r w:rsidRPr="00572491">
              <w:rPr>
                <w:rFonts w:ascii="Times New Roman" w:eastAsia="Times New Roman" w:hAnsi="Times New Roman" w:cs="Times New Roman"/>
                <w:color w:val="000000"/>
                <w:sz w:val="16"/>
                <w:szCs w:val="17"/>
                <w:lang w:eastAsia="ru-RU"/>
              </w:rPr>
              <w:t>2018 годы)</w:t>
            </w:r>
            <w:r>
              <w:rPr>
                <w:rFonts w:ascii="Times New Roman" w:eastAsia="Times New Roman" w:hAnsi="Times New Roman" w:cs="Times New Roman"/>
                <w:color w:val="000000"/>
                <w:sz w:val="16"/>
                <w:szCs w:val="17"/>
                <w:lang w:eastAsia="ru-RU"/>
              </w:rPr>
              <w:t>»</w:t>
            </w:r>
            <w:r w:rsidRPr="00572491">
              <w:rPr>
                <w:rFonts w:ascii="Times New Roman" w:eastAsia="Times New Roman" w:hAnsi="Times New Roman" w:cs="Times New Roman"/>
                <w:color w:val="000000"/>
                <w:sz w:val="16"/>
                <w:szCs w:val="17"/>
                <w:lang w:eastAsia="ru-RU"/>
              </w:rPr>
              <w:t xml:space="preserve"> за счет средств резервного фонда Правительства Российской Федерации </w:t>
            </w:r>
          </w:p>
        </w:tc>
        <w:tc>
          <w:tcPr>
            <w:tcW w:w="1191" w:type="dxa"/>
            <w:tcBorders>
              <w:top w:val="nil"/>
              <w:left w:val="nil"/>
              <w:bottom w:val="single" w:sz="4" w:space="0" w:color="auto"/>
              <w:right w:val="single" w:sz="4" w:space="0" w:color="auto"/>
            </w:tcBorders>
            <w:shd w:val="clear" w:color="auto" w:fill="auto"/>
            <w:vAlign w:val="center"/>
            <w:hideMark/>
          </w:tcPr>
          <w:p w:rsidR="00913860"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31 мая </w:t>
            </w:r>
          </w:p>
          <w:p w:rsidR="00913860" w:rsidRDefault="00913860" w:rsidP="00D72E5D">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2018 г.</w:t>
            </w:r>
            <w:r>
              <w:rPr>
                <w:rFonts w:ascii="Times New Roman" w:eastAsia="Times New Roman" w:hAnsi="Times New Roman" w:cs="Times New Roman"/>
                <w:color w:val="000000"/>
                <w:sz w:val="18"/>
                <w:szCs w:val="18"/>
                <w:lang w:eastAsia="ru-RU"/>
              </w:rPr>
              <w:t xml:space="preserve"> </w:t>
            </w:r>
          </w:p>
          <w:p w:rsidR="00913860" w:rsidRPr="00C5248E" w:rsidRDefault="00913860" w:rsidP="00D72E5D">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1086-р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29 ноября</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Адыгея</w:t>
            </w:r>
          </w:p>
        </w:tc>
        <w:tc>
          <w:tcPr>
            <w:tcW w:w="62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c>
          <w:tcPr>
            <w:tcW w:w="794" w:type="dxa"/>
            <w:tcBorders>
              <w:top w:val="nil"/>
              <w:left w:val="nil"/>
              <w:bottom w:val="single" w:sz="4" w:space="0" w:color="auto"/>
              <w:right w:val="single" w:sz="4" w:space="0" w:color="auto"/>
            </w:tcBorders>
            <w:shd w:val="clear" w:color="auto" w:fill="auto"/>
            <w:vAlign w:val="center"/>
            <w:hideMark/>
          </w:tcPr>
          <w:p w:rsidR="00913860" w:rsidRPr="002E341B"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2E341B">
              <w:rPr>
                <w:rFonts w:ascii="Times New Roman" w:eastAsia="Times New Roman" w:hAnsi="Times New Roman" w:cs="Times New Roman"/>
                <w:color w:val="000000"/>
                <w:sz w:val="18"/>
                <w:szCs w:val="18"/>
                <w:lang w:eastAsia="ru-RU"/>
              </w:rPr>
              <w:t>100</w:t>
            </w:r>
          </w:p>
        </w:tc>
      </w:tr>
      <w:tr w:rsidR="00913860" w:rsidRPr="00C5248E" w:rsidTr="0012374E">
        <w:trPr>
          <w:trHeight w:val="170"/>
        </w:trPr>
        <w:tc>
          <w:tcPr>
            <w:tcW w:w="283" w:type="dxa"/>
            <w:tcBorders>
              <w:top w:val="nil"/>
              <w:left w:val="single" w:sz="4" w:space="0" w:color="auto"/>
              <w:bottom w:val="single" w:sz="4" w:space="0" w:color="auto"/>
              <w:right w:val="single" w:sz="4" w:space="0" w:color="auto"/>
            </w:tcBorders>
            <w:shd w:val="clear" w:color="auto" w:fill="auto"/>
            <w:vAlign w:val="center"/>
          </w:tcPr>
          <w:p w:rsidR="00913860" w:rsidRPr="00C5248E" w:rsidRDefault="00913860" w:rsidP="001961C0">
            <w:pPr>
              <w:spacing w:after="0" w:line="240" w:lineRule="auto"/>
              <w:ind w:left="-57" w:right="-57"/>
              <w:jc w:val="center"/>
              <w:rPr>
                <w:rFonts w:ascii="Times New Roman" w:eastAsia="Times New Roman" w:hAnsi="Times New Roman" w:cs="Times New Roman"/>
                <w:color w:val="000000"/>
                <w:sz w:val="18"/>
                <w:szCs w:val="18"/>
                <w:lang w:eastAsia="ru-RU"/>
              </w:rPr>
            </w:pPr>
          </w:p>
        </w:tc>
        <w:tc>
          <w:tcPr>
            <w:tcW w:w="4025" w:type="dxa"/>
            <w:tcBorders>
              <w:top w:val="nil"/>
              <w:left w:val="nil"/>
              <w:bottom w:val="single" w:sz="4" w:space="0" w:color="auto"/>
              <w:right w:val="single" w:sz="4" w:space="0" w:color="auto"/>
            </w:tcBorders>
            <w:shd w:val="clear" w:color="auto" w:fill="auto"/>
            <w:vAlign w:val="center"/>
          </w:tcPr>
          <w:p w:rsidR="00913860" w:rsidRPr="002E341B" w:rsidRDefault="00913860" w:rsidP="00353006">
            <w:pPr>
              <w:spacing w:after="0" w:line="240" w:lineRule="auto"/>
              <w:rPr>
                <w:rFonts w:ascii="Times New Roman" w:eastAsia="Times New Roman" w:hAnsi="Times New Roman" w:cs="Times New Roman"/>
                <w:b/>
                <w:color w:val="000000"/>
                <w:sz w:val="20"/>
                <w:szCs w:val="18"/>
                <w:lang w:eastAsia="ru-RU"/>
              </w:rPr>
            </w:pPr>
            <w:r w:rsidRPr="002E341B">
              <w:rPr>
                <w:rFonts w:ascii="Times New Roman" w:eastAsia="Times New Roman" w:hAnsi="Times New Roman" w:cs="Times New Roman"/>
                <w:b/>
                <w:color w:val="000000"/>
                <w:sz w:val="20"/>
                <w:szCs w:val="18"/>
                <w:lang w:eastAsia="ru-RU"/>
              </w:rPr>
              <w:t>Росавтодор</w:t>
            </w:r>
          </w:p>
        </w:tc>
        <w:tc>
          <w:tcPr>
            <w:tcW w:w="1191" w:type="dxa"/>
            <w:tcBorders>
              <w:top w:val="nil"/>
              <w:left w:val="nil"/>
              <w:bottom w:val="single" w:sz="4" w:space="0" w:color="auto"/>
              <w:right w:val="single" w:sz="4" w:space="0" w:color="auto"/>
            </w:tcBorders>
            <w:shd w:val="clear" w:color="auto" w:fill="auto"/>
            <w:vAlign w:val="center"/>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nil"/>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nil"/>
              <w:bottom w:val="single" w:sz="4" w:space="0" w:color="auto"/>
              <w:right w:val="single" w:sz="4" w:space="0" w:color="auto"/>
            </w:tcBorders>
            <w:shd w:val="clear" w:color="auto" w:fill="auto"/>
            <w:vAlign w:val="center"/>
          </w:tcPr>
          <w:p w:rsidR="00913860" w:rsidRPr="00C5248E" w:rsidRDefault="00913860" w:rsidP="00D72E5D">
            <w:pPr>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nil"/>
              <w:left w:val="nil"/>
              <w:bottom w:val="single" w:sz="4" w:space="0" w:color="auto"/>
              <w:right w:val="single" w:sz="4" w:space="0" w:color="auto"/>
            </w:tcBorders>
            <w:shd w:val="clear" w:color="auto" w:fill="auto"/>
            <w:vAlign w:val="center"/>
          </w:tcPr>
          <w:p w:rsidR="00913860" w:rsidRPr="00C5248E" w:rsidRDefault="00913860" w:rsidP="00D72E5D">
            <w:pPr>
              <w:spacing w:after="0" w:line="240" w:lineRule="auto"/>
              <w:jc w:val="center"/>
              <w:rPr>
                <w:rFonts w:ascii="Times New Roman" w:eastAsia="Times New Roman" w:hAnsi="Times New Roman" w:cs="Times New Roman"/>
                <w:color w:val="000000"/>
                <w:sz w:val="20"/>
                <w:szCs w:val="18"/>
                <w:lang w:eastAsia="ru-RU"/>
              </w:rPr>
            </w:pPr>
          </w:p>
        </w:tc>
      </w:tr>
      <w:tr w:rsidR="00913860" w:rsidRPr="00C5248E" w:rsidTr="0012374E">
        <w:trPr>
          <w:trHeight w:val="1304"/>
        </w:trPr>
        <w:tc>
          <w:tcPr>
            <w:tcW w:w="283" w:type="dxa"/>
            <w:tcBorders>
              <w:top w:val="nil"/>
              <w:left w:val="single" w:sz="4" w:space="0" w:color="auto"/>
              <w:bottom w:val="single" w:sz="4" w:space="0" w:color="auto"/>
              <w:right w:val="single" w:sz="4" w:space="0" w:color="auto"/>
            </w:tcBorders>
            <w:shd w:val="clear" w:color="auto" w:fill="auto"/>
            <w:vAlign w:val="center"/>
            <w:hideMark/>
          </w:tcPr>
          <w:p w:rsidR="00913860" w:rsidRPr="00C5248E" w:rsidRDefault="00913860" w:rsidP="001961C0">
            <w:pPr>
              <w:spacing w:after="0" w:line="240" w:lineRule="auto"/>
              <w:ind w:left="-57" w:right="-57"/>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2</w:t>
            </w:r>
            <w:r w:rsidR="005C346C">
              <w:rPr>
                <w:rFonts w:ascii="Times New Roman" w:eastAsia="Times New Roman" w:hAnsi="Times New Roman" w:cs="Times New Roman"/>
                <w:color w:val="000000"/>
                <w:sz w:val="18"/>
                <w:szCs w:val="18"/>
                <w:lang w:eastAsia="ru-RU"/>
              </w:rPr>
              <w:t>5</w:t>
            </w:r>
          </w:p>
        </w:tc>
        <w:tc>
          <w:tcPr>
            <w:tcW w:w="4025" w:type="dxa"/>
            <w:tcBorders>
              <w:top w:val="nil"/>
              <w:left w:val="nil"/>
              <w:bottom w:val="single" w:sz="4" w:space="0" w:color="auto"/>
              <w:right w:val="single" w:sz="4" w:space="0" w:color="auto"/>
            </w:tcBorders>
            <w:shd w:val="clear" w:color="auto" w:fill="auto"/>
            <w:vAlign w:val="center"/>
            <w:hideMark/>
          </w:tcPr>
          <w:p w:rsidR="00913860" w:rsidRPr="00572491" w:rsidRDefault="00913860" w:rsidP="00353006">
            <w:pPr>
              <w:spacing w:after="0" w:line="240" w:lineRule="auto"/>
              <w:ind w:right="-113"/>
              <w:rPr>
                <w:rFonts w:ascii="Times New Roman" w:eastAsia="Times New Roman" w:hAnsi="Times New Roman" w:cs="Times New Roman"/>
                <w:color w:val="000000"/>
                <w:sz w:val="16"/>
                <w:szCs w:val="17"/>
                <w:lang w:eastAsia="ru-RU"/>
              </w:rPr>
            </w:pPr>
            <w:r w:rsidRPr="00572491">
              <w:rPr>
                <w:rFonts w:ascii="Times New Roman" w:eastAsia="Times New Roman" w:hAnsi="Times New Roman" w:cs="Times New Roman"/>
                <w:color w:val="000000"/>
                <w:sz w:val="16"/>
                <w:szCs w:val="17"/>
                <w:lang w:eastAsia="ru-RU"/>
              </w:rPr>
              <w:t>Субсидии бюджету Республики Бурятия на софинансирование расходных обязательств, связанных с реализацией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2013</w:t>
            </w:r>
            <w:r>
              <w:rPr>
                <w:rFonts w:ascii="Times New Roman" w:eastAsia="Times New Roman" w:hAnsi="Times New Roman" w:cs="Times New Roman"/>
                <w:color w:val="000000"/>
                <w:sz w:val="16"/>
                <w:szCs w:val="17"/>
                <w:lang w:eastAsia="ru-RU"/>
              </w:rPr>
              <w:t> </w:t>
            </w:r>
            <w:r w:rsidRPr="00572491">
              <w:rPr>
                <w:rFonts w:ascii="Times New Roman" w:eastAsia="Times New Roman" w:hAnsi="Times New Roman" w:cs="Times New Roman"/>
                <w:color w:val="000000"/>
                <w:sz w:val="16"/>
                <w:szCs w:val="17"/>
                <w:lang w:eastAsia="ru-RU"/>
              </w:rPr>
              <w:t>-</w:t>
            </w:r>
            <w:r>
              <w:rPr>
                <w:rFonts w:ascii="Times New Roman" w:eastAsia="Times New Roman" w:hAnsi="Times New Roman" w:cs="Times New Roman"/>
                <w:color w:val="000000"/>
                <w:sz w:val="16"/>
                <w:szCs w:val="17"/>
                <w:lang w:eastAsia="ru-RU"/>
              </w:rPr>
              <w:t> </w:t>
            </w:r>
            <w:r w:rsidRPr="00572491">
              <w:rPr>
                <w:rFonts w:ascii="Times New Roman" w:eastAsia="Times New Roman" w:hAnsi="Times New Roman" w:cs="Times New Roman"/>
                <w:color w:val="000000"/>
                <w:sz w:val="16"/>
                <w:szCs w:val="17"/>
                <w:lang w:eastAsia="ru-RU"/>
              </w:rPr>
              <w:t>2020 годы,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D72E5D">
            <w:pPr>
              <w:spacing w:after="0" w:line="240" w:lineRule="auto"/>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 xml:space="preserve">13 июля </w:t>
            </w:r>
            <w:r w:rsidRPr="00C5248E">
              <w:rPr>
                <w:rFonts w:ascii="Times New Roman" w:eastAsia="Times New Roman" w:hAnsi="Times New Roman" w:cs="Times New Roman"/>
                <w:color w:val="000000"/>
                <w:sz w:val="18"/>
                <w:szCs w:val="18"/>
                <w:lang w:eastAsia="ru-RU"/>
              </w:rPr>
              <w:t>2018 г. № 1452-р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8 октября</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Республика Бурятия</w:t>
            </w:r>
          </w:p>
        </w:tc>
        <w:tc>
          <w:tcPr>
            <w:tcW w:w="624" w:type="dxa"/>
            <w:tcBorders>
              <w:top w:val="nil"/>
              <w:left w:val="nil"/>
              <w:bottom w:val="single" w:sz="4" w:space="0" w:color="auto"/>
              <w:right w:val="single" w:sz="4" w:space="0" w:color="auto"/>
            </w:tcBorders>
            <w:shd w:val="clear" w:color="auto" w:fill="auto"/>
            <w:vAlign w:val="center"/>
            <w:hideMark/>
          </w:tcPr>
          <w:p w:rsidR="00913860" w:rsidRPr="000E35E7" w:rsidRDefault="00913860" w:rsidP="00D72E5D">
            <w:pPr>
              <w:spacing w:after="0" w:line="240" w:lineRule="auto"/>
              <w:jc w:val="center"/>
              <w:rPr>
                <w:rFonts w:ascii="Times New Roman" w:eastAsia="Times New Roman" w:hAnsi="Times New Roman" w:cs="Times New Roman"/>
                <w:color w:val="000000"/>
                <w:sz w:val="18"/>
                <w:szCs w:val="20"/>
                <w:lang w:eastAsia="ru-RU"/>
              </w:rPr>
            </w:pPr>
            <w:r w:rsidRPr="000E35E7">
              <w:rPr>
                <w:rFonts w:ascii="Times New Roman" w:eastAsia="Times New Roman" w:hAnsi="Times New Roman" w:cs="Times New Roman"/>
                <w:color w:val="000000"/>
                <w:sz w:val="18"/>
                <w:szCs w:val="20"/>
                <w:lang w:eastAsia="ru-RU"/>
              </w:rPr>
              <w:t>95,1</w:t>
            </w:r>
          </w:p>
        </w:tc>
        <w:tc>
          <w:tcPr>
            <w:tcW w:w="794" w:type="dxa"/>
            <w:tcBorders>
              <w:top w:val="nil"/>
              <w:left w:val="nil"/>
              <w:bottom w:val="single" w:sz="4" w:space="0" w:color="auto"/>
              <w:right w:val="single" w:sz="4" w:space="0" w:color="auto"/>
            </w:tcBorders>
            <w:shd w:val="clear" w:color="auto" w:fill="auto"/>
            <w:vAlign w:val="center"/>
            <w:hideMark/>
          </w:tcPr>
          <w:p w:rsidR="00913860" w:rsidRPr="000E35E7" w:rsidRDefault="00913860" w:rsidP="00B61D84">
            <w:pPr>
              <w:spacing w:after="0" w:line="240" w:lineRule="auto"/>
              <w:jc w:val="center"/>
              <w:rPr>
                <w:rFonts w:ascii="Times New Roman" w:eastAsia="Times New Roman" w:hAnsi="Times New Roman" w:cs="Times New Roman"/>
                <w:color w:val="000000"/>
                <w:sz w:val="18"/>
                <w:szCs w:val="18"/>
                <w:lang w:eastAsia="ru-RU"/>
              </w:rPr>
            </w:pPr>
            <w:r w:rsidRPr="000E35E7">
              <w:rPr>
                <w:rFonts w:ascii="Times New Roman" w:eastAsia="Times New Roman" w:hAnsi="Times New Roman" w:cs="Times New Roman"/>
                <w:color w:val="000000"/>
                <w:sz w:val="18"/>
                <w:szCs w:val="18"/>
                <w:lang w:eastAsia="ru-RU"/>
              </w:rPr>
              <w:t>100</w:t>
            </w:r>
          </w:p>
        </w:tc>
      </w:tr>
      <w:tr w:rsidR="00913860" w:rsidRPr="00C5248E" w:rsidTr="0012374E">
        <w:trPr>
          <w:trHeight w:val="113"/>
        </w:trPr>
        <w:tc>
          <w:tcPr>
            <w:tcW w:w="283" w:type="dxa"/>
            <w:tcBorders>
              <w:top w:val="nil"/>
              <w:left w:val="single" w:sz="4" w:space="0" w:color="auto"/>
              <w:bottom w:val="single" w:sz="4" w:space="0" w:color="000000"/>
              <w:right w:val="single" w:sz="4" w:space="0" w:color="auto"/>
            </w:tcBorders>
            <w:shd w:val="clear" w:color="auto" w:fill="auto"/>
            <w:vAlign w:val="center"/>
          </w:tcPr>
          <w:p w:rsidR="00913860" w:rsidRPr="00C5248E" w:rsidRDefault="00913860"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tcBorders>
              <w:top w:val="nil"/>
              <w:left w:val="single" w:sz="4" w:space="0" w:color="auto"/>
              <w:bottom w:val="single" w:sz="4" w:space="0" w:color="000000"/>
              <w:right w:val="single" w:sz="4" w:space="0" w:color="auto"/>
            </w:tcBorders>
            <w:shd w:val="clear" w:color="auto" w:fill="auto"/>
            <w:vAlign w:val="center"/>
          </w:tcPr>
          <w:p w:rsidR="00913860" w:rsidRPr="00060E14" w:rsidRDefault="00913860" w:rsidP="00D72E5D">
            <w:pPr>
              <w:spacing w:after="0" w:line="240" w:lineRule="auto"/>
              <w:rPr>
                <w:rFonts w:ascii="Times New Roman" w:eastAsia="Times New Roman" w:hAnsi="Times New Roman" w:cs="Times New Roman"/>
                <w:b/>
                <w:color w:val="000000"/>
                <w:sz w:val="20"/>
                <w:szCs w:val="18"/>
                <w:lang w:eastAsia="ru-RU"/>
              </w:rPr>
            </w:pPr>
            <w:r w:rsidRPr="00060E14">
              <w:rPr>
                <w:rFonts w:ascii="Times New Roman" w:eastAsia="Times New Roman" w:hAnsi="Times New Roman" w:cs="Times New Roman"/>
                <w:b/>
                <w:color w:val="000000"/>
                <w:sz w:val="20"/>
                <w:szCs w:val="18"/>
                <w:lang w:eastAsia="ru-RU"/>
              </w:rPr>
              <w:t>Росводресурсы</w:t>
            </w:r>
          </w:p>
        </w:tc>
        <w:tc>
          <w:tcPr>
            <w:tcW w:w="1191" w:type="dxa"/>
            <w:tcBorders>
              <w:top w:val="nil"/>
              <w:left w:val="nil"/>
              <w:bottom w:val="single" w:sz="4" w:space="0" w:color="auto"/>
              <w:right w:val="single" w:sz="4" w:space="0" w:color="auto"/>
            </w:tcBorders>
            <w:shd w:val="clear" w:color="auto" w:fill="auto"/>
            <w:vAlign w:val="center"/>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p>
        </w:tc>
        <w:tc>
          <w:tcPr>
            <w:tcW w:w="1903" w:type="dxa"/>
            <w:tcBorders>
              <w:top w:val="nil"/>
              <w:left w:val="nil"/>
              <w:bottom w:val="single" w:sz="4" w:space="0" w:color="auto"/>
              <w:right w:val="single" w:sz="4" w:space="0" w:color="auto"/>
            </w:tcBorders>
            <w:shd w:val="clear" w:color="auto" w:fill="auto"/>
            <w:vAlign w:val="center"/>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p>
        </w:tc>
        <w:tc>
          <w:tcPr>
            <w:tcW w:w="624" w:type="dxa"/>
            <w:tcBorders>
              <w:top w:val="nil"/>
              <w:left w:val="single" w:sz="4" w:space="0" w:color="auto"/>
              <w:bottom w:val="single" w:sz="4" w:space="0" w:color="000000"/>
              <w:right w:val="single" w:sz="4" w:space="0" w:color="auto"/>
            </w:tcBorders>
            <w:shd w:val="clear" w:color="auto" w:fill="auto"/>
            <w:vAlign w:val="center"/>
          </w:tcPr>
          <w:p w:rsidR="00913860" w:rsidRPr="000E35E7" w:rsidRDefault="00913860" w:rsidP="00D72E5D">
            <w:pPr>
              <w:spacing w:after="0" w:line="240" w:lineRule="auto"/>
              <w:jc w:val="center"/>
              <w:rPr>
                <w:rFonts w:ascii="Times New Roman" w:eastAsia="Times New Roman" w:hAnsi="Times New Roman" w:cs="Times New Roman"/>
                <w:color w:val="000000"/>
                <w:sz w:val="18"/>
                <w:szCs w:val="20"/>
                <w:lang w:eastAsia="ru-RU"/>
              </w:rPr>
            </w:pPr>
          </w:p>
        </w:tc>
        <w:tc>
          <w:tcPr>
            <w:tcW w:w="794" w:type="dxa"/>
            <w:tcBorders>
              <w:top w:val="nil"/>
              <w:left w:val="single" w:sz="4" w:space="0" w:color="auto"/>
              <w:bottom w:val="single" w:sz="4" w:space="0" w:color="000000"/>
              <w:right w:val="single" w:sz="4" w:space="0" w:color="auto"/>
            </w:tcBorders>
            <w:shd w:val="clear" w:color="auto" w:fill="auto"/>
            <w:vAlign w:val="center"/>
          </w:tcPr>
          <w:p w:rsidR="00913860" w:rsidRPr="000E35E7" w:rsidRDefault="00913860" w:rsidP="00D72E5D">
            <w:pPr>
              <w:spacing w:after="0" w:line="240" w:lineRule="auto"/>
              <w:jc w:val="center"/>
              <w:rPr>
                <w:rFonts w:ascii="Times New Roman" w:eastAsia="Times New Roman" w:hAnsi="Times New Roman" w:cs="Times New Roman"/>
                <w:color w:val="000000"/>
                <w:sz w:val="18"/>
                <w:szCs w:val="18"/>
                <w:lang w:eastAsia="ru-RU"/>
              </w:rPr>
            </w:pPr>
          </w:p>
        </w:tc>
      </w:tr>
      <w:tr w:rsidR="00913860" w:rsidRPr="00C5248E" w:rsidTr="00C80913">
        <w:trPr>
          <w:trHeight w:val="435"/>
        </w:trPr>
        <w:tc>
          <w:tcPr>
            <w:tcW w:w="283" w:type="dxa"/>
            <w:vMerge w:val="restart"/>
            <w:tcBorders>
              <w:top w:val="nil"/>
              <w:left w:val="single" w:sz="4" w:space="0" w:color="auto"/>
              <w:bottom w:val="single" w:sz="4" w:space="0" w:color="000000"/>
              <w:right w:val="single" w:sz="4" w:space="0" w:color="auto"/>
            </w:tcBorders>
            <w:shd w:val="clear" w:color="auto" w:fill="auto"/>
            <w:vAlign w:val="center"/>
            <w:hideMark/>
          </w:tcPr>
          <w:p w:rsidR="00913860" w:rsidRPr="00C5248E" w:rsidRDefault="005C346C" w:rsidP="001961C0">
            <w:pPr>
              <w:spacing w:after="0" w:line="240" w:lineRule="auto"/>
              <w:ind w:left="-57" w:right="-57"/>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26</w:t>
            </w:r>
          </w:p>
        </w:tc>
        <w:tc>
          <w:tcPr>
            <w:tcW w:w="4025" w:type="dxa"/>
            <w:vMerge w:val="restart"/>
            <w:tcBorders>
              <w:top w:val="nil"/>
              <w:left w:val="single" w:sz="4" w:space="0" w:color="auto"/>
              <w:bottom w:val="single" w:sz="4" w:space="0" w:color="000000"/>
              <w:right w:val="single" w:sz="4" w:space="0" w:color="auto"/>
            </w:tcBorders>
            <w:shd w:val="clear" w:color="auto" w:fill="auto"/>
            <w:vAlign w:val="center"/>
            <w:hideMark/>
          </w:tcPr>
          <w:p w:rsidR="00913860" w:rsidRPr="00572491" w:rsidRDefault="00913860" w:rsidP="00572491">
            <w:pPr>
              <w:spacing w:after="0" w:line="240" w:lineRule="auto"/>
              <w:ind w:right="-57"/>
              <w:rPr>
                <w:rFonts w:ascii="Times New Roman" w:eastAsia="Times New Roman" w:hAnsi="Times New Roman" w:cs="Times New Roman"/>
                <w:color w:val="000000"/>
                <w:sz w:val="16"/>
                <w:szCs w:val="17"/>
                <w:lang w:eastAsia="ru-RU"/>
              </w:rPr>
            </w:pPr>
            <w:r w:rsidRPr="00572491">
              <w:rPr>
                <w:rFonts w:ascii="Times New Roman" w:eastAsia="Times New Roman" w:hAnsi="Times New Roman" w:cs="Times New Roman"/>
                <w:color w:val="000000"/>
                <w:sz w:val="16"/>
                <w:szCs w:val="17"/>
                <w:lang w:eastAsia="ru-RU"/>
              </w:rPr>
              <w:t xml:space="preserve">Субсидии на мероприятия </w:t>
            </w:r>
            <w:r>
              <w:rPr>
                <w:rFonts w:ascii="Times New Roman" w:eastAsia="Times New Roman" w:hAnsi="Times New Roman" w:cs="Times New Roman"/>
                <w:color w:val="000000"/>
                <w:sz w:val="16"/>
                <w:szCs w:val="17"/>
                <w:lang w:eastAsia="ru-RU"/>
              </w:rPr>
              <w:t>ФЦП</w:t>
            </w:r>
            <w:r w:rsidRPr="00572491">
              <w:rPr>
                <w:rFonts w:ascii="Times New Roman" w:eastAsia="Times New Roman" w:hAnsi="Times New Roman" w:cs="Times New Roman"/>
                <w:color w:val="000000"/>
                <w:sz w:val="16"/>
                <w:szCs w:val="17"/>
                <w:lang w:eastAsia="ru-RU"/>
              </w:rPr>
              <w:t xml:space="preserve"> </w:t>
            </w:r>
            <w:r>
              <w:rPr>
                <w:rFonts w:ascii="Times New Roman" w:eastAsia="Times New Roman" w:hAnsi="Times New Roman" w:cs="Times New Roman"/>
                <w:color w:val="000000"/>
                <w:sz w:val="16"/>
                <w:szCs w:val="17"/>
                <w:lang w:eastAsia="ru-RU"/>
              </w:rPr>
              <w:t>«</w:t>
            </w:r>
            <w:r w:rsidRPr="00572491">
              <w:rPr>
                <w:rFonts w:ascii="Times New Roman" w:eastAsia="Times New Roman" w:hAnsi="Times New Roman" w:cs="Times New Roman"/>
                <w:color w:val="000000"/>
                <w:sz w:val="16"/>
                <w:szCs w:val="17"/>
                <w:lang w:eastAsia="ru-RU"/>
              </w:rPr>
              <w:t>Развитие водохозяйственного компле</w:t>
            </w:r>
            <w:r>
              <w:rPr>
                <w:rFonts w:ascii="Times New Roman" w:eastAsia="Times New Roman" w:hAnsi="Times New Roman" w:cs="Times New Roman"/>
                <w:color w:val="000000"/>
                <w:sz w:val="16"/>
                <w:szCs w:val="17"/>
                <w:lang w:eastAsia="ru-RU"/>
              </w:rPr>
              <w:t>кса Российской Федерации в 2012 </w:t>
            </w:r>
            <w:r w:rsidRPr="00572491">
              <w:rPr>
                <w:rFonts w:ascii="Times New Roman" w:eastAsia="Times New Roman" w:hAnsi="Times New Roman" w:cs="Times New Roman"/>
                <w:color w:val="000000"/>
                <w:sz w:val="16"/>
                <w:szCs w:val="17"/>
                <w:lang w:eastAsia="ru-RU"/>
              </w:rPr>
              <w:t>-</w:t>
            </w:r>
            <w:r>
              <w:rPr>
                <w:rFonts w:ascii="Times New Roman" w:eastAsia="Times New Roman" w:hAnsi="Times New Roman" w:cs="Times New Roman"/>
                <w:color w:val="000000"/>
                <w:sz w:val="16"/>
                <w:szCs w:val="17"/>
                <w:lang w:eastAsia="ru-RU"/>
              </w:rPr>
              <w:t> </w:t>
            </w:r>
            <w:r w:rsidRPr="00572491">
              <w:rPr>
                <w:rFonts w:ascii="Times New Roman" w:eastAsia="Times New Roman" w:hAnsi="Times New Roman" w:cs="Times New Roman"/>
                <w:color w:val="000000"/>
                <w:sz w:val="16"/>
                <w:szCs w:val="17"/>
                <w:lang w:eastAsia="ru-RU"/>
              </w:rPr>
              <w:t>2020 годах</w:t>
            </w:r>
            <w:r>
              <w:rPr>
                <w:rFonts w:ascii="Times New Roman" w:eastAsia="Times New Roman" w:hAnsi="Times New Roman" w:cs="Times New Roman"/>
                <w:color w:val="000000"/>
                <w:sz w:val="16"/>
                <w:szCs w:val="17"/>
                <w:lang w:eastAsia="ru-RU"/>
              </w:rPr>
              <w:t>»</w:t>
            </w:r>
            <w:r w:rsidRPr="00572491">
              <w:rPr>
                <w:rFonts w:ascii="Times New Roman" w:eastAsia="Times New Roman" w:hAnsi="Times New Roman" w:cs="Times New Roman"/>
                <w:color w:val="000000"/>
                <w:sz w:val="16"/>
                <w:szCs w:val="17"/>
                <w:lang w:eastAsia="ru-RU"/>
              </w:rPr>
              <w:t xml:space="preserve"> за счет средств резервного фонда Правительства Российской Федерации</w:t>
            </w:r>
          </w:p>
        </w:tc>
        <w:tc>
          <w:tcPr>
            <w:tcW w:w="1191"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0E35E7">
            <w:pPr>
              <w:spacing w:after="0" w:line="240" w:lineRule="auto"/>
              <w:ind w:left="-113" w:right="-113"/>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26</w:t>
            </w:r>
            <w:r w:rsidRPr="00C5248E">
              <w:rPr>
                <w:rFonts w:ascii="Times New Roman" w:eastAsia="Times New Roman" w:hAnsi="Times New Roman" w:cs="Times New Roman"/>
                <w:color w:val="000000"/>
                <w:sz w:val="18"/>
                <w:szCs w:val="18"/>
                <w:lang w:eastAsia="ru-RU"/>
              </w:rPr>
              <w:t xml:space="preserve"> </w:t>
            </w:r>
            <w:r w:rsidRPr="00C5248E">
              <w:rPr>
                <w:rFonts w:ascii="Times New Roman" w:eastAsia="Times New Roman" w:hAnsi="Times New Roman" w:cs="Times New Roman"/>
                <w:b/>
                <w:bCs/>
                <w:color w:val="000000"/>
                <w:sz w:val="18"/>
                <w:szCs w:val="18"/>
                <w:lang w:eastAsia="ru-RU"/>
              </w:rPr>
              <w:t>мая</w:t>
            </w:r>
            <w:r w:rsidRPr="00C5248E">
              <w:rPr>
                <w:rFonts w:ascii="Times New Roman" w:eastAsia="Times New Roman" w:hAnsi="Times New Roman" w:cs="Times New Roman"/>
                <w:color w:val="000000"/>
                <w:sz w:val="18"/>
                <w:szCs w:val="18"/>
                <w:lang w:eastAsia="ru-RU"/>
              </w:rPr>
              <w:t xml:space="preserve"> 2018 г. </w:t>
            </w:r>
            <w:r w:rsidRPr="00C5248E">
              <w:rPr>
                <w:rFonts w:ascii="Times New Roman" w:eastAsia="Times New Roman" w:hAnsi="Times New Roman" w:cs="Times New Roman"/>
                <w:color w:val="000000"/>
                <w:sz w:val="18"/>
                <w:szCs w:val="18"/>
                <w:lang w:eastAsia="ru-RU"/>
              </w:rPr>
              <w:br/>
              <w:t xml:space="preserve">№ 1002-р </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14 августа</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Кемеровская область</w:t>
            </w:r>
          </w:p>
        </w:tc>
        <w:tc>
          <w:tcPr>
            <w:tcW w:w="624" w:type="dxa"/>
            <w:vMerge w:val="restart"/>
            <w:tcBorders>
              <w:top w:val="nil"/>
              <w:left w:val="single" w:sz="4" w:space="0" w:color="auto"/>
              <w:bottom w:val="single" w:sz="4" w:space="0" w:color="000000"/>
              <w:right w:val="single" w:sz="4" w:space="0" w:color="auto"/>
            </w:tcBorders>
            <w:shd w:val="clear" w:color="auto" w:fill="auto"/>
            <w:vAlign w:val="center"/>
            <w:hideMark/>
          </w:tcPr>
          <w:p w:rsidR="00913860" w:rsidRPr="000E35E7" w:rsidRDefault="00913860" w:rsidP="00D72E5D">
            <w:pPr>
              <w:spacing w:after="0" w:line="240" w:lineRule="auto"/>
              <w:jc w:val="center"/>
              <w:rPr>
                <w:rFonts w:ascii="Times New Roman" w:eastAsia="Times New Roman" w:hAnsi="Times New Roman" w:cs="Times New Roman"/>
                <w:color w:val="000000"/>
                <w:sz w:val="18"/>
                <w:szCs w:val="20"/>
                <w:lang w:eastAsia="ru-RU"/>
              </w:rPr>
            </w:pPr>
            <w:r w:rsidRPr="000E35E7">
              <w:rPr>
                <w:rFonts w:ascii="Times New Roman" w:eastAsia="Times New Roman" w:hAnsi="Times New Roman" w:cs="Times New Roman"/>
                <w:color w:val="000000"/>
                <w:sz w:val="18"/>
                <w:szCs w:val="20"/>
                <w:lang w:eastAsia="ru-RU"/>
              </w:rPr>
              <w:t>44,9</w:t>
            </w:r>
          </w:p>
        </w:tc>
        <w:tc>
          <w:tcPr>
            <w:tcW w:w="794" w:type="dxa"/>
            <w:vMerge w:val="restart"/>
            <w:tcBorders>
              <w:top w:val="nil"/>
              <w:left w:val="single" w:sz="4" w:space="0" w:color="auto"/>
              <w:bottom w:val="single" w:sz="4" w:space="0" w:color="000000"/>
              <w:right w:val="single" w:sz="4" w:space="0" w:color="auto"/>
            </w:tcBorders>
            <w:shd w:val="clear" w:color="auto" w:fill="auto"/>
            <w:vAlign w:val="center"/>
            <w:hideMark/>
          </w:tcPr>
          <w:p w:rsidR="00913860" w:rsidRPr="000E35E7" w:rsidRDefault="00913860" w:rsidP="00D72E5D">
            <w:pPr>
              <w:spacing w:after="0" w:line="240" w:lineRule="auto"/>
              <w:jc w:val="center"/>
              <w:rPr>
                <w:rFonts w:ascii="Times New Roman" w:eastAsia="Times New Roman" w:hAnsi="Times New Roman" w:cs="Times New Roman"/>
                <w:color w:val="000000"/>
                <w:sz w:val="18"/>
                <w:szCs w:val="18"/>
                <w:lang w:eastAsia="ru-RU"/>
              </w:rPr>
            </w:pPr>
            <w:r w:rsidRPr="000E35E7">
              <w:rPr>
                <w:rFonts w:ascii="Times New Roman" w:eastAsia="Times New Roman" w:hAnsi="Times New Roman" w:cs="Times New Roman"/>
                <w:color w:val="000000"/>
                <w:sz w:val="18"/>
                <w:szCs w:val="18"/>
                <w:lang w:eastAsia="ru-RU"/>
              </w:rPr>
              <w:t>99,7</w:t>
            </w:r>
          </w:p>
        </w:tc>
      </w:tr>
      <w:tr w:rsidR="00913860" w:rsidRPr="00C5248E" w:rsidTr="00C80913">
        <w:trPr>
          <w:trHeight w:val="780"/>
        </w:trPr>
        <w:tc>
          <w:tcPr>
            <w:tcW w:w="283" w:type="dxa"/>
            <w:vMerge/>
            <w:tcBorders>
              <w:top w:val="nil"/>
              <w:left w:val="single" w:sz="4" w:space="0" w:color="auto"/>
              <w:bottom w:val="single" w:sz="4" w:space="0" w:color="000000"/>
              <w:right w:val="single" w:sz="4" w:space="0" w:color="auto"/>
            </w:tcBorders>
            <w:vAlign w:val="center"/>
            <w:hideMark/>
          </w:tcPr>
          <w:p w:rsidR="00913860" w:rsidRPr="00C5248E" w:rsidRDefault="00913860"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vMerge/>
            <w:tcBorders>
              <w:top w:val="nil"/>
              <w:left w:val="single" w:sz="4" w:space="0" w:color="auto"/>
              <w:bottom w:val="single" w:sz="4" w:space="0" w:color="000000"/>
              <w:right w:val="single" w:sz="4" w:space="0" w:color="auto"/>
            </w:tcBorders>
            <w:vAlign w:val="center"/>
            <w:hideMark/>
          </w:tcPr>
          <w:p w:rsidR="00913860" w:rsidRPr="00C5248E" w:rsidRDefault="00913860" w:rsidP="00D72E5D">
            <w:pPr>
              <w:spacing w:after="0" w:line="240" w:lineRule="auto"/>
              <w:rPr>
                <w:rFonts w:ascii="Times New Roman" w:eastAsia="Times New Roman" w:hAnsi="Times New Roman" w:cs="Times New Roman"/>
                <w:color w:val="000000"/>
                <w:sz w:val="17"/>
                <w:szCs w:val="17"/>
                <w:lang w:eastAsia="ru-RU"/>
              </w:rPr>
            </w:pPr>
          </w:p>
        </w:tc>
        <w:tc>
          <w:tcPr>
            <w:tcW w:w="1191" w:type="dxa"/>
            <w:tcBorders>
              <w:top w:val="nil"/>
              <w:left w:val="nil"/>
              <w:bottom w:val="single" w:sz="4" w:space="0" w:color="auto"/>
              <w:right w:val="single" w:sz="4" w:space="0" w:color="auto"/>
            </w:tcBorders>
            <w:shd w:val="clear" w:color="auto" w:fill="auto"/>
            <w:vAlign w:val="center"/>
            <w:hideMark/>
          </w:tcPr>
          <w:p w:rsidR="00913860" w:rsidRDefault="00913860" w:rsidP="000E35E7">
            <w:pPr>
              <w:spacing w:after="0" w:line="240" w:lineRule="auto"/>
              <w:ind w:left="-113" w:right="-113"/>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3 июля</w:t>
            </w:r>
            <w:r w:rsidRPr="00C5248E">
              <w:rPr>
                <w:rFonts w:ascii="Times New Roman" w:eastAsia="Times New Roman" w:hAnsi="Times New Roman" w:cs="Times New Roman"/>
                <w:color w:val="000000"/>
                <w:sz w:val="18"/>
                <w:szCs w:val="18"/>
                <w:lang w:eastAsia="ru-RU"/>
              </w:rPr>
              <w:t xml:space="preserve"> 2018 г. </w:t>
            </w:r>
            <w:r w:rsidRPr="00C5248E">
              <w:rPr>
                <w:rFonts w:ascii="Times New Roman" w:eastAsia="Times New Roman" w:hAnsi="Times New Roman" w:cs="Times New Roman"/>
                <w:color w:val="000000"/>
                <w:sz w:val="18"/>
                <w:szCs w:val="18"/>
                <w:lang w:eastAsia="ru-RU"/>
              </w:rPr>
              <w:br/>
              <w:t xml:space="preserve">№ 1350-р, </w:t>
            </w:r>
            <w:r w:rsidR="00353006">
              <w:rPr>
                <w:rFonts w:ascii="Times New Roman" w:eastAsia="Times New Roman" w:hAnsi="Times New Roman" w:cs="Times New Roman"/>
                <w:color w:val="000000"/>
                <w:sz w:val="18"/>
                <w:szCs w:val="18"/>
                <w:lang w:eastAsia="ru-RU"/>
              </w:rPr>
              <w:br/>
            </w:r>
            <w:r w:rsidRPr="00C5248E">
              <w:rPr>
                <w:rFonts w:ascii="Times New Roman" w:eastAsia="Times New Roman" w:hAnsi="Times New Roman" w:cs="Times New Roman"/>
                <w:color w:val="000000"/>
                <w:sz w:val="18"/>
                <w:szCs w:val="18"/>
                <w:lang w:eastAsia="ru-RU"/>
              </w:rPr>
              <w:t xml:space="preserve">№ 1351-р, </w:t>
            </w:r>
          </w:p>
          <w:p w:rsidR="00913860" w:rsidRPr="00C5248E" w:rsidRDefault="00913860" w:rsidP="000E35E7">
            <w:pPr>
              <w:spacing w:after="0" w:line="240" w:lineRule="auto"/>
              <w:ind w:left="-113" w:right="-113"/>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color w:val="000000"/>
                <w:sz w:val="18"/>
                <w:szCs w:val="18"/>
                <w:lang w:eastAsia="ru-RU"/>
              </w:rPr>
              <w:t>№ 1352-р.</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CD5461">
            <w:pPr>
              <w:spacing w:after="0" w:line="240" w:lineRule="auto"/>
              <w:ind w:left="-57" w:right="-57"/>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5 сентября,</w:t>
            </w:r>
            <w:r>
              <w:rPr>
                <w:rFonts w:ascii="Times New Roman" w:eastAsia="Times New Roman" w:hAnsi="Times New Roman" w:cs="Times New Roman"/>
                <w:b/>
                <w:bCs/>
                <w:color w:val="000000"/>
                <w:sz w:val="18"/>
                <w:szCs w:val="18"/>
                <w:lang w:eastAsia="ru-RU"/>
              </w:rPr>
              <w:t xml:space="preserve"> </w:t>
            </w:r>
            <w:r w:rsidRPr="00C5248E">
              <w:rPr>
                <w:rFonts w:ascii="Times New Roman" w:eastAsia="Times New Roman" w:hAnsi="Times New Roman" w:cs="Times New Roman"/>
                <w:b/>
                <w:bCs/>
                <w:color w:val="000000"/>
                <w:sz w:val="18"/>
                <w:szCs w:val="18"/>
                <w:lang w:eastAsia="ru-RU"/>
              </w:rPr>
              <w:t>7 сентября,</w:t>
            </w:r>
            <w:r>
              <w:rPr>
                <w:rFonts w:ascii="Times New Roman" w:eastAsia="Times New Roman" w:hAnsi="Times New Roman" w:cs="Times New Roman"/>
                <w:b/>
                <w:bCs/>
                <w:color w:val="000000"/>
                <w:sz w:val="18"/>
                <w:szCs w:val="18"/>
                <w:lang w:eastAsia="ru-RU"/>
              </w:rPr>
              <w:t xml:space="preserve"> </w:t>
            </w:r>
            <w:r w:rsidRPr="00C5248E">
              <w:rPr>
                <w:rFonts w:ascii="Times New Roman" w:eastAsia="Times New Roman" w:hAnsi="Times New Roman" w:cs="Times New Roman"/>
                <w:b/>
                <w:bCs/>
                <w:color w:val="000000"/>
                <w:sz w:val="18"/>
                <w:szCs w:val="18"/>
                <w:lang w:eastAsia="ru-RU"/>
              </w:rPr>
              <w:t>19 сентября</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 xml:space="preserve">Пермский край, Ярославская область, </w:t>
            </w:r>
            <w:r w:rsidRPr="008F204E">
              <w:rPr>
                <w:rFonts w:ascii="Times New Roman" w:eastAsia="Times New Roman" w:hAnsi="Times New Roman" w:cs="Times New Roman"/>
                <w:color w:val="000000"/>
                <w:sz w:val="18"/>
                <w:szCs w:val="18"/>
                <w:lang w:eastAsia="ru-RU"/>
              </w:rPr>
              <w:br/>
              <w:t>Вологодская область</w:t>
            </w:r>
          </w:p>
        </w:tc>
        <w:tc>
          <w:tcPr>
            <w:tcW w:w="624" w:type="dxa"/>
            <w:vMerge/>
            <w:tcBorders>
              <w:top w:val="nil"/>
              <w:left w:val="single" w:sz="4" w:space="0" w:color="auto"/>
              <w:bottom w:val="single" w:sz="4" w:space="0" w:color="000000"/>
              <w:right w:val="single" w:sz="4" w:space="0" w:color="auto"/>
            </w:tcBorders>
            <w:vAlign w:val="center"/>
            <w:hideMark/>
          </w:tcPr>
          <w:p w:rsidR="00913860" w:rsidRPr="00C5248E" w:rsidRDefault="00913860" w:rsidP="00D72E5D">
            <w:pPr>
              <w:spacing w:after="0" w:line="240" w:lineRule="auto"/>
              <w:rPr>
                <w:rFonts w:ascii="Times New Roman" w:eastAsia="Times New Roman" w:hAnsi="Times New Roman" w:cs="Times New Roman"/>
                <w:color w:val="000000"/>
                <w:sz w:val="20"/>
                <w:szCs w:val="20"/>
                <w:lang w:eastAsia="ru-RU"/>
              </w:rPr>
            </w:pPr>
          </w:p>
        </w:tc>
        <w:tc>
          <w:tcPr>
            <w:tcW w:w="794" w:type="dxa"/>
            <w:vMerge/>
            <w:tcBorders>
              <w:top w:val="nil"/>
              <w:left w:val="single" w:sz="4" w:space="0" w:color="auto"/>
              <w:bottom w:val="single" w:sz="4" w:space="0" w:color="000000"/>
              <w:right w:val="single" w:sz="4" w:space="0" w:color="auto"/>
            </w:tcBorders>
            <w:vAlign w:val="center"/>
            <w:hideMark/>
          </w:tcPr>
          <w:p w:rsidR="00913860" w:rsidRPr="00C5248E" w:rsidRDefault="00913860" w:rsidP="00D72E5D">
            <w:pPr>
              <w:spacing w:after="0" w:line="240" w:lineRule="auto"/>
              <w:rPr>
                <w:rFonts w:ascii="Times New Roman" w:eastAsia="Times New Roman" w:hAnsi="Times New Roman" w:cs="Times New Roman"/>
                <w:color w:val="000000"/>
                <w:sz w:val="20"/>
                <w:szCs w:val="18"/>
                <w:lang w:eastAsia="ru-RU"/>
              </w:rPr>
            </w:pPr>
          </w:p>
        </w:tc>
      </w:tr>
      <w:tr w:rsidR="00913860" w:rsidRPr="00C5248E" w:rsidTr="00C80913">
        <w:trPr>
          <w:trHeight w:val="435"/>
        </w:trPr>
        <w:tc>
          <w:tcPr>
            <w:tcW w:w="283" w:type="dxa"/>
            <w:vMerge/>
            <w:tcBorders>
              <w:top w:val="nil"/>
              <w:left w:val="single" w:sz="4" w:space="0" w:color="auto"/>
              <w:bottom w:val="single" w:sz="4" w:space="0" w:color="000000"/>
              <w:right w:val="single" w:sz="4" w:space="0" w:color="auto"/>
            </w:tcBorders>
            <w:vAlign w:val="center"/>
            <w:hideMark/>
          </w:tcPr>
          <w:p w:rsidR="00913860" w:rsidRPr="00C5248E" w:rsidRDefault="00913860" w:rsidP="001961C0">
            <w:pPr>
              <w:spacing w:after="0" w:line="240" w:lineRule="auto"/>
              <w:jc w:val="center"/>
              <w:rPr>
                <w:rFonts w:ascii="Times New Roman" w:eastAsia="Times New Roman" w:hAnsi="Times New Roman" w:cs="Times New Roman"/>
                <w:color w:val="000000"/>
                <w:sz w:val="18"/>
                <w:szCs w:val="18"/>
                <w:lang w:eastAsia="ru-RU"/>
              </w:rPr>
            </w:pPr>
          </w:p>
        </w:tc>
        <w:tc>
          <w:tcPr>
            <w:tcW w:w="4025" w:type="dxa"/>
            <w:vMerge/>
            <w:tcBorders>
              <w:top w:val="nil"/>
              <w:left w:val="single" w:sz="4" w:space="0" w:color="auto"/>
              <w:bottom w:val="single" w:sz="4" w:space="0" w:color="000000"/>
              <w:right w:val="single" w:sz="4" w:space="0" w:color="auto"/>
            </w:tcBorders>
            <w:vAlign w:val="center"/>
            <w:hideMark/>
          </w:tcPr>
          <w:p w:rsidR="00913860" w:rsidRPr="00C5248E" w:rsidRDefault="00913860" w:rsidP="00D72E5D">
            <w:pPr>
              <w:spacing w:after="0" w:line="240" w:lineRule="auto"/>
              <w:rPr>
                <w:rFonts w:ascii="Times New Roman" w:eastAsia="Times New Roman" w:hAnsi="Times New Roman" w:cs="Times New Roman"/>
                <w:color w:val="000000"/>
                <w:sz w:val="17"/>
                <w:szCs w:val="17"/>
                <w:lang w:eastAsia="ru-RU"/>
              </w:rPr>
            </w:pPr>
          </w:p>
        </w:tc>
        <w:tc>
          <w:tcPr>
            <w:tcW w:w="1191"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0E35E7">
            <w:pPr>
              <w:spacing w:after="0" w:line="240" w:lineRule="auto"/>
              <w:ind w:left="-113" w:right="-113"/>
              <w:jc w:val="center"/>
              <w:rPr>
                <w:rFonts w:ascii="Times New Roman" w:eastAsia="Times New Roman" w:hAnsi="Times New Roman" w:cs="Times New Roman"/>
                <w:color w:val="000000"/>
                <w:sz w:val="18"/>
                <w:szCs w:val="18"/>
                <w:lang w:eastAsia="ru-RU"/>
              </w:rPr>
            </w:pPr>
            <w:r w:rsidRPr="00C5248E">
              <w:rPr>
                <w:rFonts w:ascii="Times New Roman" w:eastAsia="Times New Roman" w:hAnsi="Times New Roman" w:cs="Times New Roman"/>
                <w:b/>
                <w:bCs/>
                <w:color w:val="000000"/>
                <w:sz w:val="18"/>
                <w:szCs w:val="18"/>
                <w:lang w:eastAsia="ru-RU"/>
              </w:rPr>
              <w:t>7 июля</w:t>
            </w:r>
            <w:r w:rsidRPr="00C5248E">
              <w:rPr>
                <w:rFonts w:ascii="Times New Roman" w:eastAsia="Times New Roman" w:hAnsi="Times New Roman" w:cs="Times New Roman"/>
                <w:color w:val="000000"/>
                <w:sz w:val="18"/>
                <w:szCs w:val="18"/>
                <w:lang w:eastAsia="ru-RU"/>
              </w:rPr>
              <w:t xml:space="preserve"> 2018 г. </w:t>
            </w:r>
            <w:r w:rsidRPr="00C5248E">
              <w:rPr>
                <w:rFonts w:ascii="Times New Roman" w:eastAsia="Times New Roman" w:hAnsi="Times New Roman" w:cs="Times New Roman"/>
                <w:color w:val="000000"/>
                <w:sz w:val="18"/>
                <w:szCs w:val="18"/>
                <w:lang w:eastAsia="ru-RU"/>
              </w:rPr>
              <w:br/>
              <w:t xml:space="preserve">№ 1399-р </w:t>
            </w:r>
          </w:p>
        </w:tc>
        <w:tc>
          <w:tcPr>
            <w:tcW w:w="1134" w:type="dxa"/>
            <w:tcBorders>
              <w:top w:val="nil"/>
              <w:left w:val="nil"/>
              <w:bottom w:val="single" w:sz="4" w:space="0" w:color="auto"/>
              <w:right w:val="single" w:sz="4" w:space="0" w:color="auto"/>
            </w:tcBorders>
            <w:shd w:val="clear" w:color="auto" w:fill="auto"/>
            <w:vAlign w:val="center"/>
            <w:hideMark/>
          </w:tcPr>
          <w:p w:rsidR="00913860" w:rsidRPr="00C5248E" w:rsidRDefault="00913860" w:rsidP="00D72E5D">
            <w:pPr>
              <w:spacing w:after="0" w:line="240" w:lineRule="auto"/>
              <w:jc w:val="center"/>
              <w:rPr>
                <w:rFonts w:ascii="Times New Roman" w:eastAsia="Times New Roman" w:hAnsi="Times New Roman" w:cs="Times New Roman"/>
                <w:b/>
                <w:bCs/>
                <w:color w:val="000000"/>
                <w:sz w:val="18"/>
                <w:szCs w:val="18"/>
                <w:lang w:eastAsia="ru-RU"/>
              </w:rPr>
            </w:pPr>
            <w:r w:rsidRPr="00C5248E">
              <w:rPr>
                <w:rFonts w:ascii="Times New Roman" w:eastAsia="Times New Roman" w:hAnsi="Times New Roman" w:cs="Times New Roman"/>
                <w:b/>
                <w:bCs/>
                <w:color w:val="000000"/>
                <w:sz w:val="18"/>
                <w:szCs w:val="18"/>
                <w:lang w:eastAsia="ru-RU"/>
              </w:rPr>
              <w:t>не заключено</w:t>
            </w:r>
          </w:p>
        </w:tc>
        <w:tc>
          <w:tcPr>
            <w:tcW w:w="1903" w:type="dxa"/>
            <w:tcBorders>
              <w:top w:val="nil"/>
              <w:left w:val="nil"/>
              <w:bottom w:val="single" w:sz="4" w:space="0" w:color="auto"/>
              <w:right w:val="single" w:sz="4" w:space="0" w:color="auto"/>
            </w:tcBorders>
            <w:shd w:val="clear" w:color="auto" w:fill="auto"/>
            <w:vAlign w:val="center"/>
            <w:hideMark/>
          </w:tcPr>
          <w:p w:rsidR="00913860" w:rsidRPr="008F204E" w:rsidRDefault="00913860" w:rsidP="00965146">
            <w:pPr>
              <w:spacing w:after="0" w:line="240" w:lineRule="auto"/>
              <w:jc w:val="center"/>
              <w:rPr>
                <w:rFonts w:ascii="Times New Roman" w:eastAsia="Times New Roman" w:hAnsi="Times New Roman" w:cs="Times New Roman"/>
                <w:color w:val="000000"/>
                <w:sz w:val="18"/>
                <w:szCs w:val="18"/>
                <w:lang w:eastAsia="ru-RU"/>
              </w:rPr>
            </w:pPr>
            <w:r w:rsidRPr="008F204E">
              <w:rPr>
                <w:rFonts w:ascii="Times New Roman" w:eastAsia="Times New Roman" w:hAnsi="Times New Roman" w:cs="Times New Roman"/>
                <w:color w:val="000000"/>
                <w:sz w:val="18"/>
                <w:szCs w:val="18"/>
                <w:lang w:eastAsia="ru-RU"/>
              </w:rPr>
              <w:t>Самарская область</w:t>
            </w:r>
          </w:p>
        </w:tc>
        <w:tc>
          <w:tcPr>
            <w:tcW w:w="624" w:type="dxa"/>
            <w:vMerge/>
            <w:tcBorders>
              <w:top w:val="nil"/>
              <w:left w:val="single" w:sz="4" w:space="0" w:color="auto"/>
              <w:bottom w:val="single" w:sz="4" w:space="0" w:color="000000"/>
              <w:right w:val="single" w:sz="4" w:space="0" w:color="auto"/>
            </w:tcBorders>
            <w:vAlign w:val="center"/>
            <w:hideMark/>
          </w:tcPr>
          <w:p w:rsidR="00913860" w:rsidRPr="00C5248E" w:rsidRDefault="00913860" w:rsidP="00D72E5D">
            <w:pPr>
              <w:spacing w:after="0" w:line="240" w:lineRule="auto"/>
              <w:rPr>
                <w:rFonts w:ascii="Times New Roman" w:eastAsia="Times New Roman" w:hAnsi="Times New Roman" w:cs="Times New Roman"/>
                <w:color w:val="000000"/>
                <w:sz w:val="20"/>
                <w:szCs w:val="20"/>
                <w:lang w:eastAsia="ru-RU"/>
              </w:rPr>
            </w:pPr>
          </w:p>
        </w:tc>
        <w:tc>
          <w:tcPr>
            <w:tcW w:w="794" w:type="dxa"/>
            <w:vMerge/>
            <w:tcBorders>
              <w:top w:val="nil"/>
              <w:left w:val="single" w:sz="4" w:space="0" w:color="auto"/>
              <w:bottom w:val="single" w:sz="4" w:space="0" w:color="000000"/>
              <w:right w:val="single" w:sz="4" w:space="0" w:color="auto"/>
            </w:tcBorders>
            <w:vAlign w:val="center"/>
            <w:hideMark/>
          </w:tcPr>
          <w:p w:rsidR="00913860" w:rsidRPr="00C5248E" w:rsidRDefault="00913860" w:rsidP="00D72E5D">
            <w:pPr>
              <w:spacing w:after="0" w:line="240" w:lineRule="auto"/>
              <w:rPr>
                <w:rFonts w:ascii="Times New Roman" w:eastAsia="Times New Roman" w:hAnsi="Times New Roman" w:cs="Times New Roman"/>
                <w:color w:val="000000"/>
                <w:sz w:val="20"/>
                <w:szCs w:val="18"/>
                <w:lang w:eastAsia="ru-RU"/>
              </w:rPr>
            </w:pPr>
          </w:p>
        </w:tc>
      </w:tr>
    </w:tbl>
    <w:p w:rsidR="00D51356" w:rsidRPr="00FD00AB" w:rsidRDefault="00D51356" w:rsidP="00A40779">
      <w:pPr>
        <w:overflowPunct w:val="0"/>
        <w:autoSpaceDE w:val="0"/>
        <w:autoSpaceDN w:val="0"/>
        <w:adjustRightInd w:val="0"/>
        <w:spacing w:before="120" w:after="0" w:line="240" w:lineRule="auto"/>
        <w:ind w:firstLine="709"/>
        <w:jc w:val="both"/>
        <w:textAlignment w:val="baseline"/>
        <w:rPr>
          <w:rFonts w:ascii="Times New Roman" w:eastAsia="Calibri" w:hAnsi="Times New Roman" w:cs="Times New Roman"/>
          <w:sz w:val="24"/>
          <w:szCs w:val="26"/>
          <w:lang w:eastAsia="ru-RU"/>
        </w:rPr>
      </w:pPr>
      <w:proofErr w:type="gramStart"/>
      <w:r w:rsidRPr="00FD00AB">
        <w:rPr>
          <w:rFonts w:ascii="Times New Roman" w:eastAsia="Calibri" w:hAnsi="Times New Roman" w:cs="Times New Roman"/>
          <w:sz w:val="24"/>
          <w:szCs w:val="26"/>
          <w:lang w:eastAsia="ru-RU"/>
        </w:rPr>
        <w:t>По информации Минфина России, основными причинами не заключения в срок указанных соглашений являются: позднее заключение государственных контрактов из-за неоднократного продления аукциона в связи с отсутствием заявок участников; не представление документов</w:t>
      </w:r>
      <w:r w:rsidR="00D22C55">
        <w:rPr>
          <w:rFonts w:ascii="Times New Roman" w:eastAsia="Calibri" w:hAnsi="Times New Roman" w:cs="Times New Roman"/>
          <w:sz w:val="24"/>
          <w:szCs w:val="26"/>
          <w:lang w:eastAsia="ru-RU"/>
        </w:rPr>
        <w:t>,</w:t>
      </w:r>
      <w:r w:rsidRPr="00FD00AB">
        <w:rPr>
          <w:rFonts w:ascii="Times New Roman" w:eastAsia="Calibri" w:hAnsi="Times New Roman" w:cs="Times New Roman"/>
          <w:sz w:val="24"/>
          <w:szCs w:val="26"/>
          <w:lang w:eastAsia="ru-RU"/>
        </w:rPr>
        <w:t xml:space="preserve"> подтверждающих расходы, понесенные на создание объектов; длительность подготовки и согласования распоряжений Правительства Российской Федерации о выделении бюджетных ассигнований (декабрь 2018 года);</w:t>
      </w:r>
      <w:proofErr w:type="gramEnd"/>
      <w:r w:rsidRPr="00FD00AB">
        <w:rPr>
          <w:rFonts w:ascii="Times New Roman" w:eastAsia="Calibri" w:hAnsi="Times New Roman" w:cs="Times New Roman"/>
          <w:sz w:val="24"/>
          <w:szCs w:val="26"/>
          <w:lang w:eastAsia="ru-RU"/>
        </w:rPr>
        <w:t xml:space="preserve"> необходимость внесени</w:t>
      </w:r>
      <w:r w:rsidR="00D22C55">
        <w:rPr>
          <w:rFonts w:ascii="Times New Roman" w:eastAsia="Calibri" w:hAnsi="Times New Roman" w:cs="Times New Roman"/>
          <w:sz w:val="24"/>
          <w:szCs w:val="26"/>
          <w:lang w:eastAsia="ru-RU"/>
        </w:rPr>
        <w:t>я</w:t>
      </w:r>
      <w:r w:rsidRPr="00FD00AB">
        <w:rPr>
          <w:rFonts w:ascii="Times New Roman" w:eastAsia="Calibri" w:hAnsi="Times New Roman" w:cs="Times New Roman"/>
          <w:sz w:val="24"/>
          <w:szCs w:val="26"/>
          <w:lang w:eastAsia="ru-RU"/>
        </w:rPr>
        <w:t xml:space="preserve"> изменений в ФАИП.</w:t>
      </w:r>
    </w:p>
    <w:p w:rsidR="00FF30C2" w:rsidRDefault="00FF30C2" w:rsidP="00FF30C2">
      <w:pPr>
        <w:widowControl w:val="0"/>
        <w:spacing w:before="120" w:after="12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Таблица 10</w:t>
      </w:r>
    </w:p>
    <w:p w:rsidR="00B60E94" w:rsidRPr="00FF30C2" w:rsidRDefault="000553DC" w:rsidP="00FF30C2">
      <w:pPr>
        <w:widowControl w:val="0"/>
        <w:spacing w:before="120" w:after="120" w:line="240" w:lineRule="auto"/>
        <w:jc w:val="center"/>
        <w:rPr>
          <w:rFonts w:ascii="Times New Roman" w:eastAsia="Calibri" w:hAnsi="Times New Roman" w:cs="Times New Roman"/>
          <w:b/>
          <w:sz w:val="24"/>
          <w:szCs w:val="24"/>
        </w:rPr>
      </w:pPr>
      <w:r w:rsidRPr="00FF30C2">
        <w:rPr>
          <w:rFonts w:ascii="Times New Roman" w:eastAsia="Calibri" w:hAnsi="Times New Roman" w:cs="Times New Roman"/>
          <w:b/>
          <w:sz w:val="24"/>
          <w:szCs w:val="24"/>
        </w:rPr>
        <w:t>Информация о нарушениях (недостатках) в</w:t>
      </w:r>
      <w:r w:rsidR="00875F57" w:rsidRPr="00FF30C2">
        <w:rPr>
          <w:rFonts w:ascii="Times New Roman" w:eastAsia="Calibri" w:hAnsi="Times New Roman" w:cs="Times New Roman"/>
          <w:b/>
          <w:sz w:val="24"/>
          <w:szCs w:val="24"/>
        </w:rPr>
        <w:t xml:space="preserve"> части формирования, предоставления, распределения и использования субвенций, предоставленных из федерального бюджета бюджетам</w:t>
      </w:r>
      <w:r w:rsidR="00041B5E" w:rsidRPr="00FF30C2">
        <w:rPr>
          <w:rFonts w:ascii="Times New Roman" w:eastAsia="Calibri" w:hAnsi="Times New Roman" w:cs="Times New Roman"/>
          <w:b/>
          <w:sz w:val="24"/>
          <w:szCs w:val="24"/>
        </w:rPr>
        <w:t xml:space="preserve"> субъектов Российской Федерации</w:t>
      </w:r>
    </w:p>
    <w:tbl>
      <w:tblPr>
        <w:tblStyle w:val="a6"/>
        <w:tblW w:w="9786" w:type="dxa"/>
        <w:tblInd w:w="108" w:type="dxa"/>
        <w:tblLook w:val="04A0" w:firstRow="1" w:lastRow="0" w:firstColumn="1" w:lastColumn="0" w:noHBand="0" w:noVBand="1"/>
      </w:tblPr>
      <w:tblGrid>
        <w:gridCol w:w="3634"/>
        <w:gridCol w:w="1560"/>
        <w:gridCol w:w="4592"/>
      </w:tblGrid>
      <w:tr w:rsidR="00B81AA9" w:rsidRPr="00B60E94" w:rsidTr="00236F67">
        <w:trPr>
          <w:tblHeader/>
        </w:trPr>
        <w:tc>
          <w:tcPr>
            <w:tcW w:w="3634" w:type="dxa"/>
            <w:vAlign w:val="center"/>
          </w:tcPr>
          <w:p w:rsidR="00B81AA9" w:rsidRPr="00B60E94" w:rsidRDefault="000553DC" w:rsidP="00B60E94">
            <w:pPr>
              <w:jc w:val="center"/>
              <w:rPr>
                <w:rFonts w:ascii="Times New Roman" w:hAnsi="Times New Roman" w:cs="Times New Roman"/>
                <w:b/>
                <w:sz w:val="18"/>
                <w:szCs w:val="18"/>
              </w:rPr>
            </w:pPr>
            <w:r w:rsidRPr="000553DC">
              <w:rPr>
                <w:rFonts w:ascii="Times New Roman" w:hAnsi="Times New Roman" w:cs="Times New Roman"/>
                <w:b/>
                <w:sz w:val="18"/>
                <w:szCs w:val="18"/>
              </w:rPr>
              <w:t>Нарушения (недостатки)</w:t>
            </w:r>
          </w:p>
        </w:tc>
        <w:tc>
          <w:tcPr>
            <w:tcW w:w="1560" w:type="dxa"/>
            <w:vAlign w:val="center"/>
          </w:tcPr>
          <w:p w:rsidR="00B81AA9" w:rsidRPr="00B60E94" w:rsidRDefault="00B81AA9" w:rsidP="00B60E94">
            <w:pPr>
              <w:jc w:val="center"/>
              <w:rPr>
                <w:rFonts w:ascii="Times New Roman" w:hAnsi="Times New Roman" w:cs="Times New Roman"/>
                <w:b/>
                <w:sz w:val="18"/>
                <w:szCs w:val="18"/>
              </w:rPr>
            </w:pPr>
            <w:r w:rsidRPr="00B60E94">
              <w:rPr>
                <w:rFonts w:ascii="Times New Roman" w:hAnsi="Times New Roman" w:cs="Times New Roman"/>
                <w:b/>
                <w:sz w:val="18"/>
                <w:szCs w:val="18"/>
              </w:rPr>
              <w:t>Главный распорядитель средств</w:t>
            </w:r>
          </w:p>
        </w:tc>
        <w:tc>
          <w:tcPr>
            <w:tcW w:w="4592" w:type="dxa"/>
            <w:vAlign w:val="center"/>
          </w:tcPr>
          <w:p w:rsidR="00B81AA9" w:rsidRPr="00B60E94" w:rsidRDefault="000553DC" w:rsidP="00B60E94">
            <w:pPr>
              <w:jc w:val="center"/>
              <w:rPr>
                <w:rFonts w:ascii="Times New Roman" w:hAnsi="Times New Roman" w:cs="Times New Roman"/>
                <w:b/>
                <w:sz w:val="18"/>
                <w:szCs w:val="18"/>
              </w:rPr>
            </w:pPr>
            <w:r>
              <w:rPr>
                <w:rFonts w:ascii="Times New Roman" w:hAnsi="Times New Roman" w:cs="Times New Roman"/>
                <w:b/>
                <w:sz w:val="18"/>
                <w:szCs w:val="18"/>
              </w:rPr>
              <w:t>Пояснения</w:t>
            </w:r>
          </w:p>
        </w:tc>
      </w:tr>
      <w:tr w:rsidR="00DE6851" w:rsidRPr="00B60E94" w:rsidTr="00236F67">
        <w:tc>
          <w:tcPr>
            <w:tcW w:w="3634" w:type="dxa"/>
          </w:tcPr>
          <w:p w:rsidR="00DE6851" w:rsidRPr="00B60E94" w:rsidRDefault="00DE6851" w:rsidP="006F1AC1">
            <w:pPr>
              <w:jc w:val="both"/>
              <w:rPr>
                <w:rFonts w:ascii="Times New Roman" w:hAnsi="Times New Roman" w:cs="Times New Roman"/>
                <w:sz w:val="18"/>
                <w:szCs w:val="18"/>
              </w:rPr>
            </w:pPr>
            <w:r w:rsidRPr="00B60E94">
              <w:rPr>
                <w:rFonts w:ascii="Times New Roman" w:eastAsia="Calibri" w:hAnsi="Times New Roman" w:cs="Times New Roman"/>
                <w:b/>
                <w:color w:val="000000"/>
                <w:sz w:val="18"/>
                <w:szCs w:val="18"/>
              </w:rPr>
              <w:t>Необеспечен</w:t>
            </w:r>
            <w:r w:rsidR="00820F3E">
              <w:rPr>
                <w:rFonts w:ascii="Times New Roman" w:eastAsia="Calibri" w:hAnsi="Times New Roman" w:cs="Times New Roman"/>
                <w:b/>
                <w:color w:val="000000"/>
                <w:sz w:val="18"/>
                <w:szCs w:val="18"/>
              </w:rPr>
              <w:t>ие</w:t>
            </w:r>
            <w:r w:rsidRPr="00B60E94">
              <w:rPr>
                <w:rFonts w:ascii="Times New Roman" w:eastAsia="Calibri" w:hAnsi="Times New Roman" w:cs="Times New Roman"/>
                <w:b/>
                <w:color w:val="000000"/>
                <w:sz w:val="18"/>
                <w:szCs w:val="18"/>
              </w:rPr>
              <w:t xml:space="preserve"> </w:t>
            </w:r>
            <w:proofErr w:type="gramStart"/>
            <w:r w:rsidRPr="00B60E94">
              <w:rPr>
                <w:rFonts w:ascii="Times New Roman" w:eastAsia="Calibri" w:hAnsi="Times New Roman" w:cs="Times New Roman"/>
                <w:b/>
                <w:color w:val="000000"/>
                <w:sz w:val="18"/>
                <w:szCs w:val="18"/>
              </w:rPr>
              <w:t>контрол</w:t>
            </w:r>
            <w:r w:rsidR="00820F3E">
              <w:rPr>
                <w:rFonts w:ascii="Times New Roman" w:eastAsia="Calibri" w:hAnsi="Times New Roman" w:cs="Times New Roman"/>
                <w:b/>
                <w:color w:val="000000"/>
                <w:sz w:val="18"/>
                <w:szCs w:val="18"/>
              </w:rPr>
              <w:t>я</w:t>
            </w:r>
            <w:r w:rsidRPr="00B60E94">
              <w:rPr>
                <w:rFonts w:ascii="Times New Roman" w:eastAsia="Calibri" w:hAnsi="Times New Roman" w:cs="Times New Roman"/>
                <w:color w:val="000000"/>
                <w:sz w:val="18"/>
                <w:szCs w:val="18"/>
              </w:rPr>
              <w:t xml:space="preserve"> </w:t>
            </w:r>
            <w:r w:rsidRPr="00C62B90">
              <w:rPr>
                <w:rFonts w:ascii="Times New Roman" w:eastAsia="Calibri" w:hAnsi="Times New Roman" w:cs="Times New Roman"/>
                <w:b/>
                <w:color w:val="000000"/>
                <w:sz w:val="18"/>
                <w:szCs w:val="18"/>
              </w:rPr>
              <w:t>за</w:t>
            </w:r>
            <w:proofErr w:type="gramEnd"/>
            <w:r w:rsidRPr="00C62B90">
              <w:rPr>
                <w:rFonts w:ascii="Times New Roman" w:eastAsia="Calibri" w:hAnsi="Times New Roman" w:cs="Times New Roman"/>
                <w:b/>
                <w:color w:val="000000"/>
                <w:sz w:val="18"/>
                <w:szCs w:val="18"/>
              </w:rPr>
              <w:t xml:space="preserve"> </w:t>
            </w:r>
            <w:r w:rsidRPr="00B60E94">
              <w:rPr>
                <w:rFonts w:ascii="Times New Roman" w:eastAsia="Calibri" w:hAnsi="Times New Roman" w:cs="Times New Roman"/>
                <w:b/>
                <w:color w:val="000000"/>
                <w:sz w:val="18"/>
                <w:szCs w:val="18"/>
              </w:rPr>
              <w:t>исполнением</w:t>
            </w:r>
            <w:r w:rsidRPr="00B60E94">
              <w:rPr>
                <w:rFonts w:ascii="Times New Roman" w:eastAsia="Calibri" w:hAnsi="Times New Roman" w:cs="Times New Roman"/>
                <w:color w:val="000000"/>
                <w:sz w:val="18"/>
                <w:szCs w:val="18"/>
              </w:rPr>
              <w:t xml:space="preserve"> субъектами Российской Федерации </w:t>
            </w:r>
            <w:r w:rsidRPr="00B60E94">
              <w:rPr>
                <w:rFonts w:ascii="Times New Roman" w:eastAsia="Calibri" w:hAnsi="Times New Roman" w:cs="Times New Roman"/>
                <w:b/>
                <w:color w:val="000000"/>
                <w:sz w:val="18"/>
                <w:szCs w:val="18"/>
              </w:rPr>
              <w:t>мероприятий</w:t>
            </w:r>
            <w:r w:rsidRPr="00B60E94">
              <w:rPr>
                <w:rFonts w:ascii="Times New Roman" w:eastAsia="Calibri" w:hAnsi="Times New Roman" w:cs="Times New Roman"/>
                <w:color w:val="000000"/>
                <w:sz w:val="18"/>
                <w:szCs w:val="18"/>
              </w:rPr>
              <w:t xml:space="preserve"> </w:t>
            </w:r>
            <w:r w:rsidRPr="00B60E94">
              <w:rPr>
                <w:rFonts w:ascii="Times New Roman" w:eastAsia="Calibri" w:hAnsi="Times New Roman" w:cs="Times New Roman"/>
                <w:b/>
                <w:color w:val="000000"/>
                <w:sz w:val="18"/>
                <w:szCs w:val="18"/>
              </w:rPr>
              <w:t>по охране поверхностных водных объектов</w:t>
            </w:r>
            <w:r w:rsidRPr="00B60E94">
              <w:rPr>
                <w:rFonts w:ascii="Times New Roman" w:eastAsia="Calibri" w:hAnsi="Times New Roman" w:cs="Times New Roman"/>
                <w:color w:val="000000"/>
                <w:sz w:val="18"/>
                <w:szCs w:val="18"/>
              </w:rPr>
              <w:t xml:space="preserve"> или их частей в рамках контроля за целевым использованием средств, предоставляемых в виде субвенций на осуществление отдельных полномочий в области водных отношений</w:t>
            </w:r>
          </w:p>
        </w:tc>
        <w:tc>
          <w:tcPr>
            <w:tcW w:w="1560" w:type="dxa"/>
          </w:tcPr>
          <w:p w:rsidR="00DE6851" w:rsidRPr="00B60E94" w:rsidRDefault="00DE6851" w:rsidP="00DE6851">
            <w:pPr>
              <w:rPr>
                <w:rFonts w:ascii="Times New Roman" w:hAnsi="Times New Roman" w:cs="Times New Roman"/>
                <w:sz w:val="18"/>
                <w:szCs w:val="18"/>
              </w:rPr>
            </w:pPr>
            <w:r w:rsidRPr="00B60E94">
              <w:rPr>
                <w:rFonts w:ascii="Times New Roman" w:hAnsi="Times New Roman" w:cs="Times New Roman"/>
                <w:sz w:val="18"/>
                <w:szCs w:val="18"/>
              </w:rPr>
              <w:t>Росводресурсы</w:t>
            </w:r>
          </w:p>
        </w:tc>
        <w:tc>
          <w:tcPr>
            <w:tcW w:w="4592" w:type="dxa"/>
          </w:tcPr>
          <w:p w:rsidR="00DE6851" w:rsidRPr="00B60E94" w:rsidRDefault="00DE6851" w:rsidP="00DE6851">
            <w:pPr>
              <w:jc w:val="both"/>
              <w:rPr>
                <w:rFonts w:ascii="Times New Roman" w:eastAsia="Calibri" w:hAnsi="Times New Roman" w:cs="Times New Roman"/>
                <w:color w:val="000000"/>
                <w:sz w:val="18"/>
                <w:szCs w:val="18"/>
              </w:rPr>
            </w:pPr>
            <w:r w:rsidRPr="00B60E94">
              <w:rPr>
                <w:rFonts w:ascii="Times New Roman" w:eastAsia="Calibri" w:hAnsi="Times New Roman" w:cs="Times New Roman"/>
                <w:b/>
                <w:color w:val="000000"/>
                <w:sz w:val="18"/>
                <w:szCs w:val="18"/>
              </w:rPr>
              <w:t>Нарушение пункта 10 Правил</w:t>
            </w:r>
            <w:r w:rsidRPr="00B60E94">
              <w:t xml:space="preserve"> </w:t>
            </w:r>
            <w:r w:rsidRPr="00B60E94">
              <w:rPr>
                <w:rFonts w:ascii="Times New Roman" w:eastAsia="Calibri" w:hAnsi="Times New Roman" w:cs="Times New Roman"/>
                <w:color w:val="000000"/>
                <w:sz w:val="18"/>
                <w:szCs w:val="18"/>
              </w:rPr>
              <w:t>№ 79</w:t>
            </w:r>
            <w:r w:rsidRPr="00B60E94">
              <w:rPr>
                <w:rFonts w:ascii="Times New Roman" w:eastAsia="Calibri" w:hAnsi="Times New Roman" w:cs="Times New Roman"/>
                <w:color w:val="000000"/>
                <w:sz w:val="18"/>
                <w:szCs w:val="18"/>
                <w:vertAlign w:val="superscript"/>
              </w:rPr>
              <w:footnoteReference w:id="8"/>
            </w:r>
            <w:r w:rsidR="00AF745A">
              <w:rPr>
                <w:rFonts w:ascii="Times New Roman" w:eastAsia="Calibri" w:hAnsi="Times New Roman" w:cs="Times New Roman"/>
                <w:color w:val="000000"/>
                <w:sz w:val="18"/>
                <w:szCs w:val="18"/>
              </w:rPr>
              <w:t>.</w:t>
            </w:r>
            <w:r w:rsidRPr="00B60E94">
              <w:rPr>
                <w:rFonts w:ascii="Times New Roman" w:eastAsia="Calibri" w:hAnsi="Times New Roman" w:cs="Times New Roman"/>
                <w:color w:val="000000"/>
                <w:sz w:val="18"/>
                <w:szCs w:val="18"/>
              </w:rPr>
              <w:t xml:space="preserve"> </w:t>
            </w:r>
          </w:p>
          <w:p w:rsidR="00DE6851" w:rsidRPr="00DE6851" w:rsidRDefault="00DE6851" w:rsidP="00DE6851">
            <w:pPr>
              <w:ind w:left="8"/>
              <w:jc w:val="both"/>
              <w:rPr>
                <w:rFonts w:ascii="Times New Roman" w:eastAsia="Calibri" w:hAnsi="Times New Roman" w:cs="Times New Roman"/>
                <w:color w:val="000000"/>
                <w:sz w:val="18"/>
                <w:szCs w:val="18"/>
              </w:rPr>
            </w:pPr>
            <w:r w:rsidRPr="00B60E94">
              <w:rPr>
                <w:rFonts w:ascii="Times New Roman" w:eastAsia="Calibri" w:hAnsi="Times New Roman" w:cs="Times New Roman"/>
                <w:color w:val="000000"/>
                <w:sz w:val="18"/>
                <w:szCs w:val="18"/>
              </w:rPr>
              <w:t xml:space="preserve">В 2018 году в Республике Тыва, Вологодской области, Хабаровском крае, предусмотренные к завершению 3 мероприятия </w:t>
            </w:r>
            <w:r w:rsidRPr="00B60E94">
              <w:rPr>
                <w:rFonts w:ascii="Times New Roman" w:eastAsia="Calibri" w:hAnsi="Times New Roman" w:cs="Times New Roman"/>
                <w:b/>
                <w:color w:val="000000"/>
                <w:sz w:val="18"/>
                <w:szCs w:val="18"/>
              </w:rPr>
              <w:t>не завершены.</w:t>
            </w:r>
            <w:r>
              <w:rPr>
                <w:rFonts w:ascii="Times New Roman" w:eastAsia="Calibri" w:hAnsi="Times New Roman" w:cs="Times New Roman"/>
                <w:b/>
                <w:color w:val="000000"/>
                <w:sz w:val="18"/>
                <w:szCs w:val="18"/>
              </w:rPr>
              <w:t xml:space="preserve"> </w:t>
            </w:r>
            <w:r w:rsidRPr="00DE6851">
              <w:rPr>
                <w:rFonts w:ascii="Times New Roman" w:eastAsia="Calibri" w:hAnsi="Times New Roman" w:cs="Times New Roman"/>
                <w:color w:val="000000"/>
                <w:sz w:val="18"/>
                <w:szCs w:val="18"/>
              </w:rPr>
              <w:t xml:space="preserve">Запланированное </w:t>
            </w:r>
            <w:r w:rsidRPr="00DE6851">
              <w:rPr>
                <w:rFonts w:ascii="Times New Roman" w:eastAsia="Calibri" w:hAnsi="Times New Roman" w:cs="Times New Roman"/>
                <w:b/>
                <w:color w:val="000000"/>
                <w:sz w:val="18"/>
                <w:szCs w:val="18"/>
              </w:rPr>
              <w:t xml:space="preserve">значение целевого прогнозного показателя </w:t>
            </w:r>
            <w:r w:rsidRPr="00DE6851">
              <w:rPr>
                <w:rFonts w:ascii="Times New Roman" w:eastAsia="Calibri" w:hAnsi="Times New Roman" w:cs="Times New Roman"/>
                <w:color w:val="000000"/>
                <w:sz w:val="18"/>
                <w:szCs w:val="18"/>
              </w:rPr>
              <w:t xml:space="preserve">«Доля протяженности участков русел рек, на которых осуществлены работы по оптимизации их пропускной способности к общей протяженности участков русел рек, нуждающихся в увеличении пропускной способности» </w:t>
            </w:r>
            <w:r w:rsidRPr="00DE6851">
              <w:rPr>
                <w:rFonts w:ascii="Times New Roman" w:eastAsia="Calibri" w:hAnsi="Times New Roman" w:cs="Times New Roman"/>
                <w:b/>
                <w:color w:val="000000"/>
                <w:sz w:val="18"/>
                <w:szCs w:val="18"/>
              </w:rPr>
              <w:t>не достигнуто</w:t>
            </w:r>
            <w:r w:rsidRPr="00DE6851">
              <w:rPr>
                <w:rFonts w:ascii="Times New Roman" w:eastAsia="Calibri" w:hAnsi="Times New Roman" w:cs="Times New Roman"/>
                <w:color w:val="000000"/>
                <w:sz w:val="18"/>
                <w:szCs w:val="18"/>
              </w:rPr>
              <w:t>.</w:t>
            </w:r>
          </w:p>
          <w:p w:rsidR="00DE6851" w:rsidRPr="00DE6851" w:rsidRDefault="00DE6851" w:rsidP="00DE6851">
            <w:pPr>
              <w:ind w:left="8"/>
              <w:jc w:val="both"/>
              <w:rPr>
                <w:rFonts w:ascii="Times New Roman" w:eastAsia="Calibri" w:hAnsi="Times New Roman" w:cs="Times New Roman"/>
                <w:color w:val="000000"/>
                <w:sz w:val="18"/>
                <w:szCs w:val="18"/>
              </w:rPr>
            </w:pPr>
            <w:r w:rsidRPr="00DE6851">
              <w:rPr>
                <w:rFonts w:ascii="Times New Roman" w:eastAsia="Calibri" w:hAnsi="Times New Roman" w:cs="Times New Roman"/>
                <w:color w:val="000000"/>
                <w:sz w:val="18"/>
                <w:szCs w:val="18"/>
              </w:rPr>
              <w:t>При этом</w:t>
            </w:r>
            <w:proofErr w:type="gramStart"/>
            <w:r w:rsidRPr="00DE6851">
              <w:rPr>
                <w:rFonts w:ascii="Times New Roman" w:eastAsia="Calibri" w:hAnsi="Times New Roman" w:cs="Times New Roman"/>
                <w:color w:val="000000"/>
                <w:sz w:val="18"/>
                <w:szCs w:val="18"/>
              </w:rPr>
              <w:t>,</w:t>
            </w:r>
            <w:proofErr w:type="gramEnd"/>
            <w:r w:rsidRPr="00DE6851">
              <w:rPr>
                <w:rFonts w:ascii="Times New Roman" w:eastAsia="Calibri" w:hAnsi="Times New Roman" w:cs="Times New Roman"/>
                <w:color w:val="000000"/>
                <w:sz w:val="18"/>
                <w:szCs w:val="18"/>
              </w:rPr>
              <w:t xml:space="preserve"> Вологодской областью не</w:t>
            </w:r>
            <w:r w:rsidR="000553DC">
              <w:rPr>
                <w:rFonts w:ascii="Times New Roman" w:eastAsia="Calibri" w:hAnsi="Times New Roman" w:cs="Times New Roman"/>
                <w:color w:val="000000"/>
                <w:sz w:val="18"/>
                <w:szCs w:val="18"/>
              </w:rPr>
              <w:t xml:space="preserve"> </w:t>
            </w:r>
            <w:r w:rsidRPr="00DE6851">
              <w:rPr>
                <w:rFonts w:ascii="Times New Roman" w:eastAsia="Calibri" w:hAnsi="Times New Roman" w:cs="Times New Roman"/>
                <w:color w:val="000000"/>
                <w:sz w:val="18"/>
                <w:szCs w:val="18"/>
              </w:rPr>
              <w:t>освоен</w:t>
            </w:r>
            <w:r w:rsidR="000553DC">
              <w:rPr>
                <w:rFonts w:ascii="Times New Roman" w:eastAsia="Calibri" w:hAnsi="Times New Roman" w:cs="Times New Roman"/>
                <w:color w:val="000000"/>
                <w:sz w:val="18"/>
                <w:szCs w:val="18"/>
              </w:rPr>
              <w:t>ы</w:t>
            </w:r>
            <w:r w:rsidRPr="00DE6851">
              <w:rPr>
                <w:rFonts w:ascii="Times New Roman" w:eastAsia="Calibri" w:hAnsi="Times New Roman" w:cs="Times New Roman"/>
                <w:color w:val="000000"/>
                <w:sz w:val="18"/>
                <w:szCs w:val="18"/>
              </w:rPr>
              <w:t xml:space="preserve"> бюджетны</w:t>
            </w:r>
            <w:r w:rsidR="000553DC">
              <w:rPr>
                <w:rFonts w:ascii="Times New Roman" w:eastAsia="Calibri" w:hAnsi="Times New Roman" w:cs="Times New Roman"/>
                <w:color w:val="000000"/>
                <w:sz w:val="18"/>
                <w:szCs w:val="18"/>
              </w:rPr>
              <w:t>е</w:t>
            </w:r>
            <w:r w:rsidRPr="00DE6851">
              <w:rPr>
                <w:rFonts w:ascii="Times New Roman" w:eastAsia="Calibri" w:hAnsi="Times New Roman" w:cs="Times New Roman"/>
                <w:color w:val="000000"/>
                <w:sz w:val="18"/>
                <w:szCs w:val="18"/>
              </w:rPr>
              <w:t xml:space="preserve"> средств</w:t>
            </w:r>
            <w:r w:rsidR="000553DC">
              <w:rPr>
                <w:rFonts w:ascii="Times New Roman" w:eastAsia="Calibri" w:hAnsi="Times New Roman" w:cs="Times New Roman"/>
                <w:color w:val="000000"/>
                <w:sz w:val="18"/>
                <w:szCs w:val="18"/>
              </w:rPr>
              <w:t xml:space="preserve">а, дополнительно выделенные </w:t>
            </w:r>
            <w:r w:rsidRPr="00DE6851">
              <w:rPr>
                <w:rFonts w:ascii="Times New Roman" w:eastAsia="Calibri" w:hAnsi="Times New Roman" w:cs="Times New Roman"/>
                <w:color w:val="000000"/>
                <w:sz w:val="18"/>
                <w:szCs w:val="18"/>
              </w:rPr>
              <w:t xml:space="preserve">из </w:t>
            </w:r>
            <w:r w:rsidRPr="00DE6851">
              <w:rPr>
                <w:rFonts w:ascii="Times New Roman" w:eastAsia="Calibri" w:hAnsi="Times New Roman" w:cs="Times New Roman"/>
                <w:b/>
                <w:color w:val="000000"/>
                <w:sz w:val="18"/>
                <w:szCs w:val="18"/>
              </w:rPr>
              <w:t>нераспределенного резерва</w:t>
            </w:r>
            <w:r w:rsidRPr="00DE6851">
              <w:rPr>
                <w:rFonts w:ascii="Times New Roman" w:eastAsia="Calibri" w:hAnsi="Times New Roman" w:cs="Times New Roman"/>
                <w:color w:val="000000"/>
                <w:sz w:val="18"/>
                <w:szCs w:val="18"/>
              </w:rPr>
              <w:t xml:space="preserve"> субвенций</w:t>
            </w:r>
            <w:r w:rsidR="000553DC">
              <w:rPr>
                <w:rFonts w:ascii="Times New Roman" w:eastAsia="Calibri" w:hAnsi="Times New Roman" w:cs="Times New Roman"/>
                <w:color w:val="000000"/>
                <w:sz w:val="18"/>
                <w:szCs w:val="18"/>
              </w:rPr>
              <w:t>,</w:t>
            </w:r>
            <w:r w:rsidRPr="00DE6851">
              <w:rPr>
                <w:rFonts w:ascii="Times New Roman" w:eastAsia="Calibri" w:hAnsi="Times New Roman" w:cs="Times New Roman"/>
                <w:color w:val="000000"/>
                <w:sz w:val="18"/>
                <w:szCs w:val="18"/>
              </w:rPr>
              <w:t xml:space="preserve"> в объеме 2</w:t>
            </w:r>
            <w:r>
              <w:rPr>
                <w:rFonts w:ascii="Times New Roman" w:eastAsia="Calibri" w:hAnsi="Times New Roman" w:cs="Times New Roman"/>
                <w:color w:val="000000"/>
                <w:sz w:val="18"/>
                <w:szCs w:val="18"/>
              </w:rPr>
              <w:t> </w:t>
            </w:r>
            <w:r w:rsidRPr="00DE6851">
              <w:rPr>
                <w:rFonts w:ascii="Times New Roman" w:eastAsia="Calibri" w:hAnsi="Times New Roman" w:cs="Times New Roman"/>
                <w:color w:val="000000"/>
                <w:sz w:val="18"/>
                <w:szCs w:val="18"/>
              </w:rPr>
              <w:t>328,0 тыс. рублей</w:t>
            </w:r>
            <w:r w:rsidR="00D61386">
              <w:rPr>
                <w:rFonts w:ascii="Times New Roman" w:eastAsia="Calibri" w:hAnsi="Times New Roman" w:cs="Times New Roman"/>
                <w:color w:val="000000"/>
                <w:sz w:val="18"/>
                <w:szCs w:val="18"/>
              </w:rPr>
              <w:t>.</w:t>
            </w:r>
          </w:p>
          <w:p w:rsidR="00DE6851" w:rsidRPr="00B60E94" w:rsidRDefault="00DE6851" w:rsidP="00D61386">
            <w:pPr>
              <w:jc w:val="both"/>
              <w:rPr>
                <w:rFonts w:ascii="Times New Roman" w:eastAsia="Calibri" w:hAnsi="Times New Roman" w:cs="Times New Roman"/>
                <w:b/>
                <w:color w:val="000000"/>
                <w:sz w:val="18"/>
                <w:szCs w:val="18"/>
              </w:rPr>
            </w:pPr>
            <w:proofErr w:type="gramStart"/>
            <w:r w:rsidRPr="00DE6851">
              <w:rPr>
                <w:rFonts w:ascii="Times New Roman" w:eastAsia="Calibri" w:hAnsi="Times New Roman" w:cs="Times New Roman"/>
                <w:color w:val="000000"/>
                <w:sz w:val="18"/>
                <w:szCs w:val="18"/>
              </w:rPr>
              <w:t>Наибольшее</w:t>
            </w:r>
            <w:r>
              <w:rPr>
                <w:rFonts w:ascii="Times New Roman" w:eastAsia="Calibri" w:hAnsi="Times New Roman" w:cs="Times New Roman"/>
                <w:b/>
                <w:color w:val="000000"/>
                <w:sz w:val="18"/>
                <w:szCs w:val="18"/>
              </w:rPr>
              <w:t xml:space="preserve"> н</w:t>
            </w:r>
            <w:r w:rsidRPr="00B60E94">
              <w:rPr>
                <w:rFonts w:ascii="Times New Roman" w:eastAsia="Calibri" w:hAnsi="Times New Roman" w:cs="Times New Roman"/>
                <w:b/>
                <w:color w:val="000000"/>
                <w:sz w:val="18"/>
                <w:szCs w:val="18"/>
              </w:rPr>
              <w:t>еосвоени</w:t>
            </w:r>
            <w:r>
              <w:rPr>
                <w:rFonts w:ascii="Times New Roman" w:eastAsia="Calibri" w:hAnsi="Times New Roman" w:cs="Times New Roman"/>
                <w:b/>
                <w:color w:val="000000"/>
                <w:sz w:val="18"/>
                <w:szCs w:val="18"/>
              </w:rPr>
              <w:t xml:space="preserve">е </w:t>
            </w:r>
            <w:r w:rsidRPr="00DE6851">
              <w:rPr>
                <w:rFonts w:ascii="Times New Roman" w:eastAsia="Calibri" w:hAnsi="Times New Roman" w:cs="Times New Roman"/>
                <w:color w:val="000000"/>
                <w:sz w:val="18"/>
                <w:szCs w:val="18"/>
              </w:rPr>
              <w:t>средств в виде субвенций</w:t>
            </w:r>
            <w:r>
              <w:rPr>
                <w:rFonts w:ascii="Times New Roman" w:eastAsia="Calibri" w:hAnsi="Times New Roman" w:cs="Times New Roman"/>
                <w:color w:val="000000"/>
                <w:sz w:val="18"/>
                <w:szCs w:val="18"/>
              </w:rPr>
              <w:t xml:space="preserve"> допущено г. Москвой </w:t>
            </w:r>
            <w:r w:rsidR="00D61386">
              <w:rPr>
                <w:rFonts w:ascii="Times New Roman" w:eastAsia="Calibri" w:hAnsi="Times New Roman" w:cs="Times New Roman"/>
                <w:color w:val="000000"/>
                <w:sz w:val="18"/>
                <w:szCs w:val="18"/>
              </w:rPr>
              <w:t>(100 % предоставленного объема, Магаданской областью (100 %), Чукотским АО (74,1 </w:t>
            </w:r>
            <w:r w:rsidR="004442F9">
              <w:rPr>
                <w:rFonts w:ascii="Times New Roman" w:eastAsia="Calibri" w:hAnsi="Times New Roman" w:cs="Times New Roman"/>
                <w:color w:val="000000"/>
                <w:sz w:val="18"/>
                <w:szCs w:val="18"/>
              </w:rPr>
              <w:t>%</w:t>
            </w:r>
            <w:r w:rsidR="00D61386">
              <w:rPr>
                <w:rFonts w:ascii="Times New Roman" w:eastAsia="Calibri" w:hAnsi="Times New Roman" w:cs="Times New Roman"/>
                <w:color w:val="000000"/>
                <w:sz w:val="18"/>
                <w:szCs w:val="18"/>
              </w:rPr>
              <w:t xml:space="preserve">), что привело к </w:t>
            </w:r>
            <w:proofErr w:type="spellStart"/>
            <w:r w:rsidRPr="00B60E94">
              <w:rPr>
                <w:rFonts w:ascii="Times New Roman" w:eastAsia="Calibri" w:hAnsi="Times New Roman" w:cs="Times New Roman"/>
                <w:b/>
                <w:color w:val="000000"/>
                <w:sz w:val="18"/>
                <w:szCs w:val="18"/>
              </w:rPr>
              <w:t>недости</w:t>
            </w:r>
            <w:r w:rsidR="00D61386">
              <w:rPr>
                <w:rFonts w:ascii="Times New Roman" w:eastAsia="Calibri" w:hAnsi="Times New Roman" w:cs="Times New Roman"/>
                <w:b/>
                <w:color w:val="000000"/>
                <w:sz w:val="18"/>
                <w:szCs w:val="18"/>
              </w:rPr>
              <w:t>жению</w:t>
            </w:r>
            <w:proofErr w:type="spellEnd"/>
            <w:r w:rsidR="00D61386">
              <w:rPr>
                <w:rFonts w:ascii="Times New Roman" w:eastAsia="Calibri" w:hAnsi="Times New Roman" w:cs="Times New Roman"/>
                <w:b/>
                <w:color w:val="000000"/>
                <w:sz w:val="18"/>
                <w:szCs w:val="18"/>
              </w:rPr>
              <w:t xml:space="preserve"> целевых</w:t>
            </w:r>
            <w:r w:rsidRPr="00B60E94">
              <w:rPr>
                <w:rFonts w:ascii="Times New Roman" w:eastAsia="Calibri" w:hAnsi="Times New Roman" w:cs="Times New Roman"/>
                <w:b/>
                <w:color w:val="000000"/>
                <w:sz w:val="18"/>
                <w:szCs w:val="18"/>
              </w:rPr>
              <w:t xml:space="preserve"> прогнозны</w:t>
            </w:r>
            <w:r w:rsidR="00D61386">
              <w:rPr>
                <w:rFonts w:ascii="Times New Roman" w:eastAsia="Calibri" w:hAnsi="Times New Roman" w:cs="Times New Roman"/>
                <w:b/>
                <w:color w:val="000000"/>
                <w:sz w:val="18"/>
                <w:szCs w:val="18"/>
              </w:rPr>
              <w:t>х</w:t>
            </w:r>
            <w:r w:rsidRPr="00B60E94">
              <w:rPr>
                <w:rFonts w:ascii="Times New Roman" w:eastAsia="Calibri" w:hAnsi="Times New Roman" w:cs="Times New Roman"/>
                <w:b/>
                <w:color w:val="000000"/>
                <w:sz w:val="18"/>
                <w:szCs w:val="18"/>
              </w:rPr>
              <w:t xml:space="preserve"> показател</w:t>
            </w:r>
            <w:r w:rsidR="00D61386">
              <w:rPr>
                <w:rFonts w:ascii="Times New Roman" w:eastAsia="Calibri" w:hAnsi="Times New Roman" w:cs="Times New Roman"/>
                <w:b/>
                <w:color w:val="000000"/>
                <w:sz w:val="18"/>
                <w:szCs w:val="18"/>
              </w:rPr>
              <w:t>ей</w:t>
            </w:r>
            <w:r w:rsidRPr="00B60E94">
              <w:rPr>
                <w:rFonts w:ascii="Times New Roman" w:eastAsia="Calibri" w:hAnsi="Times New Roman" w:cs="Times New Roman"/>
                <w:b/>
                <w:color w:val="000000"/>
                <w:sz w:val="18"/>
                <w:szCs w:val="18"/>
              </w:rPr>
              <w:t xml:space="preserve"> </w:t>
            </w:r>
            <w:r w:rsidRPr="00B60E94">
              <w:rPr>
                <w:rFonts w:ascii="Times New Roman" w:eastAsia="Calibri" w:hAnsi="Times New Roman" w:cs="Times New Roman"/>
                <w:color w:val="000000"/>
                <w:sz w:val="18"/>
                <w:szCs w:val="18"/>
              </w:rPr>
              <w:t>Магаданск</w:t>
            </w:r>
            <w:r>
              <w:rPr>
                <w:rFonts w:ascii="Times New Roman" w:eastAsia="Calibri" w:hAnsi="Times New Roman" w:cs="Times New Roman"/>
                <w:color w:val="000000"/>
                <w:sz w:val="18"/>
                <w:szCs w:val="18"/>
              </w:rPr>
              <w:t>ой</w:t>
            </w:r>
            <w:r w:rsidRPr="00B60E94">
              <w:rPr>
                <w:rFonts w:ascii="Times New Roman" w:eastAsia="Calibri" w:hAnsi="Times New Roman" w:cs="Times New Roman"/>
                <w:color w:val="000000"/>
                <w:sz w:val="18"/>
                <w:szCs w:val="18"/>
              </w:rPr>
              <w:t xml:space="preserve"> область</w:t>
            </w:r>
            <w:r>
              <w:rPr>
                <w:rFonts w:ascii="Times New Roman" w:eastAsia="Calibri" w:hAnsi="Times New Roman" w:cs="Times New Roman"/>
                <w:color w:val="000000"/>
                <w:sz w:val="18"/>
                <w:szCs w:val="18"/>
              </w:rPr>
              <w:t>ю</w:t>
            </w:r>
            <w:r w:rsidRPr="00B60E94">
              <w:rPr>
                <w:rFonts w:ascii="Times New Roman" w:eastAsia="Calibri" w:hAnsi="Times New Roman" w:cs="Times New Roman"/>
                <w:color w:val="000000"/>
                <w:sz w:val="18"/>
                <w:szCs w:val="18"/>
              </w:rPr>
              <w:t xml:space="preserve"> </w:t>
            </w:r>
            <w:r>
              <w:rPr>
                <w:rFonts w:ascii="Times New Roman" w:eastAsia="Calibri" w:hAnsi="Times New Roman" w:cs="Times New Roman"/>
                <w:color w:val="000000"/>
                <w:sz w:val="18"/>
                <w:szCs w:val="18"/>
              </w:rPr>
              <w:t xml:space="preserve">и </w:t>
            </w:r>
            <w:r w:rsidRPr="00B60E94">
              <w:rPr>
                <w:rFonts w:ascii="Times New Roman" w:eastAsia="Calibri" w:hAnsi="Times New Roman" w:cs="Times New Roman"/>
                <w:color w:val="000000"/>
                <w:sz w:val="18"/>
                <w:szCs w:val="18"/>
              </w:rPr>
              <w:t>г. Москв</w:t>
            </w:r>
            <w:r>
              <w:rPr>
                <w:rFonts w:ascii="Times New Roman" w:eastAsia="Calibri" w:hAnsi="Times New Roman" w:cs="Times New Roman"/>
                <w:color w:val="000000"/>
                <w:sz w:val="18"/>
                <w:szCs w:val="18"/>
              </w:rPr>
              <w:t>ой</w:t>
            </w:r>
            <w:r w:rsidR="00A748F8">
              <w:rPr>
                <w:rFonts w:ascii="Times New Roman" w:eastAsia="Calibri" w:hAnsi="Times New Roman" w:cs="Times New Roman"/>
                <w:color w:val="000000"/>
                <w:sz w:val="18"/>
                <w:szCs w:val="18"/>
              </w:rPr>
              <w:t>.</w:t>
            </w:r>
            <w:proofErr w:type="gramEnd"/>
          </w:p>
        </w:tc>
      </w:tr>
      <w:tr w:rsidR="00B81AA9" w:rsidRPr="00B60E94" w:rsidTr="00236F67">
        <w:tc>
          <w:tcPr>
            <w:tcW w:w="3634" w:type="dxa"/>
          </w:tcPr>
          <w:p w:rsidR="00B81AA9" w:rsidRPr="00B60E94" w:rsidRDefault="00820F3E" w:rsidP="006F1AC1">
            <w:pPr>
              <w:jc w:val="both"/>
              <w:rPr>
                <w:rFonts w:ascii="Times New Roman" w:hAnsi="Times New Roman" w:cs="Times New Roman"/>
                <w:sz w:val="18"/>
                <w:szCs w:val="18"/>
              </w:rPr>
            </w:pPr>
            <w:proofErr w:type="spellStart"/>
            <w:r>
              <w:rPr>
                <w:rFonts w:ascii="Times New Roman" w:hAnsi="Times New Roman" w:cs="Times New Roman"/>
                <w:b/>
                <w:sz w:val="18"/>
                <w:szCs w:val="18"/>
              </w:rPr>
              <w:t>Не</w:t>
            </w:r>
            <w:r w:rsidR="00B81AA9" w:rsidRPr="00415BEC">
              <w:rPr>
                <w:rFonts w:ascii="Times New Roman" w:hAnsi="Times New Roman" w:cs="Times New Roman"/>
                <w:b/>
                <w:sz w:val="18"/>
                <w:szCs w:val="18"/>
              </w:rPr>
              <w:t>у</w:t>
            </w:r>
            <w:r w:rsidR="00B81AA9" w:rsidRPr="00B60E94">
              <w:rPr>
                <w:rFonts w:ascii="Times New Roman" w:hAnsi="Times New Roman" w:cs="Times New Roman"/>
                <w:b/>
                <w:sz w:val="18"/>
                <w:szCs w:val="18"/>
              </w:rPr>
              <w:t>твержден</w:t>
            </w:r>
            <w:r>
              <w:rPr>
                <w:rFonts w:ascii="Times New Roman" w:hAnsi="Times New Roman" w:cs="Times New Roman"/>
                <w:b/>
                <w:sz w:val="18"/>
                <w:szCs w:val="18"/>
              </w:rPr>
              <w:t>ие</w:t>
            </w:r>
            <w:proofErr w:type="spellEnd"/>
            <w:r w:rsidR="00B81AA9" w:rsidRPr="00B60E94">
              <w:rPr>
                <w:rFonts w:ascii="Times New Roman" w:hAnsi="Times New Roman" w:cs="Times New Roman"/>
                <w:b/>
                <w:sz w:val="18"/>
                <w:szCs w:val="18"/>
              </w:rPr>
              <w:t xml:space="preserve"> форм</w:t>
            </w:r>
            <w:r>
              <w:rPr>
                <w:rFonts w:ascii="Times New Roman" w:hAnsi="Times New Roman" w:cs="Times New Roman"/>
                <w:b/>
                <w:sz w:val="18"/>
                <w:szCs w:val="18"/>
              </w:rPr>
              <w:t>ы</w:t>
            </w:r>
            <w:r w:rsidR="00B81AA9" w:rsidRPr="00B60E94">
              <w:rPr>
                <w:rFonts w:ascii="Times New Roman" w:hAnsi="Times New Roman" w:cs="Times New Roman"/>
                <w:b/>
                <w:sz w:val="18"/>
                <w:szCs w:val="18"/>
              </w:rPr>
              <w:t xml:space="preserve"> отчета о расходах</w:t>
            </w:r>
            <w:r w:rsidR="00B81AA9" w:rsidRPr="00B60E94">
              <w:rPr>
                <w:rFonts w:ascii="Times New Roman" w:hAnsi="Times New Roman" w:cs="Times New Roman"/>
                <w:sz w:val="18"/>
                <w:szCs w:val="18"/>
              </w:rPr>
              <w:t xml:space="preserve"> бюджета субъекта Российской Федерации,  источником финансового обеспечения которых является субвенция</w:t>
            </w:r>
            <w:r w:rsidR="006827FF">
              <w:rPr>
                <w:rFonts w:ascii="Times New Roman" w:hAnsi="Times New Roman" w:cs="Times New Roman"/>
                <w:sz w:val="18"/>
                <w:szCs w:val="18"/>
              </w:rPr>
              <w:t xml:space="preserve"> </w:t>
            </w:r>
            <w:r w:rsidR="006827FF" w:rsidRPr="006827FF">
              <w:rPr>
                <w:rFonts w:ascii="Times New Roman" w:hAnsi="Times New Roman" w:cs="Times New Roman"/>
                <w:sz w:val="18"/>
                <w:szCs w:val="18"/>
              </w:rPr>
              <w:t>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c>
          <w:tcPr>
            <w:tcW w:w="1560" w:type="dxa"/>
          </w:tcPr>
          <w:p w:rsidR="00B81AA9" w:rsidRPr="00B60E94" w:rsidRDefault="00B81AA9" w:rsidP="00B60E94">
            <w:pPr>
              <w:jc w:val="both"/>
              <w:rPr>
                <w:rFonts w:ascii="Times New Roman" w:eastAsia="Calibri" w:hAnsi="Times New Roman" w:cs="Times New Roman"/>
                <w:b/>
                <w:color w:val="000000"/>
                <w:sz w:val="18"/>
                <w:szCs w:val="18"/>
              </w:rPr>
            </w:pPr>
            <w:r w:rsidRPr="00B60E94">
              <w:rPr>
                <w:rFonts w:ascii="Times New Roman" w:hAnsi="Times New Roman" w:cs="Times New Roman"/>
                <w:sz w:val="18"/>
                <w:szCs w:val="18"/>
              </w:rPr>
              <w:t>Ростехнадзор</w:t>
            </w:r>
          </w:p>
        </w:tc>
        <w:tc>
          <w:tcPr>
            <w:tcW w:w="4592" w:type="dxa"/>
          </w:tcPr>
          <w:p w:rsidR="00003F3F" w:rsidRDefault="00B81AA9" w:rsidP="00B60E94">
            <w:pPr>
              <w:jc w:val="both"/>
              <w:rPr>
                <w:rFonts w:ascii="Times New Roman" w:eastAsia="Calibri" w:hAnsi="Times New Roman" w:cs="Times New Roman"/>
                <w:color w:val="000000"/>
                <w:sz w:val="18"/>
                <w:szCs w:val="18"/>
              </w:rPr>
            </w:pPr>
            <w:r w:rsidRPr="00B60E94">
              <w:rPr>
                <w:rFonts w:ascii="Times New Roman" w:eastAsia="Calibri" w:hAnsi="Times New Roman" w:cs="Times New Roman"/>
                <w:b/>
                <w:color w:val="000000"/>
                <w:sz w:val="18"/>
                <w:szCs w:val="18"/>
              </w:rPr>
              <w:t>Нарушение пункта 6</w:t>
            </w:r>
            <w:r w:rsidRPr="00B60E94">
              <w:rPr>
                <w:rFonts w:ascii="Times New Roman" w:eastAsia="Calibri" w:hAnsi="Times New Roman" w:cs="Times New Roman"/>
                <w:color w:val="000000"/>
                <w:sz w:val="18"/>
                <w:szCs w:val="18"/>
              </w:rPr>
              <w:t xml:space="preserve"> </w:t>
            </w:r>
            <w:r w:rsidRPr="00B60E94">
              <w:rPr>
                <w:rFonts w:ascii="Times New Roman" w:eastAsia="Calibri" w:hAnsi="Times New Roman" w:cs="Times New Roman"/>
                <w:b/>
                <w:color w:val="000000"/>
                <w:sz w:val="18"/>
                <w:szCs w:val="18"/>
              </w:rPr>
              <w:t>Правил</w:t>
            </w:r>
            <w:r w:rsidRPr="00B60E94">
              <w:rPr>
                <w:rFonts w:ascii="Times New Roman" w:eastAsia="Calibri" w:hAnsi="Times New Roman" w:cs="Times New Roman"/>
                <w:color w:val="000000"/>
                <w:sz w:val="18"/>
                <w:szCs w:val="18"/>
              </w:rPr>
              <w:t xml:space="preserve"> № 1270, № 1271</w:t>
            </w:r>
            <w:r w:rsidRPr="00B60E94">
              <w:rPr>
                <w:rFonts w:ascii="Times New Roman" w:eastAsia="Calibri" w:hAnsi="Times New Roman" w:cs="Times New Roman"/>
                <w:color w:val="000000"/>
                <w:sz w:val="18"/>
                <w:szCs w:val="18"/>
                <w:vertAlign w:val="superscript"/>
              </w:rPr>
              <w:footnoteReference w:id="9"/>
            </w:r>
            <w:r w:rsidR="00AF745A">
              <w:rPr>
                <w:rFonts w:ascii="Times New Roman" w:eastAsia="Calibri" w:hAnsi="Times New Roman" w:cs="Times New Roman"/>
                <w:color w:val="000000"/>
                <w:sz w:val="18"/>
                <w:szCs w:val="18"/>
              </w:rPr>
              <w:t>.</w:t>
            </w:r>
          </w:p>
          <w:p w:rsidR="00AB70A8" w:rsidRPr="00B60E94" w:rsidRDefault="006827FF" w:rsidP="00A748F8">
            <w:pPr>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О</w:t>
            </w:r>
            <w:r w:rsidR="00003F3F" w:rsidRPr="00003F3F">
              <w:rPr>
                <w:rFonts w:ascii="Times New Roman" w:eastAsia="Calibri" w:hAnsi="Times New Roman" w:cs="Times New Roman"/>
                <w:color w:val="000000"/>
                <w:sz w:val="18"/>
                <w:szCs w:val="18"/>
              </w:rPr>
              <w:t>тчеты направлялись по форме, утвержденной приказом Ростехнадзора от 17 февраля 2016 г. № 54, изданного на основании утративших силу Правил предоставления указанных субвенций</w:t>
            </w:r>
            <w:r w:rsidR="00A748F8">
              <w:rPr>
                <w:rFonts w:ascii="Times New Roman" w:eastAsia="Calibri" w:hAnsi="Times New Roman" w:cs="Times New Roman"/>
                <w:color w:val="000000"/>
                <w:sz w:val="18"/>
                <w:szCs w:val="18"/>
              </w:rPr>
              <w:t>.</w:t>
            </w:r>
          </w:p>
        </w:tc>
      </w:tr>
      <w:tr w:rsidR="00003F3F" w:rsidRPr="00B60E94" w:rsidTr="00236F67">
        <w:tc>
          <w:tcPr>
            <w:tcW w:w="3634" w:type="dxa"/>
            <w:vMerge w:val="restart"/>
          </w:tcPr>
          <w:p w:rsidR="00003F3F" w:rsidRPr="00B60E94" w:rsidRDefault="00820F3E" w:rsidP="00EE0BE0">
            <w:pPr>
              <w:jc w:val="both"/>
              <w:rPr>
                <w:rFonts w:ascii="Times New Roman" w:hAnsi="Times New Roman" w:cs="Times New Roman"/>
                <w:sz w:val="18"/>
                <w:szCs w:val="18"/>
              </w:rPr>
            </w:pPr>
            <w:r>
              <w:rPr>
                <w:rFonts w:ascii="Times New Roman" w:eastAsia="Calibri" w:hAnsi="Times New Roman" w:cs="Times New Roman"/>
                <w:b/>
                <w:sz w:val="18"/>
                <w:szCs w:val="18"/>
              </w:rPr>
              <w:t>Неосуществление</w:t>
            </w:r>
            <w:r w:rsidR="00003F3F" w:rsidRPr="00B60E94">
              <w:rPr>
                <w:rFonts w:ascii="Times New Roman" w:eastAsia="Calibri" w:hAnsi="Times New Roman" w:cs="Times New Roman"/>
                <w:b/>
                <w:sz w:val="18"/>
                <w:szCs w:val="18"/>
              </w:rPr>
              <w:t xml:space="preserve"> надлежащ</w:t>
            </w:r>
            <w:r>
              <w:rPr>
                <w:rFonts w:ascii="Times New Roman" w:eastAsia="Calibri" w:hAnsi="Times New Roman" w:cs="Times New Roman"/>
                <w:b/>
                <w:sz w:val="18"/>
                <w:szCs w:val="18"/>
              </w:rPr>
              <w:t>его</w:t>
            </w:r>
            <w:r w:rsidR="00003F3F" w:rsidRPr="00B60E94">
              <w:rPr>
                <w:rFonts w:ascii="Times New Roman" w:eastAsia="Calibri" w:hAnsi="Times New Roman" w:cs="Times New Roman"/>
                <w:b/>
                <w:sz w:val="18"/>
                <w:szCs w:val="18"/>
              </w:rPr>
              <w:t xml:space="preserve"> </w:t>
            </w:r>
            <w:proofErr w:type="gramStart"/>
            <w:r w:rsidR="00003F3F" w:rsidRPr="00B60E94">
              <w:rPr>
                <w:rFonts w:ascii="Times New Roman" w:eastAsia="Calibri" w:hAnsi="Times New Roman" w:cs="Times New Roman"/>
                <w:b/>
                <w:sz w:val="18"/>
                <w:szCs w:val="18"/>
              </w:rPr>
              <w:t>контрол</w:t>
            </w:r>
            <w:r>
              <w:rPr>
                <w:rFonts w:ascii="Times New Roman" w:eastAsia="Calibri" w:hAnsi="Times New Roman" w:cs="Times New Roman"/>
                <w:b/>
                <w:sz w:val="18"/>
                <w:szCs w:val="18"/>
              </w:rPr>
              <w:t>я</w:t>
            </w:r>
            <w:r w:rsidR="00003F3F" w:rsidRPr="00B60E94">
              <w:rPr>
                <w:rFonts w:ascii="Times New Roman" w:eastAsia="Calibri" w:hAnsi="Times New Roman" w:cs="Times New Roman"/>
                <w:sz w:val="18"/>
                <w:szCs w:val="18"/>
              </w:rPr>
              <w:t xml:space="preserve"> за</w:t>
            </w:r>
            <w:proofErr w:type="gramEnd"/>
            <w:r w:rsidR="00003F3F" w:rsidRPr="00B60E94">
              <w:rPr>
                <w:rFonts w:ascii="Times New Roman" w:eastAsia="Calibri" w:hAnsi="Times New Roman" w:cs="Times New Roman"/>
                <w:sz w:val="18"/>
                <w:szCs w:val="18"/>
              </w:rPr>
              <w:t xml:space="preserve"> осуществлением расходов бюджетов </w:t>
            </w:r>
            <w:r w:rsidR="00003F3F" w:rsidRPr="00B60E94">
              <w:rPr>
                <w:rFonts w:ascii="Times New Roman" w:eastAsia="Calibri" w:hAnsi="Times New Roman" w:cs="Times New Roman"/>
                <w:b/>
                <w:sz w:val="18"/>
                <w:szCs w:val="18"/>
              </w:rPr>
              <w:t xml:space="preserve">в части представления </w:t>
            </w:r>
            <w:r w:rsidR="00003F3F">
              <w:rPr>
                <w:rFonts w:ascii="Times New Roman" w:eastAsia="Calibri" w:hAnsi="Times New Roman" w:cs="Times New Roman"/>
                <w:b/>
                <w:sz w:val="18"/>
                <w:szCs w:val="18"/>
              </w:rPr>
              <w:t xml:space="preserve">отчетов о расходах </w:t>
            </w:r>
            <w:r w:rsidR="00003F3F" w:rsidRPr="00AB70A8">
              <w:rPr>
                <w:rFonts w:ascii="Times New Roman" w:eastAsia="Calibri" w:hAnsi="Times New Roman" w:cs="Times New Roman"/>
                <w:sz w:val="18"/>
                <w:szCs w:val="18"/>
              </w:rPr>
              <w:t>бюджетов</w:t>
            </w:r>
            <w:r w:rsidR="00003F3F">
              <w:rPr>
                <w:rFonts w:ascii="Times New Roman" w:eastAsia="Calibri" w:hAnsi="Times New Roman" w:cs="Times New Roman"/>
                <w:b/>
                <w:sz w:val="18"/>
                <w:szCs w:val="18"/>
              </w:rPr>
              <w:t xml:space="preserve"> </w:t>
            </w:r>
            <w:r w:rsidR="00003F3F" w:rsidRPr="00B60E94">
              <w:rPr>
                <w:rFonts w:ascii="Times New Roman" w:eastAsia="Calibri" w:hAnsi="Times New Roman" w:cs="Times New Roman"/>
                <w:b/>
                <w:sz w:val="18"/>
                <w:szCs w:val="18"/>
              </w:rPr>
              <w:t xml:space="preserve">и соблюдения сроков </w:t>
            </w:r>
            <w:r w:rsidR="00003F3F">
              <w:rPr>
                <w:rFonts w:ascii="Times New Roman" w:eastAsia="Calibri" w:hAnsi="Times New Roman" w:cs="Times New Roman"/>
                <w:sz w:val="18"/>
                <w:szCs w:val="18"/>
              </w:rPr>
              <w:t>ее представления</w:t>
            </w:r>
          </w:p>
        </w:tc>
        <w:tc>
          <w:tcPr>
            <w:tcW w:w="1560" w:type="dxa"/>
          </w:tcPr>
          <w:p w:rsidR="00003F3F" w:rsidRPr="00B60E94" w:rsidRDefault="00003F3F" w:rsidP="00B60E94">
            <w:pPr>
              <w:jc w:val="both"/>
              <w:rPr>
                <w:rFonts w:ascii="Times New Roman" w:eastAsia="Calibri" w:hAnsi="Times New Roman" w:cs="Times New Roman"/>
                <w:sz w:val="18"/>
                <w:szCs w:val="18"/>
              </w:rPr>
            </w:pPr>
            <w:r w:rsidRPr="00B60E94">
              <w:rPr>
                <w:rFonts w:ascii="Times New Roman" w:hAnsi="Times New Roman" w:cs="Times New Roman"/>
                <w:sz w:val="18"/>
                <w:szCs w:val="18"/>
              </w:rPr>
              <w:t>Росприроднадзор</w:t>
            </w:r>
            <w:r w:rsidRPr="00B60E94">
              <w:rPr>
                <w:rFonts w:ascii="Times New Roman" w:eastAsia="Calibri" w:hAnsi="Times New Roman" w:cs="Times New Roman"/>
                <w:sz w:val="18"/>
                <w:szCs w:val="18"/>
              </w:rPr>
              <w:t xml:space="preserve"> </w:t>
            </w:r>
          </w:p>
        </w:tc>
        <w:tc>
          <w:tcPr>
            <w:tcW w:w="4592" w:type="dxa"/>
          </w:tcPr>
          <w:p w:rsidR="00003F3F" w:rsidRDefault="00003F3F" w:rsidP="00B60E94">
            <w:pPr>
              <w:jc w:val="both"/>
              <w:rPr>
                <w:rFonts w:ascii="Times New Roman" w:eastAsia="Calibri" w:hAnsi="Times New Roman" w:cs="Times New Roman"/>
                <w:sz w:val="18"/>
                <w:szCs w:val="18"/>
              </w:rPr>
            </w:pPr>
            <w:r w:rsidRPr="00003F3F">
              <w:rPr>
                <w:rFonts w:ascii="Times New Roman" w:eastAsia="Calibri" w:hAnsi="Times New Roman" w:cs="Times New Roman"/>
                <w:b/>
                <w:sz w:val="18"/>
                <w:szCs w:val="18"/>
              </w:rPr>
              <w:t>Нарушение пункт</w:t>
            </w:r>
            <w:r w:rsidR="00EE0BE0">
              <w:rPr>
                <w:rFonts w:ascii="Times New Roman" w:eastAsia="Calibri" w:hAnsi="Times New Roman" w:cs="Times New Roman"/>
                <w:b/>
                <w:sz w:val="18"/>
                <w:szCs w:val="18"/>
              </w:rPr>
              <w:t>а</w:t>
            </w:r>
            <w:r w:rsidRPr="00003F3F">
              <w:rPr>
                <w:rFonts w:ascii="Times New Roman" w:eastAsia="Calibri" w:hAnsi="Times New Roman" w:cs="Times New Roman"/>
                <w:b/>
                <w:sz w:val="18"/>
                <w:szCs w:val="18"/>
              </w:rPr>
              <w:t xml:space="preserve"> 6 Правил</w:t>
            </w:r>
            <w:r w:rsidRPr="00B60E94">
              <w:rPr>
                <w:rFonts w:ascii="Times New Roman" w:eastAsia="Calibri" w:hAnsi="Times New Roman" w:cs="Times New Roman"/>
                <w:sz w:val="18"/>
                <w:szCs w:val="18"/>
              </w:rPr>
              <w:t xml:space="preserve"> № 1160</w:t>
            </w:r>
            <w:r w:rsidRPr="00B60E94">
              <w:rPr>
                <w:rFonts w:ascii="Times New Roman" w:eastAsia="Calibri" w:hAnsi="Times New Roman" w:cs="Times New Roman"/>
                <w:sz w:val="18"/>
                <w:szCs w:val="18"/>
                <w:vertAlign w:val="superscript"/>
              </w:rPr>
              <w:footnoteReference w:id="10"/>
            </w:r>
            <w:r w:rsidR="00AF745A">
              <w:rPr>
                <w:rFonts w:ascii="Times New Roman" w:eastAsia="Calibri" w:hAnsi="Times New Roman" w:cs="Times New Roman"/>
                <w:sz w:val="18"/>
                <w:szCs w:val="18"/>
              </w:rPr>
              <w:t>.</w:t>
            </w:r>
            <w:r w:rsidRPr="00B60E94">
              <w:rPr>
                <w:rFonts w:ascii="Times New Roman" w:eastAsia="Calibri" w:hAnsi="Times New Roman" w:cs="Times New Roman"/>
                <w:sz w:val="18"/>
                <w:szCs w:val="18"/>
              </w:rPr>
              <w:t xml:space="preserve"> </w:t>
            </w:r>
          </w:p>
          <w:p w:rsidR="00003F3F" w:rsidRPr="00B60E94" w:rsidRDefault="00003F3F" w:rsidP="00AB70A8">
            <w:pPr>
              <w:jc w:val="both"/>
              <w:rPr>
                <w:rFonts w:ascii="Times New Roman" w:hAnsi="Times New Roman" w:cs="Times New Roman"/>
                <w:sz w:val="18"/>
                <w:szCs w:val="18"/>
              </w:rPr>
            </w:pPr>
            <w:r w:rsidRPr="00AB70A8">
              <w:rPr>
                <w:rFonts w:ascii="Times New Roman" w:hAnsi="Times New Roman" w:cs="Times New Roman"/>
                <w:sz w:val="18"/>
                <w:szCs w:val="18"/>
              </w:rPr>
              <w:t>В ходе проверки была представлена информация о</w:t>
            </w:r>
            <w:r>
              <w:rPr>
                <w:rFonts w:ascii="Times New Roman" w:hAnsi="Times New Roman" w:cs="Times New Roman"/>
                <w:sz w:val="18"/>
                <w:szCs w:val="18"/>
              </w:rPr>
              <w:t>б</w:t>
            </w:r>
            <w:r w:rsidRPr="00AB70A8">
              <w:rPr>
                <w:rFonts w:ascii="Times New Roman" w:hAnsi="Times New Roman" w:cs="Times New Roman"/>
                <w:sz w:val="18"/>
                <w:szCs w:val="18"/>
              </w:rPr>
              <w:t xml:space="preserve"> </w:t>
            </w:r>
            <w:proofErr w:type="gramStart"/>
            <w:r w:rsidRPr="00AB70A8">
              <w:rPr>
                <w:rFonts w:ascii="Times New Roman" w:hAnsi="Times New Roman" w:cs="Times New Roman"/>
                <w:sz w:val="18"/>
                <w:szCs w:val="18"/>
              </w:rPr>
              <w:t>отчет</w:t>
            </w:r>
            <w:r>
              <w:rPr>
                <w:rFonts w:ascii="Times New Roman" w:hAnsi="Times New Roman" w:cs="Times New Roman"/>
                <w:sz w:val="18"/>
                <w:szCs w:val="18"/>
              </w:rPr>
              <w:t>е</w:t>
            </w:r>
            <w:proofErr w:type="gramEnd"/>
            <w:r w:rsidRPr="00AB70A8">
              <w:rPr>
                <w:rFonts w:ascii="Times New Roman" w:hAnsi="Times New Roman" w:cs="Times New Roman"/>
                <w:sz w:val="18"/>
                <w:szCs w:val="18"/>
              </w:rPr>
              <w:t xml:space="preserve"> о расходах бюджета г. Севастополя за 9 месяцев 2018 года. Информация о</w:t>
            </w:r>
            <w:r>
              <w:rPr>
                <w:rFonts w:ascii="Times New Roman" w:hAnsi="Times New Roman" w:cs="Times New Roman"/>
                <w:sz w:val="18"/>
                <w:szCs w:val="18"/>
              </w:rPr>
              <w:t>б</w:t>
            </w:r>
            <w:r w:rsidRPr="00AB70A8">
              <w:rPr>
                <w:rFonts w:ascii="Times New Roman" w:hAnsi="Times New Roman" w:cs="Times New Roman"/>
                <w:sz w:val="18"/>
                <w:szCs w:val="18"/>
              </w:rPr>
              <w:t xml:space="preserve"> </w:t>
            </w:r>
            <w:proofErr w:type="gramStart"/>
            <w:r w:rsidRPr="00AB70A8">
              <w:rPr>
                <w:rFonts w:ascii="Times New Roman" w:hAnsi="Times New Roman" w:cs="Times New Roman"/>
                <w:sz w:val="18"/>
                <w:szCs w:val="18"/>
              </w:rPr>
              <w:t>отчет</w:t>
            </w:r>
            <w:r>
              <w:rPr>
                <w:rFonts w:ascii="Times New Roman" w:hAnsi="Times New Roman" w:cs="Times New Roman"/>
                <w:sz w:val="18"/>
                <w:szCs w:val="18"/>
              </w:rPr>
              <w:t>ах</w:t>
            </w:r>
            <w:proofErr w:type="gramEnd"/>
            <w:r w:rsidRPr="00AB70A8">
              <w:rPr>
                <w:rFonts w:ascii="Times New Roman" w:hAnsi="Times New Roman" w:cs="Times New Roman"/>
                <w:sz w:val="18"/>
                <w:szCs w:val="18"/>
              </w:rPr>
              <w:t xml:space="preserve"> о расходах бюджетов г. Севастополя на иные отчетные даты и отчета Республики Крым за 2018 год </w:t>
            </w:r>
            <w:r>
              <w:rPr>
                <w:rFonts w:ascii="Times New Roman" w:hAnsi="Times New Roman" w:cs="Times New Roman"/>
                <w:sz w:val="18"/>
                <w:szCs w:val="18"/>
              </w:rPr>
              <w:t>отсутствует</w:t>
            </w:r>
            <w:r w:rsidR="00A748F8">
              <w:rPr>
                <w:rFonts w:ascii="Times New Roman" w:hAnsi="Times New Roman" w:cs="Times New Roman"/>
                <w:sz w:val="18"/>
                <w:szCs w:val="18"/>
              </w:rPr>
              <w:t>.</w:t>
            </w:r>
          </w:p>
        </w:tc>
      </w:tr>
      <w:tr w:rsidR="00003F3F" w:rsidRPr="00B60E94" w:rsidTr="00236F67">
        <w:tc>
          <w:tcPr>
            <w:tcW w:w="3634" w:type="dxa"/>
            <w:vMerge/>
          </w:tcPr>
          <w:p w:rsidR="00003F3F" w:rsidRPr="00B60E94" w:rsidRDefault="00003F3F" w:rsidP="00B60E94">
            <w:pPr>
              <w:rPr>
                <w:rFonts w:ascii="Times New Roman" w:eastAsia="Calibri" w:hAnsi="Times New Roman" w:cs="Times New Roman"/>
                <w:b/>
                <w:color w:val="000000"/>
                <w:sz w:val="18"/>
                <w:szCs w:val="18"/>
              </w:rPr>
            </w:pPr>
          </w:p>
        </w:tc>
        <w:tc>
          <w:tcPr>
            <w:tcW w:w="1560" w:type="dxa"/>
          </w:tcPr>
          <w:p w:rsidR="00003F3F" w:rsidRPr="00B60E94" w:rsidRDefault="00003F3F" w:rsidP="00B60E94">
            <w:pPr>
              <w:jc w:val="both"/>
              <w:rPr>
                <w:rFonts w:ascii="Times New Roman" w:hAnsi="Times New Roman" w:cs="Times New Roman"/>
                <w:sz w:val="18"/>
                <w:szCs w:val="18"/>
              </w:rPr>
            </w:pPr>
            <w:r w:rsidRPr="00003F3F">
              <w:rPr>
                <w:rFonts w:ascii="Times New Roman" w:hAnsi="Times New Roman" w:cs="Times New Roman"/>
                <w:sz w:val="18"/>
                <w:szCs w:val="18"/>
              </w:rPr>
              <w:t>Ростехнадзор</w:t>
            </w:r>
          </w:p>
        </w:tc>
        <w:tc>
          <w:tcPr>
            <w:tcW w:w="4592" w:type="dxa"/>
          </w:tcPr>
          <w:p w:rsidR="00003F3F" w:rsidRDefault="00003F3F" w:rsidP="00B60E94">
            <w:pPr>
              <w:jc w:val="both"/>
              <w:rPr>
                <w:rFonts w:ascii="Times New Roman" w:eastAsia="Calibri" w:hAnsi="Times New Roman" w:cs="Times New Roman"/>
                <w:color w:val="000000"/>
                <w:sz w:val="18"/>
                <w:szCs w:val="18"/>
              </w:rPr>
            </w:pPr>
            <w:r w:rsidRPr="00003F3F">
              <w:rPr>
                <w:rFonts w:ascii="Times New Roman" w:eastAsia="Calibri" w:hAnsi="Times New Roman" w:cs="Times New Roman"/>
                <w:b/>
                <w:color w:val="000000"/>
                <w:sz w:val="18"/>
                <w:szCs w:val="18"/>
              </w:rPr>
              <w:t>Нарушение пункт</w:t>
            </w:r>
            <w:r w:rsidR="00EE0BE0">
              <w:rPr>
                <w:rFonts w:ascii="Times New Roman" w:eastAsia="Calibri" w:hAnsi="Times New Roman" w:cs="Times New Roman"/>
                <w:b/>
                <w:color w:val="000000"/>
                <w:sz w:val="18"/>
                <w:szCs w:val="18"/>
              </w:rPr>
              <w:t>а</w:t>
            </w:r>
            <w:r w:rsidRPr="00003F3F">
              <w:rPr>
                <w:rFonts w:ascii="Times New Roman" w:eastAsia="Calibri" w:hAnsi="Times New Roman" w:cs="Times New Roman"/>
                <w:b/>
                <w:color w:val="000000"/>
                <w:sz w:val="18"/>
                <w:szCs w:val="18"/>
              </w:rPr>
              <w:t xml:space="preserve"> 6 Правил</w:t>
            </w:r>
            <w:r w:rsidRPr="00003F3F">
              <w:rPr>
                <w:rFonts w:ascii="Times New Roman" w:eastAsia="Calibri" w:hAnsi="Times New Roman" w:cs="Times New Roman"/>
                <w:color w:val="000000"/>
                <w:sz w:val="18"/>
                <w:szCs w:val="18"/>
              </w:rPr>
              <w:t xml:space="preserve"> № 1</w:t>
            </w:r>
            <w:r>
              <w:rPr>
                <w:rFonts w:ascii="Times New Roman" w:eastAsia="Calibri" w:hAnsi="Times New Roman" w:cs="Times New Roman"/>
                <w:color w:val="000000"/>
                <w:sz w:val="18"/>
                <w:szCs w:val="18"/>
              </w:rPr>
              <w:t>271</w:t>
            </w:r>
            <w:r w:rsidR="001C4994">
              <w:rPr>
                <w:rFonts w:ascii="Times New Roman" w:eastAsia="Calibri" w:hAnsi="Times New Roman" w:cs="Times New Roman"/>
                <w:color w:val="000000"/>
                <w:sz w:val="18"/>
                <w:szCs w:val="18"/>
              </w:rPr>
              <w:t>.</w:t>
            </w:r>
            <w:r w:rsidRPr="00003F3F">
              <w:rPr>
                <w:rFonts w:ascii="Times New Roman" w:eastAsia="Calibri" w:hAnsi="Times New Roman" w:cs="Times New Roman"/>
                <w:color w:val="000000"/>
                <w:sz w:val="18"/>
                <w:szCs w:val="18"/>
              </w:rPr>
              <w:t xml:space="preserve">  </w:t>
            </w:r>
          </w:p>
          <w:p w:rsidR="00003F3F" w:rsidRPr="00B60E94" w:rsidRDefault="00003F3F" w:rsidP="00003F3F">
            <w:pPr>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Г</w:t>
            </w:r>
            <w:r w:rsidRPr="00003F3F">
              <w:rPr>
                <w:rFonts w:ascii="Times New Roman" w:eastAsia="Calibri" w:hAnsi="Times New Roman" w:cs="Times New Roman"/>
                <w:color w:val="000000"/>
                <w:sz w:val="18"/>
                <w:szCs w:val="18"/>
              </w:rPr>
              <w:t xml:space="preserve">одовой отчет о расходах </w:t>
            </w:r>
            <w:r>
              <w:rPr>
                <w:rFonts w:ascii="Times New Roman" w:eastAsia="Calibri" w:hAnsi="Times New Roman" w:cs="Times New Roman"/>
                <w:color w:val="000000"/>
                <w:sz w:val="18"/>
                <w:szCs w:val="18"/>
              </w:rPr>
              <w:t>бюджета г. Севастополь представлен с нарушением срока на 9 дней</w:t>
            </w:r>
            <w:r w:rsidR="00A748F8">
              <w:rPr>
                <w:rFonts w:ascii="Times New Roman" w:eastAsia="Calibri" w:hAnsi="Times New Roman" w:cs="Times New Roman"/>
                <w:color w:val="000000"/>
                <w:sz w:val="18"/>
                <w:szCs w:val="18"/>
              </w:rPr>
              <w:t>.</w:t>
            </w:r>
          </w:p>
        </w:tc>
      </w:tr>
      <w:tr w:rsidR="00B81AA9" w:rsidRPr="00B60E94" w:rsidTr="00236F67">
        <w:tc>
          <w:tcPr>
            <w:tcW w:w="3634" w:type="dxa"/>
          </w:tcPr>
          <w:p w:rsidR="00B81AA9" w:rsidRPr="00B60E94" w:rsidRDefault="00B81AA9" w:rsidP="00B60E94">
            <w:pPr>
              <w:rPr>
                <w:rFonts w:ascii="Times New Roman" w:hAnsi="Times New Roman" w:cs="Times New Roman"/>
                <w:sz w:val="18"/>
                <w:szCs w:val="18"/>
              </w:rPr>
            </w:pPr>
            <w:r w:rsidRPr="00B60E94">
              <w:rPr>
                <w:rFonts w:ascii="Times New Roman" w:eastAsia="Calibri" w:hAnsi="Times New Roman" w:cs="Times New Roman"/>
                <w:b/>
                <w:color w:val="000000"/>
                <w:sz w:val="18"/>
                <w:szCs w:val="18"/>
              </w:rPr>
              <w:t>Неэффективное использование бюджетных средств</w:t>
            </w:r>
            <w:r w:rsidRPr="00B60E94">
              <w:rPr>
                <w:rFonts w:ascii="Times New Roman" w:eastAsia="Calibri" w:hAnsi="Times New Roman" w:cs="Times New Roman"/>
                <w:color w:val="000000"/>
                <w:sz w:val="18"/>
                <w:szCs w:val="18"/>
              </w:rPr>
              <w:t xml:space="preserve"> </w:t>
            </w:r>
          </w:p>
        </w:tc>
        <w:tc>
          <w:tcPr>
            <w:tcW w:w="1560" w:type="dxa"/>
          </w:tcPr>
          <w:p w:rsidR="00B81AA9" w:rsidRPr="00B60E94" w:rsidRDefault="00B81AA9" w:rsidP="00B60E94">
            <w:pPr>
              <w:jc w:val="both"/>
              <w:rPr>
                <w:rFonts w:ascii="Times New Roman" w:eastAsia="Calibri" w:hAnsi="Times New Roman" w:cs="Times New Roman"/>
                <w:color w:val="000000"/>
                <w:sz w:val="18"/>
                <w:szCs w:val="18"/>
              </w:rPr>
            </w:pPr>
            <w:r w:rsidRPr="00B60E94">
              <w:rPr>
                <w:rFonts w:ascii="Times New Roman" w:hAnsi="Times New Roman" w:cs="Times New Roman"/>
                <w:sz w:val="18"/>
                <w:szCs w:val="18"/>
              </w:rPr>
              <w:t>Минстрой России</w:t>
            </w:r>
          </w:p>
        </w:tc>
        <w:tc>
          <w:tcPr>
            <w:tcW w:w="4592" w:type="dxa"/>
          </w:tcPr>
          <w:p w:rsidR="00B81AA9" w:rsidRPr="00B60E94" w:rsidRDefault="00B81AA9" w:rsidP="00B60E94">
            <w:pPr>
              <w:jc w:val="both"/>
              <w:rPr>
                <w:rFonts w:ascii="Times New Roman" w:hAnsi="Times New Roman" w:cs="Times New Roman"/>
                <w:sz w:val="18"/>
                <w:szCs w:val="18"/>
              </w:rPr>
            </w:pPr>
            <w:proofErr w:type="gramStart"/>
            <w:r w:rsidRPr="00B60E94">
              <w:rPr>
                <w:rFonts w:ascii="Times New Roman" w:eastAsia="Calibri" w:hAnsi="Times New Roman" w:cs="Times New Roman"/>
                <w:color w:val="000000"/>
                <w:sz w:val="18"/>
                <w:szCs w:val="18"/>
              </w:rPr>
              <w:t>В бюджеты субъектов Российской Федерации перечислены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sidRPr="00B60E94">
              <w:rPr>
                <w:rFonts w:ascii="Times New Roman" w:eastAsia="Calibri" w:hAnsi="Times New Roman" w:cs="Times New Roman"/>
                <w:b/>
                <w:color w:val="000000"/>
                <w:sz w:val="18"/>
                <w:szCs w:val="18"/>
              </w:rPr>
              <w:t xml:space="preserve"> </w:t>
            </w:r>
            <w:r w:rsidRPr="00B60E94">
              <w:rPr>
                <w:rFonts w:ascii="Times New Roman" w:eastAsia="Calibri" w:hAnsi="Times New Roman" w:cs="Times New Roman"/>
                <w:color w:val="000000"/>
                <w:sz w:val="18"/>
                <w:szCs w:val="18"/>
              </w:rPr>
              <w:t>почти в полном объеме (99,1 % средств предусмотренных сводной бюджетной росписью), при фактическом обеспечении в г. Севастополе жильем 1 семьи указанной категории граждан путем предоставления единовременной выплаты на приобретение жилых помещений в сумме 1,526 млн. рублей</w:t>
            </w:r>
            <w:proofErr w:type="gramEnd"/>
            <w:r w:rsidRPr="00B60E94">
              <w:rPr>
                <w:rFonts w:ascii="Times New Roman" w:eastAsia="Calibri" w:hAnsi="Times New Roman" w:cs="Times New Roman"/>
                <w:color w:val="000000"/>
                <w:sz w:val="18"/>
                <w:szCs w:val="18"/>
              </w:rPr>
              <w:t xml:space="preserve">, или 0,55 % </w:t>
            </w:r>
            <w:r w:rsidRPr="00B60E94">
              <w:rPr>
                <w:rFonts w:ascii="Times New Roman" w:eastAsia="Calibri" w:hAnsi="Times New Roman" w:cs="Times New Roman"/>
                <w:color w:val="000000"/>
                <w:sz w:val="18"/>
                <w:szCs w:val="18"/>
              </w:rPr>
              <w:lastRenderedPageBreak/>
              <w:t>перечисленных средств субвенции</w:t>
            </w:r>
            <w:r w:rsidR="00A748F8">
              <w:rPr>
                <w:rFonts w:ascii="Times New Roman" w:eastAsia="Calibri" w:hAnsi="Times New Roman" w:cs="Times New Roman"/>
                <w:color w:val="000000"/>
                <w:sz w:val="18"/>
                <w:szCs w:val="18"/>
              </w:rPr>
              <w:t>.</w:t>
            </w:r>
          </w:p>
        </w:tc>
      </w:tr>
      <w:tr w:rsidR="00B81AA9" w:rsidRPr="00B60E94" w:rsidTr="00820F3E">
        <w:trPr>
          <w:trHeight w:val="1077"/>
        </w:trPr>
        <w:tc>
          <w:tcPr>
            <w:tcW w:w="3634" w:type="dxa"/>
          </w:tcPr>
          <w:p w:rsidR="00B81AA9" w:rsidRPr="00B60E94" w:rsidRDefault="00820F3E" w:rsidP="00EE0BE0">
            <w:pPr>
              <w:jc w:val="both"/>
              <w:rPr>
                <w:rFonts w:ascii="Times New Roman" w:hAnsi="Times New Roman" w:cs="Times New Roman"/>
                <w:sz w:val="18"/>
                <w:szCs w:val="18"/>
              </w:rPr>
            </w:pPr>
            <w:r w:rsidRPr="00EE0BE0">
              <w:rPr>
                <w:rFonts w:ascii="Times New Roman" w:hAnsi="Times New Roman" w:cs="Times New Roman"/>
                <w:b/>
                <w:sz w:val="18"/>
                <w:szCs w:val="18"/>
              </w:rPr>
              <w:lastRenderedPageBreak/>
              <w:t>Нарушение</w:t>
            </w:r>
            <w:r>
              <w:rPr>
                <w:rFonts w:ascii="Times New Roman" w:hAnsi="Times New Roman" w:cs="Times New Roman"/>
                <w:sz w:val="18"/>
                <w:szCs w:val="18"/>
              </w:rPr>
              <w:t xml:space="preserve"> </w:t>
            </w:r>
            <w:r w:rsidRPr="00EE0BE0">
              <w:rPr>
                <w:rFonts w:ascii="Times New Roman" w:hAnsi="Times New Roman" w:cs="Times New Roman"/>
                <w:b/>
                <w:sz w:val="18"/>
                <w:szCs w:val="18"/>
              </w:rPr>
              <w:t>сроков согласования</w:t>
            </w:r>
            <w:r>
              <w:rPr>
                <w:rFonts w:ascii="Times New Roman" w:hAnsi="Times New Roman" w:cs="Times New Roman"/>
                <w:sz w:val="18"/>
                <w:szCs w:val="18"/>
              </w:rPr>
              <w:t xml:space="preserve"> ц</w:t>
            </w:r>
            <w:r w:rsidR="00B81AA9" w:rsidRPr="00B60E94">
              <w:rPr>
                <w:rFonts w:ascii="Times New Roman" w:hAnsi="Times New Roman" w:cs="Times New Roman"/>
                <w:sz w:val="18"/>
                <w:szCs w:val="18"/>
              </w:rPr>
              <w:t>елевы</w:t>
            </w:r>
            <w:r>
              <w:rPr>
                <w:rFonts w:ascii="Times New Roman" w:hAnsi="Times New Roman" w:cs="Times New Roman"/>
                <w:sz w:val="18"/>
                <w:szCs w:val="18"/>
              </w:rPr>
              <w:t>х</w:t>
            </w:r>
            <w:r w:rsidR="00B81AA9" w:rsidRPr="00B60E94">
              <w:rPr>
                <w:rFonts w:ascii="Times New Roman" w:hAnsi="Times New Roman" w:cs="Times New Roman"/>
                <w:sz w:val="18"/>
                <w:szCs w:val="18"/>
              </w:rPr>
              <w:t xml:space="preserve"> прогнозны</w:t>
            </w:r>
            <w:r>
              <w:rPr>
                <w:rFonts w:ascii="Times New Roman" w:hAnsi="Times New Roman" w:cs="Times New Roman"/>
                <w:sz w:val="18"/>
                <w:szCs w:val="18"/>
              </w:rPr>
              <w:t>х</w:t>
            </w:r>
            <w:r w:rsidR="00B81AA9" w:rsidRPr="00B60E94">
              <w:rPr>
                <w:rFonts w:ascii="Times New Roman" w:hAnsi="Times New Roman" w:cs="Times New Roman"/>
                <w:sz w:val="18"/>
                <w:szCs w:val="18"/>
              </w:rPr>
              <w:t xml:space="preserve"> показател</w:t>
            </w:r>
            <w:r>
              <w:rPr>
                <w:rFonts w:ascii="Times New Roman" w:hAnsi="Times New Roman" w:cs="Times New Roman"/>
                <w:sz w:val="18"/>
                <w:szCs w:val="18"/>
              </w:rPr>
              <w:t>ей и переч</w:t>
            </w:r>
            <w:r w:rsidR="00B81AA9" w:rsidRPr="00B60E94">
              <w:rPr>
                <w:rFonts w:ascii="Times New Roman" w:hAnsi="Times New Roman" w:cs="Times New Roman"/>
                <w:sz w:val="18"/>
                <w:szCs w:val="18"/>
              </w:rPr>
              <w:t>н</w:t>
            </w:r>
            <w:r>
              <w:rPr>
                <w:rFonts w:ascii="Times New Roman" w:hAnsi="Times New Roman" w:cs="Times New Roman"/>
                <w:sz w:val="18"/>
                <w:szCs w:val="18"/>
              </w:rPr>
              <w:t>я</w:t>
            </w:r>
            <w:r w:rsidR="00B81AA9" w:rsidRPr="00B60E94">
              <w:rPr>
                <w:rFonts w:ascii="Times New Roman" w:hAnsi="Times New Roman" w:cs="Times New Roman"/>
                <w:sz w:val="18"/>
                <w:szCs w:val="18"/>
              </w:rPr>
              <w:t xml:space="preserve"> мероприятий, направленных на достижение целевых прогнозных показателей </w:t>
            </w:r>
            <w:r>
              <w:rPr>
                <w:rFonts w:ascii="Times New Roman" w:hAnsi="Times New Roman" w:cs="Times New Roman"/>
                <w:sz w:val="18"/>
                <w:szCs w:val="18"/>
              </w:rPr>
              <w:t>(</w:t>
            </w:r>
            <w:r w:rsidR="005E6EF8">
              <w:rPr>
                <w:rFonts w:ascii="Times New Roman" w:hAnsi="Times New Roman" w:cs="Times New Roman"/>
                <w:sz w:val="18"/>
                <w:szCs w:val="18"/>
              </w:rPr>
              <w:t>на 51 календарный день</w:t>
            </w:r>
            <w:r>
              <w:rPr>
                <w:rFonts w:ascii="Times New Roman" w:hAnsi="Times New Roman" w:cs="Times New Roman"/>
                <w:sz w:val="18"/>
                <w:szCs w:val="18"/>
              </w:rPr>
              <w:t>)</w:t>
            </w:r>
          </w:p>
        </w:tc>
        <w:tc>
          <w:tcPr>
            <w:tcW w:w="1560" w:type="dxa"/>
          </w:tcPr>
          <w:p w:rsidR="00B81AA9" w:rsidRPr="00B60E94" w:rsidRDefault="00B81AA9" w:rsidP="00B60E94">
            <w:pPr>
              <w:widowControl w:val="0"/>
              <w:jc w:val="both"/>
              <w:rPr>
                <w:rFonts w:ascii="Times New Roman" w:eastAsia="Calibri" w:hAnsi="Times New Roman" w:cs="Times New Roman"/>
                <w:sz w:val="18"/>
                <w:szCs w:val="24"/>
              </w:rPr>
            </w:pPr>
            <w:r w:rsidRPr="00B60E94">
              <w:rPr>
                <w:rFonts w:ascii="Times New Roman" w:eastAsia="Calibri" w:hAnsi="Times New Roman" w:cs="Times New Roman"/>
                <w:sz w:val="18"/>
                <w:szCs w:val="24"/>
              </w:rPr>
              <w:t>Росимущество</w:t>
            </w:r>
          </w:p>
        </w:tc>
        <w:tc>
          <w:tcPr>
            <w:tcW w:w="4592" w:type="dxa"/>
          </w:tcPr>
          <w:p w:rsidR="00B81AA9" w:rsidRPr="00B60E94" w:rsidRDefault="00B81AA9" w:rsidP="00B60E94">
            <w:pPr>
              <w:widowControl w:val="0"/>
              <w:jc w:val="both"/>
              <w:rPr>
                <w:rFonts w:ascii="Times New Roman" w:eastAsia="Calibri" w:hAnsi="Times New Roman" w:cs="Times New Roman"/>
                <w:sz w:val="18"/>
                <w:szCs w:val="24"/>
              </w:rPr>
            </w:pPr>
            <w:r w:rsidRPr="00B60E94">
              <w:rPr>
                <w:rFonts w:ascii="Times New Roman" w:hAnsi="Times New Roman" w:cs="Times New Roman"/>
                <w:b/>
                <w:sz w:val="18"/>
                <w:szCs w:val="18"/>
              </w:rPr>
              <w:t>Нарушение пункта 4 Правил</w:t>
            </w:r>
            <w:r w:rsidRPr="00B60E94">
              <w:rPr>
                <w:rFonts w:ascii="Times New Roman" w:hAnsi="Times New Roman" w:cs="Times New Roman"/>
                <w:sz w:val="18"/>
                <w:szCs w:val="18"/>
              </w:rPr>
              <w:t xml:space="preserve"> № 210</w:t>
            </w:r>
            <w:r w:rsidRPr="00B60E94">
              <w:rPr>
                <w:rFonts w:ascii="Times New Roman" w:eastAsia="Calibri" w:hAnsi="Times New Roman" w:cs="Times New Roman"/>
                <w:sz w:val="18"/>
                <w:szCs w:val="24"/>
                <w:vertAlign w:val="superscript"/>
              </w:rPr>
              <w:footnoteReference w:id="11"/>
            </w:r>
            <w:r w:rsidR="00A748F8">
              <w:rPr>
                <w:rFonts w:ascii="Times New Roman" w:hAnsi="Times New Roman" w:cs="Times New Roman"/>
                <w:sz w:val="18"/>
                <w:szCs w:val="18"/>
              </w:rPr>
              <w:t>.</w:t>
            </w:r>
          </w:p>
        </w:tc>
      </w:tr>
      <w:tr w:rsidR="00B81AA9" w:rsidRPr="00B60E94" w:rsidTr="00236F67">
        <w:tc>
          <w:tcPr>
            <w:tcW w:w="3634" w:type="dxa"/>
          </w:tcPr>
          <w:p w:rsidR="00B81AA9" w:rsidRPr="00B60E94" w:rsidRDefault="00820F3E" w:rsidP="006F1AC1">
            <w:pPr>
              <w:widowControl w:val="0"/>
              <w:jc w:val="both"/>
              <w:rPr>
                <w:rFonts w:ascii="Times New Roman" w:hAnsi="Times New Roman" w:cs="Times New Roman"/>
                <w:b/>
                <w:sz w:val="18"/>
                <w:szCs w:val="18"/>
              </w:rPr>
            </w:pPr>
            <w:r>
              <w:rPr>
                <w:rFonts w:ascii="Times New Roman" w:eastAsia="Calibri" w:hAnsi="Times New Roman" w:cs="Times New Roman"/>
                <w:b/>
                <w:sz w:val="18"/>
                <w:szCs w:val="24"/>
              </w:rPr>
              <w:t>О</w:t>
            </w:r>
            <w:r w:rsidRPr="00B60E94">
              <w:rPr>
                <w:rFonts w:ascii="Times New Roman" w:eastAsia="Calibri" w:hAnsi="Times New Roman" w:cs="Times New Roman"/>
                <w:b/>
                <w:sz w:val="18"/>
                <w:szCs w:val="24"/>
              </w:rPr>
              <w:t>тсутств</w:t>
            </w:r>
            <w:r>
              <w:rPr>
                <w:rFonts w:ascii="Times New Roman" w:eastAsia="Calibri" w:hAnsi="Times New Roman" w:cs="Times New Roman"/>
                <w:b/>
                <w:sz w:val="18"/>
                <w:szCs w:val="24"/>
              </w:rPr>
              <w:t>ие</w:t>
            </w:r>
            <w:r w:rsidRPr="00B60E94">
              <w:rPr>
                <w:rFonts w:ascii="Times New Roman" w:eastAsia="Calibri" w:hAnsi="Times New Roman" w:cs="Times New Roman"/>
                <w:b/>
                <w:sz w:val="18"/>
                <w:szCs w:val="24"/>
              </w:rPr>
              <w:t xml:space="preserve"> данны</w:t>
            </w:r>
            <w:r>
              <w:rPr>
                <w:rFonts w:ascii="Times New Roman" w:eastAsia="Calibri" w:hAnsi="Times New Roman" w:cs="Times New Roman"/>
                <w:b/>
                <w:sz w:val="18"/>
                <w:szCs w:val="24"/>
              </w:rPr>
              <w:t>х</w:t>
            </w:r>
            <w:r w:rsidRPr="00B60E94">
              <w:rPr>
                <w:rFonts w:ascii="Times New Roman" w:eastAsia="Calibri" w:hAnsi="Times New Roman" w:cs="Times New Roman"/>
                <w:b/>
                <w:sz w:val="18"/>
                <w:szCs w:val="24"/>
              </w:rPr>
              <w:t xml:space="preserve"> </w:t>
            </w:r>
            <w:r w:rsidRPr="00820F3E">
              <w:rPr>
                <w:rFonts w:ascii="Times New Roman" w:eastAsia="Calibri" w:hAnsi="Times New Roman" w:cs="Times New Roman"/>
                <w:sz w:val="18"/>
                <w:szCs w:val="24"/>
              </w:rPr>
              <w:t>о достижении целевых прогнозных показателей</w:t>
            </w:r>
            <w:r>
              <w:rPr>
                <w:rFonts w:ascii="Times New Roman" w:eastAsia="Calibri" w:hAnsi="Times New Roman" w:cs="Times New Roman"/>
                <w:b/>
                <w:sz w:val="18"/>
                <w:szCs w:val="24"/>
              </w:rPr>
              <w:t xml:space="preserve"> </w:t>
            </w:r>
            <w:r w:rsidRPr="00820F3E">
              <w:rPr>
                <w:rFonts w:ascii="Times New Roman" w:eastAsia="Calibri" w:hAnsi="Times New Roman" w:cs="Times New Roman"/>
                <w:sz w:val="18"/>
                <w:szCs w:val="24"/>
              </w:rPr>
              <w:t xml:space="preserve">и </w:t>
            </w:r>
            <w:r w:rsidRPr="00820F3E">
              <w:rPr>
                <w:rFonts w:ascii="Times New Roman" w:eastAsia="Calibri" w:hAnsi="Times New Roman" w:cs="Times New Roman"/>
                <w:b/>
                <w:sz w:val="18"/>
                <w:szCs w:val="24"/>
              </w:rPr>
              <w:t>указание ссылок на недействующие</w:t>
            </w:r>
            <w:r w:rsidRPr="00820F3E">
              <w:rPr>
                <w:rFonts w:ascii="Times New Roman" w:eastAsia="Calibri" w:hAnsi="Times New Roman" w:cs="Times New Roman"/>
                <w:sz w:val="18"/>
                <w:szCs w:val="24"/>
              </w:rPr>
              <w:t xml:space="preserve"> нормативные правовые акты </w:t>
            </w:r>
          </w:p>
        </w:tc>
        <w:tc>
          <w:tcPr>
            <w:tcW w:w="1560" w:type="dxa"/>
          </w:tcPr>
          <w:p w:rsidR="00B81AA9" w:rsidRPr="00B60E94" w:rsidRDefault="00B81AA9" w:rsidP="00B60E94">
            <w:pPr>
              <w:widowControl w:val="0"/>
              <w:jc w:val="both"/>
              <w:rPr>
                <w:rFonts w:ascii="Times New Roman" w:eastAsia="Calibri" w:hAnsi="Times New Roman" w:cs="Times New Roman"/>
                <w:sz w:val="18"/>
                <w:szCs w:val="24"/>
              </w:rPr>
            </w:pPr>
            <w:r w:rsidRPr="00B60E94">
              <w:rPr>
                <w:rFonts w:ascii="Times New Roman" w:eastAsia="Calibri" w:hAnsi="Times New Roman" w:cs="Times New Roman"/>
                <w:sz w:val="18"/>
                <w:szCs w:val="24"/>
              </w:rPr>
              <w:t>Росимущество</w:t>
            </w:r>
          </w:p>
        </w:tc>
        <w:tc>
          <w:tcPr>
            <w:tcW w:w="4592" w:type="dxa"/>
          </w:tcPr>
          <w:p w:rsidR="00B81AA9" w:rsidRPr="00B60E94" w:rsidRDefault="00E74116" w:rsidP="00E74116">
            <w:pPr>
              <w:widowControl w:val="0"/>
              <w:jc w:val="both"/>
              <w:rPr>
                <w:rFonts w:ascii="Times New Roman" w:eastAsia="Calibri" w:hAnsi="Times New Roman" w:cs="Times New Roman"/>
                <w:sz w:val="18"/>
                <w:szCs w:val="24"/>
              </w:rPr>
            </w:pPr>
            <w:r>
              <w:rPr>
                <w:rFonts w:ascii="Times New Roman" w:eastAsia="Calibri" w:hAnsi="Times New Roman" w:cs="Times New Roman"/>
                <w:sz w:val="18"/>
                <w:szCs w:val="24"/>
              </w:rPr>
              <w:t xml:space="preserve">Отчеты </w:t>
            </w:r>
            <w:r w:rsidRPr="00E74116">
              <w:rPr>
                <w:rFonts w:ascii="Times New Roman" w:eastAsia="Calibri" w:hAnsi="Times New Roman" w:cs="Times New Roman"/>
                <w:sz w:val="18"/>
                <w:szCs w:val="24"/>
              </w:rPr>
              <w:t>о расходах бюджетов Республики Крым и г. Севастополя, источником финансового обеспечения которых являются субвенции из федерального бюджета бюджетам Республики Крым и г. Севастополя на осуществление части полномочий Российской Федерации в сфере управления федеральным имуществом</w:t>
            </w:r>
            <w:r w:rsidR="00A748F8">
              <w:rPr>
                <w:rFonts w:ascii="Times New Roman" w:eastAsia="Calibri" w:hAnsi="Times New Roman" w:cs="Times New Roman"/>
                <w:sz w:val="18"/>
                <w:szCs w:val="24"/>
              </w:rPr>
              <w:t>.</w:t>
            </w:r>
          </w:p>
        </w:tc>
      </w:tr>
      <w:tr w:rsidR="00B81AA9" w:rsidRPr="00B60E94" w:rsidTr="00236F67">
        <w:tc>
          <w:tcPr>
            <w:tcW w:w="3634" w:type="dxa"/>
          </w:tcPr>
          <w:p w:rsidR="00820F3E" w:rsidRDefault="00820F3E" w:rsidP="006F1AC1">
            <w:pPr>
              <w:jc w:val="both"/>
              <w:rPr>
                <w:rFonts w:ascii="Times New Roman" w:hAnsi="Times New Roman" w:cs="Times New Roman"/>
                <w:b/>
                <w:sz w:val="18"/>
                <w:szCs w:val="18"/>
              </w:rPr>
            </w:pPr>
            <w:proofErr w:type="spellStart"/>
            <w:r>
              <w:rPr>
                <w:rFonts w:ascii="Times New Roman" w:hAnsi="Times New Roman" w:cs="Times New Roman"/>
                <w:b/>
                <w:sz w:val="18"/>
                <w:szCs w:val="18"/>
              </w:rPr>
              <w:t>Не</w:t>
            </w:r>
            <w:r w:rsidRPr="00B60E94">
              <w:rPr>
                <w:rFonts w:ascii="Times New Roman" w:hAnsi="Times New Roman" w:cs="Times New Roman"/>
                <w:b/>
                <w:sz w:val="18"/>
                <w:szCs w:val="18"/>
              </w:rPr>
              <w:t>размещен</w:t>
            </w:r>
            <w:r>
              <w:rPr>
                <w:rFonts w:ascii="Times New Roman" w:hAnsi="Times New Roman" w:cs="Times New Roman"/>
                <w:b/>
                <w:sz w:val="18"/>
                <w:szCs w:val="18"/>
              </w:rPr>
              <w:t>ие</w:t>
            </w:r>
            <w:proofErr w:type="spellEnd"/>
            <w:r w:rsidRPr="00B60E94">
              <w:rPr>
                <w:rFonts w:ascii="Times New Roman" w:hAnsi="Times New Roman" w:cs="Times New Roman"/>
                <w:b/>
                <w:sz w:val="18"/>
                <w:szCs w:val="18"/>
              </w:rPr>
              <w:t xml:space="preserve"> в информационной системе «Бюджетное планирование»</w:t>
            </w:r>
          </w:p>
          <w:p w:rsidR="00B81AA9" w:rsidRPr="00B60E94" w:rsidRDefault="00820F3E" w:rsidP="006F1AC1">
            <w:pPr>
              <w:jc w:val="both"/>
              <w:rPr>
                <w:rFonts w:ascii="Times New Roman" w:hAnsi="Times New Roman" w:cs="Times New Roman"/>
                <w:sz w:val="18"/>
                <w:szCs w:val="18"/>
              </w:rPr>
            </w:pPr>
            <w:r>
              <w:rPr>
                <w:rFonts w:ascii="Times New Roman" w:hAnsi="Times New Roman" w:cs="Times New Roman"/>
                <w:b/>
                <w:sz w:val="18"/>
                <w:szCs w:val="18"/>
              </w:rPr>
              <w:t>с</w:t>
            </w:r>
            <w:r w:rsidR="00B81AA9" w:rsidRPr="00B60E94">
              <w:rPr>
                <w:rFonts w:ascii="Times New Roman" w:hAnsi="Times New Roman" w:cs="Times New Roman"/>
                <w:b/>
                <w:sz w:val="18"/>
                <w:szCs w:val="18"/>
              </w:rPr>
              <w:t>оглашени</w:t>
            </w:r>
            <w:r>
              <w:rPr>
                <w:rFonts w:ascii="Times New Roman" w:hAnsi="Times New Roman" w:cs="Times New Roman"/>
                <w:b/>
                <w:sz w:val="18"/>
                <w:szCs w:val="18"/>
              </w:rPr>
              <w:t>й</w:t>
            </w:r>
            <w:r w:rsidR="00B81AA9" w:rsidRPr="00B60E94">
              <w:rPr>
                <w:rFonts w:ascii="Times New Roman" w:hAnsi="Times New Roman" w:cs="Times New Roman"/>
                <w:sz w:val="18"/>
                <w:szCs w:val="18"/>
              </w:rPr>
              <w:t xml:space="preserve"> о предоставлении субвенции бюджетам Республики Крым и города федерального значения Севастополя на осуществление части переданных полномочий в сфере управления федеральным имуществом </w:t>
            </w:r>
          </w:p>
        </w:tc>
        <w:tc>
          <w:tcPr>
            <w:tcW w:w="1560" w:type="dxa"/>
          </w:tcPr>
          <w:p w:rsidR="00B81AA9" w:rsidRPr="00B60E94" w:rsidRDefault="00B81AA9" w:rsidP="00B60E94">
            <w:pPr>
              <w:widowControl w:val="0"/>
              <w:jc w:val="both"/>
              <w:rPr>
                <w:rFonts w:ascii="Times New Roman" w:eastAsia="Calibri" w:hAnsi="Times New Roman" w:cs="Times New Roman"/>
                <w:sz w:val="18"/>
                <w:szCs w:val="24"/>
              </w:rPr>
            </w:pPr>
            <w:r w:rsidRPr="00B60E94">
              <w:rPr>
                <w:rFonts w:ascii="Times New Roman" w:eastAsia="Calibri" w:hAnsi="Times New Roman" w:cs="Times New Roman"/>
                <w:sz w:val="18"/>
                <w:szCs w:val="24"/>
              </w:rPr>
              <w:t>Росимущество</w:t>
            </w:r>
          </w:p>
        </w:tc>
        <w:tc>
          <w:tcPr>
            <w:tcW w:w="4592" w:type="dxa"/>
          </w:tcPr>
          <w:p w:rsidR="00B81AA9" w:rsidRPr="00B60E94" w:rsidRDefault="00B81AA9" w:rsidP="00965146">
            <w:pPr>
              <w:widowControl w:val="0"/>
              <w:jc w:val="both"/>
              <w:rPr>
                <w:rFonts w:ascii="Times New Roman" w:hAnsi="Times New Roman" w:cs="Times New Roman"/>
                <w:sz w:val="18"/>
                <w:szCs w:val="18"/>
              </w:rPr>
            </w:pPr>
            <w:r w:rsidRPr="00B60E94">
              <w:rPr>
                <w:rFonts w:ascii="Times New Roman" w:eastAsia="Calibri" w:hAnsi="Times New Roman" w:cs="Times New Roman"/>
                <w:b/>
                <w:sz w:val="18"/>
                <w:szCs w:val="24"/>
              </w:rPr>
              <w:t>Нарушение пункта 43</w:t>
            </w:r>
            <w:r w:rsidRPr="00B60E94">
              <w:rPr>
                <w:rFonts w:ascii="Times New Roman" w:eastAsia="Calibri" w:hAnsi="Times New Roman" w:cs="Times New Roman"/>
                <w:sz w:val="18"/>
                <w:szCs w:val="24"/>
              </w:rPr>
              <w:t xml:space="preserve"> постановления Правительства Российской Федерации «О мерах по обеспечению исполнения федерального бюджета», утвержденного 9 декабря 2017 г. № 1496.</w:t>
            </w:r>
          </w:p>
        </w:tc>
      </w:tr>
    </w:tbl>
    <w:p w:rsidR="00B60E94" w:rsidRPr="00B60E94" w:rsidRDefault="00B60E94" w:rsidP="00A40779">
      <w:pPr>
        <w:widowControl w:val="0"/>
        <w:spacing w:after="0" w:line="240" w:lineRule="auto"/>
        <w:ind w:firstLine="709"/>
        <w:jc w:val="both"/>
        <w:rPr>
          <w:rFonts w:ascii="Times New Roman" w:eastAsia="Calibri" w:hAnsi="Times New Roman" w:cs="Times New Roman"/>
          <w:sz w:val="24"/>
          <w:szCs w:val="24"/>
        </w:rPr>
      </w:pPr>
    </w:p>
    <w:p w:rsidR="00FF30C2" w:rsidRDefault="00FF30C2" w:rsidP="00FF30C2">
      <w:pPr>
        <w:widowControl w:val="0"/>
        <w:spacing w:after="12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Таблица 11</w:t>
      </w:r>
    </w:p>
    <w:p w:rsidR="00B60E94" w:rsidRPr="00FF30C2" w:rsidRDefault="000553DC" w:rsidP="00FF30C2">
      <w:pPr>
        <w:widowControl w:val="0"/>
        <w:spacing w:after="120" w:line="240" w:lineRule="auto"/>
        <w:jc w:val="center"/>
        <w:rPr>
          <w:rFonts w:ascii="Times New Roman" w:eastAsia="Calibri" w:hAnsi="Times New Roman" w:cs="Times New Roman"/>
          <w:b/>
          <w:sz w:val="24"/>
          <w:szCs w:val="24"/>
        </w:rPr>
      </w:pPr>
      <w:r w:rsidRPr="00FF30C2">
        <w:rPr>
          <w:rFonts w:ascii="Times New Roman" w:eastAsia="Calibri" w:hAnsi="Times New Roman" w:cs="Times New Roman"/>
          <w:b/>
          <w:sz w:val="24"/>
          <w:szCs w:val="24"/>
        </w:rPr>
        <w:t>Информация о нарушениях (недостатках) в</w:t>
      </w:r>
      <w:r w:rsidR="00B60E94" w:rsidRPr="00FF30C2">
        <w:rPr>
          <w:rFonts w:ascii="Times New Roman" w:eastAsia="Calibri" w:hAnsi="Times New Roman" w:cs="Times New Roman"/>
          <w:b/>
          <w:sz w:val="24"/>
          <w:szCs w:val="24"/>
        </w:rPr>
        <w:t xml:space="preserve"> части формирования, предоставления, распределения и использования иных межбюджетных трансфертов, предоставленных из федерального бюджета бюджетам субъектов Российской </w:t>
      </w:r>
      <w:r w:rsidR="00041B5E" w:rsidRPr="00FF30C2">
        <w:rPr>
          <w:rFonts w:ascii="Times New Roman" w:eastAsia="Calibri" w:hAnsi="Times New Roman" w:cs="Times New Roman"/>
          <w:b/>
          <w:sz w:val="24"/>
          <w:szCs w:val="24"/>
        </w:rPr>
        <w:t>Федерации</w:t>
      </w:r>
    </w:p>
    <w:tbl>
      <w:tblPr>
        <w:tblStyle w:val="a6"/>
        <w:tblW w:w="9639" w:type="dxa"/>
        <w:tblInd w:w="108" w:type="dxa"/>
        <w:tblLook w:val="04A0" w:firstRow="1" w:lastRow="0" w:firstColumn="1" w:lastColumn="0" w:noHBand="0" w:noVBand="1"/>
      </w:tblPr>
      <w:tblGrid>
        <w:gridCol w:w="4488"/>
        <w:gridCol w:w="5151"/>
      </w:tblGrid>
      <w:tr w:rsidR="00B81AA9" w:rsidRPr="00B60E94" w:rsidTr="00236F67">
        <w:trPr>
          <w:trHeight w:val="794"/>
          <w:tblHeader/>
        </w:trPr>
        <w:tc>
          <w:tcPr>
            <w:tcW w:w="4488" w:type="dxa"/>
            <w:vAlign w:val="center"/>
          </w:tcPr>
          <w:p w:rsidR="00B81AA9" w:rsidRPr="00B60E94" w:rsidRDefault="000553DC" w:rsidP="000553DC">
            <w:pPr>
              <w:jc w:val="center"/>
              <w:rPr>
                <w:rFonts w:ascii="Times New Roman" w:hAnsi="Times New Roman" w:cs="Times New Roman"/>
                <w:b/>
                <w:sz w:val="18"/>
                <w:szCs w:val="18"/>
              </w:rPr>
            </w:pPr>
            <w:r>
              <w:rPr>
                <w:rFonts w:ascii="Times New Roman" w:hAnsi="Times New Roman" w:cs="Times New Roman"/>
                <w:b/>
                <w:sz w:val="18"/>
                <w:szCs w:val="18"/>
              </w:rPr>
              <w:t>Нарушения (недостатки)</w:t>
            </w:r>
          </w:p>
        </w:tc>
        <w:tc>
          <w:tcPr>
            <w:tcW w:w="5151" w:type="dxa"/>
            <w:vAlign w:val="center"/>
          </w:tcPr>
          <w:p w:rsidR="00B81AA9" w:rsidRPr="00B60E94" w:rsidRDefault="00B81AA9" w:rsidP="00B60E94">
            <w:pPr>
              <w:jc w:val="center"/>
              <w:rPr>
                <w:rFonts w:ascii="Times New Roman" w:hAnsi="Times New Roman" w:cs="Times New Roman"/>
                <w:b/>
                <w:sz w:val="18"/>
                <w:szCs w:val="18"/>
              </w:rPr>
            </w:pPr>
            <w:r>
              <w:rPr>
                <w:rFonts w:ascii="Times New Roman" w:hAnsi="Times New Roman" w:cs="Times New Roman"/>
                <w:b/>
                <w:sz w:val="18"/>
                <w:szCs w:val="18"/>
              </w:rPr>
              <w:t>Пояснения</w:t>
            </w:r>
          </w:p>
        </w:tc>
      </w:tr>
      <w:tr w:rsidR="00B81AA9" w:rsidRPr="00B60E94" w:rsidTr="00236F67">
        <w:trPr>
          <w:trHeight w:val="737"/>
        </w:trPr>
        <w:tc>
          <w:tcPr>
            <w:tcW w:w="9639" w:type="dxa"/>
            <w:gridSpan w:val="2"/>
            <w:vAlign w:val="center"/>
          </w:tcPr>
          <w:p w:rsidR="00B81AA9" w:rsidRPr="00B81AA9" w:rsidRDefault="00B81AA9" w:rsidP="00EE0BE0">
            <w:pPr>
              <w:pStyle w:val="a3"/>
              <w:widowControl w:val="0"/>
              <w:numPr>
                <w:ilvl w:val="0"/>
                <w:numId w:val="2"/>
              </w:numPr>
              <w:tabs>
                <w:tab w:val="left" w:pos="7748"/>
              </w:tabs>
              <w:ind w:left="1151" w:right="794" w:hanging="357"/>
              <w:jc w:val="both"/>
              <w:rPr>
                <w:rFonts w:ascii="Times New Roman" w:eastAsia="Calibri" w:hAnsi="Times New Roman" w:cs="Times New Roman"/>
                <w:sz w:val="18"/>
                <w:szCs w:val="24"/>
              </w:rPr>
            </w:pPr>
            <w:r w:rsidRPr="00B81AA9">
              <w:rPr>
                <w:rFonts w:ascii="Times New Roman" w:eastAsia="Calibri" w:hAnsi="Times New Roman" w:cs="Times New Roman"/>
                <w:sz w:val="18"/>
                <w:szCs w:val="24"/>
              </w:rPr>
              <w:t>Иные межбюджетны</w:t>
            </w:r>
            <w:r w:rsidR="00EE0BE0">
              <w:rPr>
                <w:rFonts w:ascii="Times New Roman" w:eastAsia="Calibri" w:hAnsi="Times New Roman" w:cs="Times New Roman"/>
                <w:sz w:val="18"/>
                <w:szCs w:val="24"/>
              </w:rPr>
              <w:t>е</w:t>
            </w:r>
            <w:r w:rsidRPr="00B81AA9">
              <w:rPr>
                <w:rFonts w:ascii="Times New Roman" w:eastAsia="Calibri" w:hAnsi="Times New Roman" w:cs="Times New Roman"/>
                <w:sz w:val="18"/>
                <w:szCs w:val="24"/>
              </w:rPr>
              <w:t xml:space="preserve"> трансферт</w:t>
            </w:r>
            <w:r w:rsidR="00EE0BE0">
              <w:rPr>
                <w:rFonts w:ascii="Times New Roman" w:eastAsia="Calibri" w:hAnsi="Times New Roman" w:cs="Times New Roman"/>
                <w:sz w:val="18"/>
                <w:szCs w:val="24"/>
              </w:rPr>
              <w:t>ы</w:t>
            </w:r>
            <w:r w:rsidRPr="00B81AA9">
              <w:rPr>
                <w:rFonts w:ascii="Times New Roman" w:eastAsia="Calibri" w:hAnsi="Times New Roman" w:cs="Times New Roman"/>
                <w:sz w:val="18"/>
                <w:szCs w:val="24"/>
              </w:rPr>
              <w:t xml:space="preserve"> на реализацию </w:t>
            </w:r>
            <w:proofErr w:type="gramStart"/>
            <w:r w:rsidRPr="00B81AA9">
              <w:rPr>
                <w:rFonts w:ascii="Times New Roman" w:eastAsia="Calibri" w:hAnsi="Times New Roman" w:cs="Times New Roman"/>
                <w:sz w:val="18"/>
                <w:szCs w:val="24"/>
              </w:rPr>
              <w:t>мероприятий планов социального развития центров экономического роста субъектов Российской</w:t>
            </w:r>
            <w:proofErr w:type="gramEnd"/>
            <w:r w:rsidRPr="00B81AA9">
              <w:rPr>
                <w:rFonts w:ascii="Times New Roman" w:eastAsia="Calibri" w:hAnsi="Times New Roman" w:cs="Times New Roman"/>
                <w:sz w:val="18"/>
                <w:szCs w:val="24"/>
              </w:rPr>
              <w:t xml:space="preserve"> Федерации, входящих в состав Дальневосточного федерального округа </w:t>
            </w:r>
            <w:r w:rsidRPr="00820F3E">
              <w:rPr>
                <w:rFonts w:ascii="Times New Roman" w:eastAsia="Calibri" w:hAnsi="Times New Roman" w:cs="Times New Roman"/>
                <w:b/>
                <w:sz w:val="18"/>
                <w:szCs w:val="24"/>
              </w:rPr>
              <w:t>(Минвостокразвития России)</w:t>
            </w:r>
          </w:p>
        </w:tc>
      </w:tr>
      <w:tr w:rsidR="00B81AA9" w:rsidRPr="00B60E94" w:rsidTr="00236F67">
        <w:tc>
          <w:tcPr>
            <w:tcW w:w="4488" w:type="dxa"/>
          </w:tcPr>
          <w:p w:rsidR="00B81AA9" w:rsidRPr="00B60E94" w:rsidRDefault="00820F3E" w:rsidP="006F1AC1">
            <w:pPr>
              <w:jc w:val="both"/>
              <w:rPr>
                <w:rFonts w:ascii="Times New Roman" w:hAnsi="Times New Roman" w:cs="Times New Roman"/>
                <w:sz w:val="18"/>
                <w:szCs w:val="18"/>
              </w:rPr>
            </w:pPr>
            <w:r>
              <w:rPr>
                <w:rFonts w:ascii="Times New Roman" w:hAnsi="Times New Roman" w:cs="Times New Roman"/>
                <w:b/>
                <w:sz w:val="18"/>
                <w:szCs w:val="18"/>
              </w:rPr>
              <w:t>С</w:t>
            </w:r>
            <w:r w:rsidR="00B81AA9" w:rsidRPr="00B60E94">
              <w:rPr>
                <w:rFonts w:ascii="Times New Roman" w:hAnsi="Times New Roman" w:cs="Times New Roman"/>
                <w:b/>
                <w:sz w:val="18"/>
                <w:szCs w:val="18"/>
              </w:rPr>
              <w:t>одержа</w:t>
            </w:r>
            <w:r>
              <w:rPr>
                <w:rFonts w:ascii="Times New Roman" w:hAnsi="Times New Roman" w:cs="Times New Roman"/>
                <w:b/>
                <w:sz w:val="18"/>
                <w:szCs w:val="18"/>
              </w:rPr>
              <w:t>ние</w:t>
            </w:r>
            <w:r w:rsidR="00B81AA9" w:rsidRPr="00B60E94">
              <w:rPr>
                <w:rFonts w:ascii="Times New Roman" w:hAnsi="Times New Roman" w:cs="Times New Roman"/>
                <w:b/>
                <w:sz w:val="18"/>
                <w:szCs w:val="18"/>
              </w:rPr>
              <w:t xml:space="preserve"> </w:t>
            </w:r>
            <w:r w:rsidRPr="00820F3E">
              <w:rPr>
                <w:rFonts w:ascii="Times New Roman" w:hAnsi="Times New Roman" w:cs="Times New Roman"/>
                <w:sz w:val="18"/>
                <w:szCs w:val="18"/>
              </w:rPr>
              <w:t>в соглашениях</w:t>
            </w:r>
            <w:r w:rsidRPr="00B60E94">
              <w:rPr>
                <w:rFonts w:ascii="Times New Roman" w:hAnsi="Times New Roman" w:cs="Times New Roman"/>
                <w:b/>
                <w:sz w:val="18"/>
                <w:szCs w:val="18"/>
              </w:rPr>
              <w:t xml:space="preserve"> </w:t>
            </w:r>
            <w:r w:rsidR="00B81AA9" w:rsidRPr="00B60E94">
              <w:rPr>
                <w:rFonts w:ascii="Times New Roman" w:hAnsi="Times New Roman" w:cs="Times New Roman"/>
                <w:b/>
                <w:sz w:val="18"/>
                <w:szCs w:val="18"/>
              </w:rPr>
              <w:t>недостоверны</w:t>
            </w:r>
            <w:r>
              <w:rPr>
                <w:rFonts w:ascii="Times New Roman" w:hAnsi="Times New Roman" w:cs="Times New Roman"/>
                <w:b/>
                <w:sz w:val="18"/>
                <w:szCs w:val="18"/>
              </w:rPr>
              <w:t>х</w:t>
            </w:r>
            <w:r w:rsidR="00B81AA9" w:rsidRPr="00B60E94">
              <w:rPr>
                <w:rFonts w:ascii="Times New Roman" w:hAnsi="Times New Roman" w:cs="Times New Roman"/>
                <w:b/>
                <w:sz w:val="18"/>
                <w:szCs w:val="18"/>
              </w:rPr>
              <w:t xml:space="preserve"> сведени</w:t>
            </w:r>
            <w:r>
              <w:rPr>
                <w:rFonts w:ascii="Times New Roman" w:hAnsi="Times New Roman" w:cs="Times New Roman"/>
                <w:b/>
                <w:sz w:val="18"/>
                <w:szCs w:val="18"/>
              </w:rPr>
              <w:t>й</w:t>
            </w:r>
            <w:r w:rsidR="00B81AA9" w:rsidRPr="00B60E94">
              <w:rPr>
                <w:rFonts w:ascii="Times New Roman" w:hAnsi="Times New Roman" w:cs="Times New Roman"/>
                <w:sz w:val="18"/>
                <w:szCs w:val="18"/>
              </w:rPr>
              <w:t xml:space="preserve"> об объеме бюджетных ассигнований, предусмотренных в бюджете субъекта Российской Федерации на реализацию мероприятий</w:t>
            </w:r>
            <w:r w:rsidRPr="00B60E94">
              <w:rPr>
                <w:rFonts w:ascii="Times New Roman" w:hAnsi="Times New Roman" w:cs="Times New Roman"/>
                <w:b/>
                <w:sz w:val="18"/>
                <w:szCs w:val="18"/>
              </w:rPr>
              <w:t xml:space="preserve"> </w:t>
            </w:r>
          </w:p>
        </w:tc>
        <w:tc>
          <w:tcPr>
            <w:tcW w:w="5151" w:type="dxa"/>
          </w:tcPr>
          <w:p w:rsidR="00B81AA9" w:rsidRPr="00B60E94" w:rsidRDefault="00E94C71" w:rsidP="00E94C71">
            <w:pPr>
              <w:widowControl w:val="0"/>
              <w:jc w:val="both"/>
              <w:rPr>
                <w:rFonts w:ascii="Times New Roman" w:eastAsia="Calibri" w:hAnsi="Times New Roman" w:cs="Times New Roman"/>
                <w:sz w:val="18"/>
                <w:szCs w:val="24"/>
              </w:rPr>
            </w:pPr>
            <w:proofErr w:type="gramStart"/>
            <w:r>
              <w:rPr>
                <w:rFonts w:ascii="Times New Roman" w:eastAsia="Calibri" w:hAnsi="Times New Roman" w:cs="Times New Roman"/>
                <w:b/>
                <w:sz w:val="18"/>
                <w:szCs w:val="24"/>
              </w:rPr>
              <w:t>В н</w:t>
            </w:r>
            <w:r w:rsidR="00B81AA9" w:rsidRPr="00B60E94">
              <w:rPr>
                <w:rFonts w:ascii="Times New Roman" w:eastAsia="Calibri" w:hAnsi="Times New Roman" w:cs="Times New Roman"/>
                <w:b/>
                <w:sz w:val="18"/>
                <w:szCs w:val="24"/>
              </w:rPr>
              <w:t xml:space="preserve">арушение подпункта «а» пункта 12 </w:t>
            </w:r>
            <w:r w:rsidR="00B81AA9" w:rsidRPr="00B60E94">
              <w:rPr>
                <w:rFonts w:ascii="Times New Roman" w:eastAsia="Calibri" w:hAnsi="Times New Roman" w:cs="Times New Roman"/>
                <w:sz w:val="18"/>
                <w:szCs w:val="24"/>
              </w:rPr>
              <w:t>Правил № 254</w:t>
            </w:r>
            <w:r w:rsidR="00B81AA9" w:rsidRPr="00B60E94">
              <w:rPr>
                <w:rFonts w:ascii="Times New Roman" w:eastAsia="Calibri" w:hAnsi="Times New Roman" w:cs="Times New Roman"/>
                <w:sz w:val="18"/>
                <w:szCs w:val="24"/>
                <w:vertAlign w:val="superscript"/>
              </w:rPr>
              <w:footnoteReference w:id="12"/>
            </w:r>
            <w:r>
              <w:rPr>
                <w:rFonts w:ascii="Times New Roman" w:eastAsia="Calibri" w:hAnsi="Times New Roman" w:cs="Times New Roman"/>
                <w:sz w:val="18"/>
                <w:szCs w:val="24"/>
              </w:rPr>
              <w:t xml:space="preserve"> с</w:t>
            </w:r>
            <w:r w:rsidR="00B81AA9" w:rsidRPr="00B60E94">
              <w:rPr>
                <w:rFonts w:ascii="Times New Roman" w:eastAsia="Calibri" w:hAnsi="Times New Roman" w:cs="Times New Roman"/>
                <w:sz w:val="18"/>
                <w:szCs w:val="24"/>
              </w:rPr>
              <w:t>оглашения, заключены с высшими исполнительными органами государственной власти Магаданской области, Еврейской автономной области, Хабаровского края, Чукотского автономного округа, Амурской области, Приморского края, Камчатского края, Сахалинской об</w:t>
            </w:r>
            <w:r w:rsidR="00236F67">
              <w:rPr>
                <w:rFonts w:ascii="Times New Roman" w:eastAsia="Calibri" w:hAnsi="Times New Roman" w:cs="Times New Roman"/>
                <w:sz w:val="18"/>
                <w:szCs w:val="24"/>
              </w:rPr>
              <w:t>ласти, Республики Саха (Якутия)</w:t>
            </w:r>
            <w:r w:rsidR="00A748F8">
              <w:rPr>
                <w:rFonts w:ascii="Times New Roman" w:eastAsia="Calibri" w:hAnsi="Times New Roman" w:cs="Times New Roman"/>
                <w:sz w:val="18"/>
                <w:szCs w:val="24"/>
              </w:rPr>
              <w:t>.</w:t>
            </w:r>
            <w:proofErr w:type="gramEnd"/>
          </w:p>
        </w:tc>
      </w:tr>
      <w:tr w:rsidR="00B81AA9" w:rsidRPr="00B60E94" w:rsidTr="00236F67">
        <w:tc>
          <w:tcPr>
            <w:tcW w:w="4488" w:type="dxa"/>
          </w:tcPr>
          <w:p w:rsidR="00B81AA9" w:rsidRPr="00B60E94" w:rsidRDefault="00507C30" w:rsidP="006F1AC1">
            <w:pPr>
              <w:jc w:val="both"/>
              <w:rPr>
                <w:rFonts w:ascii="Times New Roman" w:hAnsi="Times New Roman" w:cs="Times New Roman"/>
                <w:sz w:val="18"/>
                <w:szCs w:val="18"/>
              </w:rPr>
            </w:pPr>
            <w:r>
              <w:rPr>
                <w:rFonts w:ascii="Times New Roman" w:hAnsi="Times New Roman" w:cs="Times New Roman"/>
                <w:b/>
                <w:sz w:val="18"/>
                <w:szCs w:val="18"/>
              </w:rPr>
              <w:t>Отсутствие</w:t>
            </w:r>
            <w:r w:rsidR="00820F3E" w:rsidRPr="00B60E94">
              <w:rPr>
                <w:rFonts w:ascii="Times New Roman" w:hAnsi="Times New Roman" w:cs="Times New Roman"/>
                <w:b/>
                <w:sz w:val="18"/>
                <w:szCs w:val="18"/>
              </w:rPr>
              <w:t xml:space="preserve"> </w:t>
            </w:r>
            <w:r w:rsidR="00820F3E">
              <w:rPr>
                <w:rFonts w:ascii="Times New Roman" w:hAnsi="Times New Roman" w:cs="Times New Roman"/>
                <w:b/>
                <w:sz w:val="18"/>
                <w:szCs w:val="18"/>
              </w:rPr>
              <w:t>в</w:t>
            </w:r>
            <w:r w:rsidR="00B81AA9" w:rsidRPr="00B60E94">
              <w:rPr>
                <w:rFonts w:ascii="Times New Roman" w:hAnsi="Times New Roman" w:cs="Times New Roman"/>
                <w:b/>
                <w:sz w:val="18"/>
                <w:szCs w:val="18"/>
              </w:rPr>
              <w:t xml:space="preserve"> соглашениях перечн</w:t>
            </w:r>
            <w:r>
              <w:rPr>
                <w:rFonts w:ascii="Times New Roman" w:hAnsi="Times New Roman" w:cs="Times New Roman"/>
                <w:b/>
                <w:sz w:val="18"/>
                <w:szCs w:val="18"/>
              </w:rPr>
              <w:t>я</w:t>
            </w:r>
            <w:r w:rsidR="00B81AA9" w:rsidRPr="00B60E94">
              <w:rPr>
                <w:rFonts w:ascii="Times New Roman" w:hAnsi="Times New Roman" w:cs="Times New Roman"/>
                <w:b/>
                <w:sz w:val="18"/>
                <w:szCs w:val="18"/>
              </w:rPr>
              <w:t xml:space="preserve"> мероприятий</w:t>
            </w:r>
            <w:r w:rsidR="00B81AA9" w:rsidRPr="00B60E94">
              <w:rPr>
                <w:b/>
              </w:rPr>
              <w:t xml:space="preserve"> </w:t>
            </w:r>
            <w:r w:rsidR="00B81AA9" w:rsidRPr="00B60E94">
              <w:rPr>
                <w:rFonts w:ascii="Times New Roman" w:hAnsi="Times New Roman" w:cs="Times New Roman"/>
                <w:b/>
                <w:sz w:val="18"/>
                <w:szCs w:val="18"/>
              </w:rPr>
              <w:t>наименования мероприятий</w:t>
            </w:r>
            <w:r w:rsidR="00B81AA9" w:rsidRPr="00B60E94">
              <w:rPr>
                <w:rFonts w:ascii="Times New Roman" w:hAnsi="Times New Roman" w:cs="Times New Roman"/>
                <w:sz w:val="18"/>
                <w:szCs w:val="18"/>
              </w:rPr>
              <w:t xml:space="preserve"> в рамках расходного обязательства</w:t>
            </w:r>
            <w:r>
              <w:rPr>
                <w:rFonts w:ascii="Times New Roman" w:hAnsi="Times New Roman" w:cs="Times New Roman"/>
                <w:sz w:val="18"/>
                <w:szCs w:val="18"/>
              </w:rPr>
              <w:t xml:space="preserve"> субъекта Российской Федерации</w:t>
            </w:r>
          </w:p>
        </w:tc>
        <w:tc>
          <w:tcPr>
            <w:tcW w:w="5151" w:type="dxa"/>
          </w:tcPr>
          <w:p w:rsidR="00B81AA9" w:rsidRPr="00B60E94" w:rsidRDefault="00820F3E" w:rsidP="00B60E94">
            <w:pPr>
              <w:widowControl w:val="0"/>
              <w:jc w:val="both"/>
              <w:rPr>
                <w:rFonts w:ascii="Times New Roman" w:eastAsia="Calibri" w:hAnsi="Times New Roman" w:cs="Times New Roman"/>
                <w:sz w:val="18"/>
                <w:szCs w:val="24"/>
              </w:rPr>
            </w:pPr>
            <w:r>
              <w:rPr>
                <w:rFonts w:ascii="Times New Roman" w:hAnsi="Times New Roman" w:cs="Times New Roman"/>
                <w:sz w:val="18"/>
                <w:szCs w:val="18"/>
              </w:rPr>
              <w:t>И</w:t>
            </w:r>
            <w:r w:rsidR="00B81AA9" w:rsidRPr="00B60E94">
              <w:rPr>
                <w:rFonts w:ascii="Times New Roman" w:hAnsi="Times New Roman" w:cs="Times New Roman"/>
                <w:sz w:val="18"/>
                <w:szCs w:val="18"/>
              </w:rPr>
              <w:t>нформация о наименованиях мероприятий</w:t>
            </w:r>
            <w:r w:rsidR="00B81AA9" w:rsidRPr="00B60E94">
              <w:rPr>
                <w:rFonts w:ascii="Times New Roman" w:hAnsi="Times New Roman" w:cs="Times New Roman"/>
                <w:b/>
                <w:sz w:val="18"/>
                <w:szCs w:val="18"/>
              </w:rPr>
              <w:t xml:space="preserve"> отсутствует в отчете</w:t>
            </w:r>
            <w:r w:rsidR="00B81AA9" w:rsidRPr="00B60E94">
              <w:rPr>
                <w:rFonts w:ascii="Times New Roman" w:hAnsi="Times New Roman" w:cs="Times New Roman"/>
                <w:sz w:val="18"/>
                <w:szCs w:val="18"/>
              </w:rPr>
              <w:t xml:space="preserve"> </w:t>
            </w:r>
            <w:r w:rsidR="00B81AA9" w:rsidRPr="00B60E94">
              <w:rPr>
                <w:rFonts w:ascii="Times New Roman" w:hAnsi="Times New Roman" w:cs="Times New Roman"/>
                <w:b/>
                <w:sz w:val="18"/>
                <w:szCs w:val="18"/>
              </w:rPr>
              <w:t xml:space="preserve">о достижении </w:t>
            </w:r>
            <w:proofErr w:type="gramStart"/>
            <w:r w:rsidR="00B81AA9" w:rsidRPr="00B60E94">
              <w:rPr>
                <w:rFonts w:ascii="Times New Roman" w:hAnsi="Times New Roman" w:cs="Times New Roman"/>
                <w:b/>
                <w:sz w:val="18"/>
                <w:szCs w:val="18"/>
              </w:rPr>
              <w:t xml:space="preserve">значений показателей результативности </w:t>
            </w:r>
            <w:r w:rsidR="00B81AA9" w:rsidRPr="00B60E94">
              <w:rPr>
                <w:rFonts w:ascii="Times New Roman" w:hAnsi="Times New Roman" w:cs="Times New Roman"/>
                <w:sz w:val="18"/>
                <w:szCs w:val="18"/>
              </w:rPr>
              <w:t>расходов бюджета субъекта Российской</w:t>
            </w:r>
            <w:proofErr w:type="gramEnd"/>
            <w:r w:rsidR="00B81AA9" w:rsidRPr="00B60E94">
              <w:rPr>
                <w:rFonts w:ascii="Times New Roman" w:hAnsi="Times New Roman" w:cs="Times New Roman"/>
                <w:sz w:val="18"/>
                <w:szCs w:val="18"/>
              </w:rPr>
              <w:t xml:space="preserve"> Федерации, что </w:t>
            </w:r>
            <w:r w:rsidR="00B81AA9" w:rsidRPr="00B60E94">
              <w:rPr>
                <w:rFonts w:ascii="Times New Roman" w:eastAsia="Calibri" w:hAnsi="Times New Roman" w:cs="Times New Roman"/>
                <w:b/>
                <w:sz w:val="18"/>
                <w:szCs w:val="24"/>
              </w:rPr>
              <w:t>не позволяет определить достижение значений показателей</w:t>
            </w:r>
            <w:r w:rsidR="00236F67">
              <w:rPr>
                <w:rFonts w:ascii="Times New Roman" w:eastAsia="Calibri" w:hAnsi="Times New Roman" w:cs="Times New Roman"/>
                <w:sz w:val="18"/>
                <w:szCs w:val="24"/>
              </w:rPr>
              <w:t xml:space="preserve"> по конкретному мероприятию</w:t>
            </w:r>
            <w:r w:rsidR="00A748F8">
              <w:rPr>
                <w:rFonts w:ascii="Times New Roman" w:eastAsia="Calibri" w:hAnsi="Times New Roman" w:cs="Times New Roman"/>
                <w:sz w:val="18"/>
                <w:szCs w:val="24"/>
              </w:rPr>
              <w:t>.</w:t>
            </w:r>
          </w:p>
        </w:tc>
      </w:tr>
      <w:tr w:rsidR="00B81AA9" w:rsidRPr="00B60E94" w:rsidTr="00236F67">
        <w:tc>
          <w:tcPr>
            <w:tcW w:w="4488" w:type="dxa"/>
          </w:tcPr>
          <w:p w:rsidR="00B81AA9" w:rsidRPr="00B60E94" w:rsidRDefault="00820F3E" w:rsidP="006F1AC1">
            <w:pPr>
              <w:jc w:val="both"/>
              <w:rPr>
                <w:rFonts w:ascii="Times New Roman" w:hAnsi="Times New Roman" w:cs="Times New Roman"/>
                <w:sz w:val="18"/>
                <w:szCs w:val="18"/>
              </w:rPr>
            </w:pPr>
            <w:r>
              <w:rPr>
                <w:rFonts w:ascii="Times New Roman" w:eastAsia="Calibri" w:hAnsi="Times New Roman" w:cs="Times New Roman"/>
                <w:b/>
                <w:sz w:val="18"/>
                <w:szCs w:val="24"/>
              </w:rPr>
              <w:t>Не</w:t>
            </w:r>
            <w:r w:rsidR="00B81AA9" w:rsidRPr="00B60E94">
              <w:rPr>
                <w:rFonts w:ascii="Times New Roman" w:eastAsia="Calibri" w:hAnsi="Times New Roman" w:cs="Times New Roman"/>
                <w:b/>
                <w:sz w:val="18"/>
                <w:szCs w:val="24"/>
              </w:rPr>
              <w:t>осуществлен</w:t>
            </w:r>
            <w:r>
              <w:rPr>
                <w:rFonts w:ascii="Times New Roman" w:eastAsia="Calibri" w:hAnsi="Times New Roman" w:cs="Times New Roman"/>
                <w:b/>
                <w:sz w:val="18"/>
                <w:szCs w:val="24"/>
              </w:rPr>
              <w:t>ие</w:t>
            </w:r>
            <w:r w:rsidR="00B81AA9" w:rsidRPr="00B60E94">
              <w:rPr>
                <w:rFonts w:ascii="Times New Roman" w:eastAsia="Calibri" w:hAnsi="Times New Roman" w:cs="Times New Roman"/>
                <w:b/>
                <w:sz w:val="18"/>
                <w:szCs w:val="24"/>
              </w:rPr>
              <w:t xml:space="preserve"> контрол</w:t>
            </w:r>
            <w:r>
              <w:rPr>
                <w:rFonts w:ascii="Times New Roman" w:eastAsia="Calibri" w:hAnsi="Times New Roman" w:cs="Times New Roman"/>
                <w:b/>
                <w:sz w:val="18"/>
                <w:szCs w:val="24"/>
              </w:rPr>
              <w:t>я</w:t>
            </w:r>
            <w:r w:rsidR="00B81AA9" w:rsidRPr="00B60E94">
              <w:rPr>
                <w:rFonts w:ascii="Times New Roman" w:eastAsia="Calibri" w:hAnsi="Times New Roman" w:cs="Times New Roman"/>
                <w:b/>
                <w:sz w:val="18"/>
                <w:szCs w:val="24"/>
              </w:rPr>
              <w:t xml:space="preserve"> </w:t>
            </w:r>
            <w:r w:rsidR="00B81AA9" w:rsidRPr="00B60E94">
              <w:rPr>
                <w:rFonts w:ascii="Times New Roman" w:eastAsia="Calibri" w:hAnsi="Times New Roman" w:cs="Times New Roman"/>
                <w:sz w:val="18"/>
                <w:szCs w:val="24"/>
              </w:rPr>
              <w:t xml:space="preserve">за соблюдением обязательств, предусмотренных соглашением в части </w:t>
            </w:r>
            <w:r w:rsidR="00B81AA9" w:rsidRPr="00B60E94">
              <w:rPr>
                <w:rFonts w:ascii="Times New Roman" w:eastAsia="Calibri" w:hAnsi="Times New Roman" w:cs="Times New Roman"/>
                <w:b/>
                <w:sz w:val="18"/>
                <w:szCs w:val="24"/>
              </w:rPr>
              <w:t xml:space="preserve">достижения </w:t>
            </w:r>
            <w:proofErr w:type="gramStart"/>
            <w:r w:rsidR="00B81AA9" w:rsidRPr="00B60E94">
              <w:rPr>
                <w:rFonts w:ascii="Times New Roman" w:eastAsia="Calibri" w:hAnsi="Times New Roman" w:cs="Times New Roman"/>
                <w:b/>
                <w:sz w:val="18"/>
                <w:szCs w:val="24"/>
              </w:rPr>
              <w:t xml:space="preserve">значений показателей результативности </w:t>
            </w:r>
            <w:r w:rsidR="00B81AA9" w:rsidRPr="00B60E94">
              <w:rPr>
                <w:rFonts w:ascii="Times New Roman" w:eastAsia="Calibri" w:hAnsi="Times New Roman" w:cs="Times New Roman"/>
                <w:sz w:val="18"/>
                <w:szCs w:val="24"/>
              </w:rPr>
              <w:t>расходов бюджета субъекта Российской Федерации</w:t>
            </w:r>
            <w:proofErr w:type="gramEnd"/>
          </w:p>
        </w:tc>
        <w:tc>
          <w:tcPr>
            <w:tcW w:w="5151" w:type="dxa"/>
          </w:tcPr>
          <w:p w:rsidR="00B81AA9" w:rsidRPr="00B60E94" w:rsidRDefault="00B81AA9" w:rsidP="00B60E94">
            <w:pPr>
              <w:widowControl w:val="0"/>
              <w:jc w:val="both"/>
              <w:rPr>
                <w:rFonts w:ascii="Times New Roman" w:eastAsia="Calibri" w:hAnsi="Times New Roman" w:cs="Times New Roman"/>
                <w:sz w:val="18"/>
                <w:szCs w:val="24"/>
              </w:rPr>
            </w:pPr>
            <w:r w:rsidRPr="00B60E94">
              <w:rPr>
                <w:rFonts w:ascii="Times New Roman" w:eastAsia="Calibri" w:hAnsi="Times New Roman" w:cs="Times New Roman"/>
                <w:sz w:val="18"/>
                <w:szCs w:val="24"/>
              </w:rPr>
              <w:t xml:space="preserve">Из семи отобранных подкомиссией и подлежащих реализации в 2018 году </w:t>
            </w:r>
            <w:proofErr w:type="gramStart"/>
            <w:r w:rsidRPr="00B60E94">
              <w:rPr>
                <w:rFonts w:ascii="Times New Roman" w:eastAsia="Calibri" w:hAnsi="Times New Roman" w:cs="Times New Roman"/>
                <w:sz w:val="18"/>
                <w:szCs w:val="24"/>
              </w:rPr>
              <w:t>мероприятий плана социального развития центров экономического роста Приморского края</w:t>
            </w:r>
            <w:proofErr w:type="gramEnd"/>
            <w:r w:rsidRPr="00B60E94">
              <w:rPr>
                <w:rFonts w:ascii="Times New Roman" w:eastAsia="Calibri" w:hAnsi="Times New Roman" w:cs="Times New Roman"/>
                <w:sz w:val="18"/>
                <w:szCs w:val="24"/>
              </w:rPr>
              <w:t xml:space="preserve"> в 2</w:t>
            </w:r>
            <w:r w:rsidR="00236F67">
              <w:rPr>
                <w:rFonts w:ascii="Times New Roman" w:eastAsia="Calibri" w:hAnsi="Times New Roman" w:cs="Times New Roman"/>
                <w:sz w:val="18"/>
                <w:szCs w:val="24"/>
              </w:rPr>
              <w:t>018 году завершено только одно</w:t>
            </w:r>
            <w:r w:rsidR="00A748F8">
              <w:rPr>
                <w:rFonts w:ascii="Times New Roman" w:eastAsia="Calibri" w:hAnsi="Times New Roman" w:cs="Times New Roman"/>
                <w:sz w:val="18"/>
                <w:szCs w:val="24"/>
              </w:rPr>
              <w:t>.</w:t>
            </w:r>
          </w:p>
        </w:tc>
      </w:tr>
      <w:tr w:rsidR="00B81AA9" w:rsidRPr="00B60E94" w:rsidTr="00236F67">
        <w:tc>
          <w:tcPr>
            <w:tcW w:w="4488" w:type="dxa"/>
          </w:tcPr>
          <w:p w:rsidR="00B81AA9" w:rsidRPr="00B60E94" w:rsidRDefault="00820F3E" w:rsidP="006F1AC1">
            <w:pPr>
              <w:jc w:val="both"/>
              <w:rPr>
                <w:rFonts w:ascii="Times New Roman" w:eastAsia="Calibri" w:hAnsi="Times New Roman" w:cs="Times New Roman"/>
                <w:b/>
                <w:sz w:val="18"/>
                <w:szCs w:val="24"/>
              </w:rPr>
            </w:pPr>
            <w:proofErr w:type="spellStart"/>
            <w:r>
              <w:rPr>
                <w:rFonts w:ascii="Times New Roman" w:eastAsia="Calibri" w:hAnsi="Times New Roman" w:cs="Times New Roman"/>
                <w:b/>
                <w:sz w:val="18"/>
                <w:szCs w:val="24"/>
              </w:rPr>
              <w:t>Не</w:t>
            </w:r>
            <w:r w:rsidR="00B81AA9" w:rsidRPr="00B60E94">
              <w:rPr>
                <w:rFonts w:ascii="Times New Roman" w:eastAsia="Calibri" w:hAnsi="Times New Roman" w:cs="Times New Roman"/>
                <w:b/>
                <w:sz w:val="18"/>
                <w:szCs w:val="24"/>
              </w:rPr>
              <w:t>направлен</w:t>
            </w:r>
            <w:r>
              <w:rPr>
                <w:rFonts w:ascii="Times New Roman" w:eastAsia="Calibri" w:hAnsi="Times New Roman" w:cs="Times New Roman"/>
                <w:b/>
                <w:sz w:val="18"/>
                <w:szCs w:val="24"/>
              </w:rPr>
              <w:t>ие</w:t>
            </w:r>
            <w:proofErr w:type="spellEnd"/>
            <w:r w:rsidR="00B81AA9" w:rsidRPr="00B60E94">
              <w:rPr>
                <w:rFonts w:ascii="Times New Roman" w:eastAsia="Calibri" w:hAnsi="Times New Roman" w:cs="Times New Roman"/>
                <w:sz w:val="18"/>
                <w:szCs w:val="24"/>
              </w:rPr>
              <w:t xml:space="preserve"> </w:t>
            </w:r>
            <w:r w:rsidR="00B81AA9" w:rsidRPr="00B60E94">
              <w:rPr>
                <w:rFonts w:ascii="Times New Roman" w:eastAsia="Calibri" w:hAnsi="Times New Roman" w:cs="Times New Roman"/>
                <w:b/>
                <w:sz w:val="18"/>
                <w:szCs w:val="24"/>
              </w:rPr>
              <w:t>требовани</w:t>
            </w:r>
            <w:r>
              <w:rPr>
                <w:rFonts w:ascii="Times New Roman" w:eastAsia="Calibri" w:hAnsi="Times New Roman" w:cs="Times New Roman"/>
                <w:b/>
                <w:sz w:val="18"/>
                <w:szCs w:val="24"/>
              </w:rPr>
              <w:t>я</w:t>
            </w:r>
            <w:r w:rsidR="00B81AA9" w:rsidRPr="00B60E94">
              <w:rPr>
                <w:rFonts w:ascii="Times New Roman" w:eastAsia="Calibri" w:hAnsi="Times New Roman" w:cs="Times New Roman"/>
                <w:b/>
                <w:sz w:val="18"/>
                <w:szCs w:val="24"/>
              </w:rPr>
              <w:t xml:space="preserve"> о возврате</w:t>
            </w:r>
            <w:r w:rsidR="00B81AA9" w:rsidRPr="00B60E94">
              <w:rPr>
                <w:rFonts w:ascii="Times New Roman" w:eastAsia="Calibri" w:hAnsi="Times New Roman" w:cs="Times New Roman"/>
                <w:sz w:val="18"/>
                <w:szCs w:val="24"/>
              </w:rPr>
              <w:t xml:space="preserve"> средств</w:t>
            </w:r>
            <w:r w:rsidR="00A748F8">
              <w:rPr>
                <w:rFonts w:ascii="Times New Roman" w:eastAsia="Calibri" w:hAnsi="Times New Roman" w:cs="Times New Roman"/>
                <w:sz w:val="18"/>
                <w:szCs w:val="24"/>
              </w:rPr>
              <w:t xml:space="preserve"> иного межбюджетного трансферта</w:t>
            </w:r>
          </w:p>
        </w:tc>
        <w:tc>
          <w:tcPr>
            <w:tcW w:w="5151" w:type="dxa"/>
          </w:tcPr>
          <w:p w:rsidR="00B81AA9" w:rsidRPr="00B60E94" w:rsidRDefault="00E94C71" w:rsidP="00E94C71">
            <w:pPr>
              <w:widowControl w:val="0"/>
              <w:jc w:val="both"/>
              <w:rPr>
                <w:rFonts w:ascii="Times New Roman" w:eastAsia="Calibri" w:hAnsi="Times New Roman" w:cs="Times New Roman"/>
                <w:sz w:val="18"/>
                <w:szCs w:val="24"/>
              </w:rPr>
            </w:pPr>
            <w:r w:rsidRPr="00E94C71">
              <w:rPr>
                <w:rFonts w:ascii="Times New Roman" w:eastAsia="Calibri" w:hAnsi="Times New Roman" w:cs="Times New Roman"/>
                <w:b/>
                <w:sz w:val="18"/>
                <w:szCs w:val="24"/>
              </w:rPr>
              <w:t xml:space="preserve">В нарушении </w:t>
            </w:r>
            <w:r w:rsidR="00B81AA9" w:rsidRPr="00E94C71">
              <w:rPr>
                <w:rFonts w:ascii="Times New Roman" w:eastAsia="Calibri" w:hAnsi="Times New Roman" w:cs="Times New Roman"/>
                <w:b/>
                <w:sz w:val="18"/>
                <w:szCs w:val="24"/>
              </w:rPr>
              <w:t>пункта 15 Правил № 254</w:t>
            </w:r>
            <w:r w:rsidR="00B81AA9" w:rsidRPr="00B60E94">
              <w:rPr>
                <w:rFonts w:ascii="Times New Roman" w:eastAsia="Calibri" w:hAnsi="Times New Roman" w:cs="Times New Roman"/>
                <w:sz w:val="18"/>
                <w:szCs w:val="24"/>
              </w:rPr>
              <w:t xml:space="preserve"> </w:t>
            </w:r>
            <w:r w:rsidR="00B81AA9">
              <w:rPr>
                <w:rFonts w:ascii="Times New Roman" w:eastAsia="Calibri" w:hAnsi="Times New Roman" w:cs="Times New Roman"/>
                <w:sz w:val="18"/>
                <w:szCs w:val="24"/>
              </w:rPr>
              <w:t xml:space="preserve">не направлено требование о возврате средств </w:t>
            </w:r>
            <w:r w:rsidR="00B81AA9" w:rsidRPr="00B60E94">
              <w:rPr>
                <w:rFonts w:ascii="Times New Roman" w:eastAsia="Calibri" w:hAnsi="Times New Roman" w:cs="Times New Roman"/>
                <w:sz w:val="18"/>
                <w:szCs w:val="24"/>
              </w:rPr>
              <w:t>Администрации Приморского края</w:t>
            </w:r>
            <w:r w:rsidR="00A748F8">
              <w:rPr>
                <w:rFonts w:ascii="Times New Roman" w:eastAsia="Calibri" w:hAnsi="Times New Roman" w:cs="Times New Roman"/>
                <w:sz w:val="18"/>
                <w:szCs w:val="24"/>
              </w:rPr>
              <w:t>.</w:t>
            </w:r>
          </w:p>
        </w:tc>
      </w:tr>
      <w:tr w:rsidR="00B81AA9" w:rsidRPr="00B60E94" w:rsidTr="0012374E">
        <w:trPr>
          <w:trHeight w:val="850"/>
        </w:trPr>
        <w:tc>
          <w:tcPr>
            <w:tcW w:w="9639" w:type="dxa"/>
            <w:gridSpan w:val="2"/>
            <w:vAlign w:val="center"/>
          </w:tcPr>
          <w:p w:rsidR="00B81AA9" w:rsidRPr="00B81AA9" w:rsidRDefault="00B81AA9" w:rsidP="00EE0BE0">
            <w:pPr>
              <w:pStyle w:val="a3"/>
              <w:widowControl w:val="0"/>
              <w:numPr>
                <w:ilvl w:val="0"/>
                <w:numId w:val="2"/>
              </w:numPr>
              <w:tabs>
                <w:tab w:val="left" w:pos="7748"/>
              </w:tabs>
              <w:ind w:left="1151" w:right="794" w:hanging="357"/>
              <w:jc w:val="both"/>
              <w:rPr>
                <w:rFonts w:ascii="Times New Roman" w:eastAsia="Calibri" w:hAnsi="Times New Roman" w:cs="Times New Roman"/>
                <w:sz w:val="18"/>
                <w:szCs w:val="24"/>
              </w:rPr>
            </w:pPr>
            <w:r w:rsidRPr="00B81AA9">
              <w:rPr>
                <w:rFonts w:ascii="Times New Roman" w:eastAsia="Calibri" w:hAnsi="Times New Roman" w:cs="Times New Roman"/>
                <w:sz w:val="18"/>
                <w:szCs w:val="24"/>
              </w:rPr>
              <w:t>Иные межбюджетны</w:t>
            </w:r>
            <w:r w:rsidR="00EE0BE0">
              <w:rPr>
                <w:rFonts w:ascii="Times New Roman" w:eastAsia="Calibri" w:hAnsi="Times New Roman" w:cs="Times New Roman"/>
                <w:sz w:val="18"/>
                <w:szCs w:val="24"/>
              </w:rPr>
              <w:t>е</w:t>
            </w:r>
            <w:r w:rsidRPr="00B81AA9">
              <w:rPr>
                <w:rFonts w:ascii="Times New Roman" w:eastAsia="Calibri" w:hAnsi="Times New Roman" w:cs="Times New Roman"/>
                <w:sz w:val="18"/>
                <w:szCs w:val="24"/>
              </w:rPr>
              <w:t xml:space="preserve"> трансферт</w:t>
            </w:r>
            <w:r w:rsidR="00EE0BE0">
              <w:rPr>
                <w:rFonts w:ascii="Times New Roman" w:eastAsia="Calibri" w:hAnsi="Times New Roman" w:cs="Times New Roman"/>
                <w:sz w:val="18"/>
                <w:szCs w:val="24"/>
              </w:rPr>
              <w:t>ы</w:t>
            </w:r>
            <w:r w:rsidRPr="00B81AA9">
              <w:rPr>
                <w:rFonts w:ascii="Times New Roman" w:eastAsia="Calibri" w:hAnsi="Times New Roman" w:cs="Times New Roman"/>
                <w:sz w:val="18"/>
                <w:szCs w:val="24"/>
              </w:rPr>
              <w:t xml:space="preserve"> из федерального бюджета бюджету субъекта Российской Федерации на осуществление компенсации сельскохозяйственным товаропроизводителям ущерба, причиненного в результате чрезвычайных ситуаций природного характера </w:t>
            </w:r>
            <w:r w:rsidRPr="00820F3E">
              <w:rPr>
                <w:rFonts w:ascii="Times New Roman" w:eastAsia="Calibri" w:hAnsi="Times New Roman" w:cs="Times New Roman"/>
                <w:b/>
                <w:sz w:val="18"/>
                <w:szCs w:val="24"/>
              </w:rPr>
              <w:t>(Минсельхоз России)</w:t>
            </w:r>
          </w:p>
        </w:tc>
      </w:tr>
      <w:tr w:rsidR="00B81AA9" w:rsidRPr="00B60E94" w:rsidTr="00236F67">
        <w:tc>
          <w:tcPr>
            <w:tcW w:w="4488" w:type="dxa"/>
          </w:tcPr>
          <w:p w:rsidR="00B81AA9" w:rsidRPr="00B60E94" w:rsidRDefault="00507C30" w:rsidP="006F1AC1">
            <w:pPr>
              <w:jc w:val="both"/>
              <w:rPr>
                <w:rFonts w:ascii="Times New Roman" w:hAnsi="Times New Roman" w:cs="Times New Roman"/>
                <w:sz w:val="18"/>
                <w:szCs w:val="18"/>
              </w:rPr>
            </w:pPr>
            <w:r>
              <w:rPr>
                <w:rFonts w:ascii="Times New Roman" w:eastAsia="Calibri" w:hAnsi="Times New Roman" w:cs="Times New Roman"/>
                <w:b/>
                <w:color w:val="000000"/>
                <w:sz w:val="18"/>
                <w:szCs w:val="18"/>
              </w:rPr>
              <w:lastRenderedPageBreak/>
              <w:t>Н</w:t>
            </w:r>
            <w:r w:rsidRPr="00B60E94">
              <w:rPr>
                <w:rFonts w:ascii="Times New Roman" w:eastAsia="Calibri" w:hAnsi="Times New Roman" w:cs="Times New Roman"/>
                <w:b/>
                <w:color w:val="000000"/>
                <w:sz w:val="18"/>
                <w:szCs w:val="18"/>
              </w:rPr>
              <w:t>есоответств</w:t>
            </w:r>
            <w:r>
              <w:rPr>
                <w:rFonts w:ascii="Times New Roman" w:eastAsia="Calibri" w:hAnsi="Times New Roman" w:cs="Times New Roman"/>
                <w:b/>
                <w:color w:val="000000"/>
                <w:sz w:val="18"/>
                <w:szCs w:val="18"/>
              </w:rPr>
              <w:t>ие</w:t>
            </w:r>
            <w:r w:rsidRPr="00B60E94">
              <w:rPr>
                <w:rFonts w:ascii="Times New Roman" w:eastAsia="Calibri" w:hAnsi="Times New Roman" w:cs="Times New Roman"/>
                <w:b/>
                <w:color w:val="000000"/>
                <w:sz w:val="18"/>
                <w:szCs w:val="18"/>
              </w:rPr>
              <w:t xml:space="preserve"> </w:t>
            </w:r>
            <w:r w:rsidRPr="00507C30">
              <w:rPr>
                <w:rFonts w:ascii="Times New Roman" w:eastAsia="Calibri" w:hAnsi="Times New Roman" w:cs="Times New Roman"/>
                <w:color w:val="000000"/>
                <w:sz w:val="18"/>
                <w:szCs w:val="18"/>
              </w:rPr>
              <w:t>с</w:t>
            </w:r>
            <w:r w:rsidR="00B81AA9" w:rsidRPr="00B60E94">
              <w:rPr>
                <w:rFonts w:ascii="Times New Roman" w:eastAsia="Calibri" w:hAnsi="Times New Roman" w:cs="Times New Roman"/>
                <w:color w:val="000000"/>
                <w:sz w:val="18"/>
                <w:szCs w:val="18"/>
              </w:rPr>
              <w:t>оглашени</w:t>
            </w:r>
            <w:r w:rsidR="00C62B90">
              <w:rPr>
                <w:rFonts w:ascii="Times New Roman" w:eastAsia="Calibri" w:hAnsi="Times New Roman" w:cs="Times New Roman"/>
                <w:color w:val="000000"/>
                <w:sz w:val="18"/>
                <w:szCs w:val="18"/>
              </w:rPr>
              <w:t>й</w:t>
            </w:r>
            <w:r w:rsidR="00B81AA9" w:rsidRPr="00B60E94">
              <w:rPr>
                <w:rFonts w:ascii="Times New Roman" w:eastAsia="Calibri" w:hAnsi="Times New Roman" w:cs="Times New Roman"/>
                <w:color w:val="000000"/>
                <w:sz w:val="18"/>
                <w:szCs w:val="18"/>
              </w:rPr>
              <w:t xml:space="preserve"> </w:t>
            </w:r>
            <w:r w:rsidRPr="00B60E94">
              <w:rPr>
                <w:rFonts w:ascii="Times New Roman" w:eastAsia="Calibri" w:hAnsi="Times New Roman" w:cs="Times New Roman"/>
                <w:color w:val="000000"/>
                <w:sz w:val="18"/>
                <w:szCs w:val="18"/>
              </w:rPr>
              <w:t>о предоставлении иного межбюджетного трансферта</w:t>
            </w:r>
            <w:r w:rsidRPr="00B60E94">
              <w:rPr>
                <w:rFonts w:ascii="Times New Roman" w:eastAsia="Calibri" w:hAnsi="Times New Roman" w:cs="Times New Roman"/>
                <w:b/>
                <w:color w:val="000000"/>
                <w:sz w:val="18"/>
                <w:szCs w:val="18"/>
              </w:rPr>
              <w:t xml:space="preserve"> </w:t>
            </w:r>
            <w:r w:rsidR="00B81AA9" w:rsidRPr="00B60E94">
              <w:rPr>
                <w:rFonts w:ascii="Times New Roman" w:eastAsia="Calibri" w:hAnsi="Times New Roman" w:cs="Times New Roman"/>
                <w:b/>
                <w:color w:val="000000"/>
                <w:sz w:val="18"/>
                <w:szCs w:val="18"/>
              </w:rPr>
              <w:t>типовой форме соглашения</w:t>
            </w:r>
            <w:r w:rsidR="00B81AA9" w:rsidRPr="00B60E94">
              <w:rPr>
                <w:rFonts w:ascii="Times New Roman" w:eastAsia="Calibri" w:hAnsi="Times New Roman" w:cs="Times New Roman"/>
                <w:color w:val="000000"/>
                <w:sz w:val="18"/>
                <w:szCs w:val="18"/>
              </w:rPr>
              <w:t xml:space="preserve"> </w:t>
            </w:r>
          </w:p>
        </w:tc>
        <w:tc>
          <w:tcPr>
            <w:tcW w:w="5151" w:type="dxa"/>
          </w:tcPr>
          <w:p w:rsidR="00B81AA9" w:rsidRPr="00B60E94" w:rsidRDefault="00B81AA9" w:rsidP="00B60E94">
            <w:pPr>
              <w:widowControl w:val="0"/>
              <w:ind w:firstLine="26"/>
              <w:jc w:val="both"/>
              <w:rPr>
                <w:rFonts w:ascii="Times New Roman" w:eastAsia="Calibri" w:hAnsi="Times New Roman" w:cs="Times New Roman"/>
                <w:color w:val="000000"/>
                <w:sz w:val="18"/>
                <w:szCs w:val="18"/>
              </w:rPr>
            </w:pPr>
            <w:r w:rsidRPr="00B60E94">
              <w:rPr>
                <w:rFonts w:ascii="Times New Roman" w:eastAsia="Calibri" w:hAnsi="Times New Roman" w:cs="Times New Roman"/>
                <w:b/>
                <w:color w:val="000000"/>
                <w:sz w:val="18"/>
                <w:szCs w:val="18"/>
              </w:rPr>
              <w:t>Нарушение пункта 6 Правил</w:t>
            </w:r>
            <w:r w:rsidRPr="00B60E94">
              <w:rPr>
                <w:rFonts w:ascii="Times New Roman" w:eastAsia="Calibri" w:hAnsi="Times New Roman" w:cs="Times New Roman"/>
                <w:color w:val="000000"/>
                <w:sz w:val="18"/>
                <w:szCs w:val="18"/>
              </w:rPr>
              <w:t xml:space="preserve"> № 1441</w:t>
            </w:r>
            <w:r w:rsidRPr="00B60E94">
              <w:rPr>
                <w:rFonts w:ascii="Times New Roman" w:eastAsia="Calibri" w:hAnsi="Times New Roman" w:cs="Times New Roman"/>
                <w:color w:val="000000"/>
                <w:sz w:val="18"/>
                <w:szCs w:val="18"/>
                <w:vertAlign w:val="superscript"/>
              </w:rPr>
              <w:footnoteReference w:id="13"/>
            </w:r>
            <w:r w:rsidR="00AF745A">
              <w:rPr>
                <w:rFonts w:ascii="Times New Roman" w:eastAsia="Calibri" w:hAnsi="Times New Roman" w:cs="Times New Roman"/>
                <w:color w:val="000000"/>
                <w:sz w:val="18"/>
                <w:szCs w:val="18"/>
              </w:rPr>
              <w:t>.</w:t>
            </w:r>
            <w:r w:rsidRPr="00B60E94">
              <w:rPr>
                <w:rFonts w:ascii="Times New Roman" w:eastAsia="Calibri" w:hAnsi="Times New Roman" w:cs="Times New Roman"/>
                <w:color w:val="000000"/>
                <w:sz w:val="18"/>
                <w:szCs w:val="18"/>
              </w:rPr>
              <w:t xml:space="preserve"> </w:t>
            </w:r>
          </w:p>
          <w:p w:rsidR="00B81AA9" w:rsidRPr="00B60E94" w:rsidRDefault="00B81AA9" w:rsidP="00B60E94">
            <w:pPr>
              <w:widowControl w:val="0"/>
              <w:ind w:firstLine="26"/>
              <w:jc w:val="both"/>
              <w:rPr>
                <w:rFonts w:ascii="Times New Roman" w:eastAsia="Calibri" w:hAnsi="Times New Roman" w:cs="Times New Roman"/>
                <w:sz w:val="18"/>
                <w:szCs w:val="18"/>
              </w:rPr>
            </w:pPr>
            <w:proofErr w:type="gramStart"/>
            <w:r w:rsidRPr="00B60E94">
              <w:rPr>
                <w:rFonts w:ascii="Times New Roman" w:eastAsia="Calibri" w:hAnsi="Times New Roman" w:cs="Times New Roman"/>
                <w:color w:val="000000"/>
                <w:sz w:val="18"/>
                <w:szCs w:val="18"/>
              </w:rPr>
              <w:t xml:space="preserve">В соглашениях отсутствуют </w:t>
            </w:r>
            <w:r w:rsidRPr="00B60E94">
              <w:rPr>
                <w:rFonts w:ascii="Times New Roman" w:eastAsia="Calibri" w:hAnsi="Times New Roman" w:cs="Times New Roman"/>
                <w:b/>
                <w:color w:val="000000"/>
                <w:sz w:val="18"/>
                <w:szCs w:val="18"/>
              </w:rPr>
              <w:t>реквизиты правового акта субъекта</w:t>
            </w:r>
            <w:r w:rsidRPr="00B60E94">
              <w:rPr>
                <w:rFonts w:ascii="Times New Roman" w:eastAsia="Calibri" w:hAnsi="Times New Roman" w:cs="Times New Roman"/>
                <w:color w:val="000000"/>
                <w:sz w:val="18"/>
                <w:szCs w:val="18"/>
              </w:rPr>
              <w:t xml:space="preserve"> Российской Федерации, обуславливающего расходные обязательства субъекта Российской Федерации; </w:t>
            </w:r>
            <w:r w:rsidRPr="00B60E94">
              <w:rPr>
                <w:rFonts w:ascii="Times New Roman" w:eastAsia="Calibri" w:hAnsi="Times New Roman" w:cs="Times New Roman"/>
                <w:b/>
                <w:color w:val="000000"/>
                <w:sz w:val="18"/>
                <w:szCs w:val="18"/>
              </w:rPr>
              <w:t>положение о необходимости представления платежных документов</w:t>
            </w:r>
            <w:r w:rsidRPr="00B60E94">
              <w:rPr>
                <w:rFonts w:ascii="Times New Roman" w:eastAsia="Calibri" w:hAnsi="Times New Roman" w:cs="Times New Roman"/>
                <w:color w:val="000000"/>
                <w:sz w:val="18"/>
                <w:szCs w:val="18"/>
              </w:rPr>
              <w:t xml:space="preserve">, связанных с исполнением расходных обязательств субъекта Российской Федерации в территориальные органы Федерального казначейства; </w:t>
            </w:r>
            <w:r w:rsidRPr="00B60E94">
              <w:rPr>
                <w:rFonts w:ascii="Times New Roman" w:eastAsia="Calibri" w:hAnsi="Times New Roman" w:cs="Times New Roman"/>
                <w:b/>
                <w:color w:val="000000"/>
                <w:sz w:val="18"/>
                <w:szCs w:val="18"/>
              </w:rPr>
              <w:t>приложение, устанавливающее форму отчета о расходах субъекта</w:t>
            </w:r>
            <w:r w:rsidRPr="00B60E94">
              <w:rPr>
                <w:rFonts w:ascii="Times New Roman" w:eastAsia="Calibri" w:hAnsi="Times New Roman" w:cs="Times New Roman"/>
                <w:color w:val="000000"/>
                <w:sz w:val="18"/>
                <w:szCs w:val="18"/>
              </w:rPr>
              <w:t xml:space="preserve"> Российской Федерации. </w:t>
            </w:r>
            <w:proofErr w:type="gramEnd"/>
          </w:p>
        </w:tc>
      </w:tr>
      <w:tr w:rsidR="00B81AA9" w:rsidRPr="00B60E94" w:rsidTr="00236F67">
        <w:tc>
          <w:tcPr>
            <w:tcW w:w="4488" w:type="dxa"/>
          </w:tcPr>
          <w:p w:rsidR="00B81AA9" w:rsidRPr="00B60E94" w:rsidRDefault="00507C30" w:rsidP="006F1AC1">
            <w:pPr>
              <w:jc w:val="both"/>
              <w:rPr>
                <w:rFonts w:ascii="Times New Roman" w:eastAsia="Calibri" w:hAnsi="Times New Roman" w:cs="Times New Roman"/>
                <w:color w:val="000000"/>
                <w:sz w:val="18"/>
                <w:szCs w:val="18"/>
              </w:rPr>
            </w:pPr>
            <w:r>
              <w:rPr>
                <w:rFonts w:ascii="Times New Roman" w:eastAsia="Calibri" w:hAnsi="Times New Roman" w:cs="Times New Roman"/>
                <w:b/>
                <w:color w:val="000000"/>
                <w:sz w:val="18"/>
                <w:szCs w:val="18"/>
              </w:rPr>
              <w:t>Отсутствие в с</w:t>
            </w:r>
            <w:r w:rsidR="00B81AA9" w:rsidRPr="00B60E94">
              <w:rPr>
                <w:rFonts w:ascii="Times New Roman" w:eastAsia="Calibri" w:hAnsi="Times New Roman" w:cs="Times New Roman"/>
                <w:b/>
                <w:color w:val="000000"/>
                <w:sz w:val="18"/>
                <w:szCs w:val="18"/>
              </w:rPr>
              <w:t>оглашения</w:t>
            </w:r>
            <w:r>
              <w:rPr>
                <w:rFonts w:ascii="Times New Roman" w:eastAsia="Calibri" w:hAnsi="Times New Roman" w:cs="Times New Roman"/>
                <w:b/>
                <w:color w:val="000000"/>
                <w:sz w:val="18"/>
                <w:szCs w:val="18"/>
              </w:rPr>
              <w:t>х</w:t>
            </w:r>
            <w:r w:rsidR="00B81AA9" w:rsidRPr="00B60E94">
              <w:rPr>
                <w:rFonts w:ascii="Times New Roman" w:eastAsia="Calibri" w:hAnsi="Times New Roman" w:cs="Times New Roman"/>
                <w:b/>
                <w:color w:val="000000"/>
                <w:sz w:val="18"/>
                <w:szCs w:val="18"/>
              </w:rPr>
              <w:t xml:space="preserve">  форм</w:t>
            </w:r>
            <w:r>
              <w:rPr>
                <w:rFonts w:ascii="Times New Roman" w:eastAsia="Calibri" w:hAnsi="Times New Roman" w:cs="Times New Roman"/>
                <w:b/>
                <w:color w:val="000000"/>
                <w:sz w:val="18"/>
                <w:szCs w:val="18"/>
              </w:rPr>
              <w:t>ы</w:t>
            </w:r>
            <w:r w:rsidR="00B81AA9" w:rsidRPr="00B60E94">
              <w:rPr>
                <w:rFonts w:ascii="Times New Roman" w:eastAsia="Calibri" w:hAnsi="Times New Roman" w:cs="Times New Roman"/>
                <w:b/>
                <w:color w:val="000000"/>
                <w:sz w:val="18"/>
                <w:szCs w:val="18"/>
              </w:rPr>
              <w:t xml:space="preserve"> и срок</w:t>
            </w:r>
            <w:r>
              <w:rPr>
                <w:rFonts w:ascii="Times New Roman" w:eastAsia="Calibri" w:hAnsi="Times New Roman" w:cs="Times New Roman"/>
                <w:b/>
                <w:color w:val="000000"/>
                <w:sz w:val="18"/>
                <w:szCs w:val="18"/>
              </w:rPr>
              <w:t>ов</w:t>
            </w:r>
            <w:r w:rsidR="00B81AA9" w:rsidRPr="00B60E94">
              <w:rPr>
                <w:rFonts w:ascii="Times New Roman" w:eastAsia="Calibri" w:hAnsi="Times New Roman" w:cs="Times New Roman"/>
                <w:color w:val="000000"/>
                <w:sz w:val="18"/>
                <w:szCs w:val="18"/>
              </w:rPr>
              <w:t xml:space="preserve"> </w:t>
            </w:r>
            <w:r w:rsidR="00B81AA9" w:rsidRPr="00B60E94">
              <w:rPr>
                <w:rFonts w:ascii="Times New Roman" w:eastAsia="Calibri" w:hAnsi="Times New Roman" w:cs="Times New Roman"/>
                <w:b/>
                <w:color w:val="000000"/>
                <w:sz w:val="18"/>
                <w:szCs w:val="18"/>
              </w:rPr>
              <w:t>представления</w:t>
            </w:r>
            <w:r w:rsidR="00B81AA9" w:rsidRPr="00B60E94">
              <w:rPr>
                <w:rFonts w:ascii="Times New Roman" w:eastAsia="Calibri" w:hAnsi="Times New Roman" w:cs="Times New Roman"/>
                <w:color w:val="000000"/>
                <w:sz w:val="18"/>
                <w:szCs w:val="18"/>
              </w:rPr>
              <w:t xml:space="preserve"> высшими исполнительными органами государственной власти субъектов Российской Федерации </w:t>
            </w:r>
            <w:r w:rsidR="00B81AA9" w:rsidRPr="00B60E94">
              <w:rPr>
                <w:rFonts w:ascii="Times New Roman" w:eastAsia="Calibri" w:hAnsi="Times New Roman" w:cs="Times New Roman"/>
                <w:b/>
                <w:color w:val="000000"/>
                <w:sz w:val="18"/>
                <w:szCs w:val="18"/>
              </w:rPr>
              <w:t>заявки</w:t>
            </w:r>
            <w:r w:rsidR="00B81AA9" w:rsidRPr="00B60E94">
              <w:rPr>
                <w:rFonts w:ascii="Times New Roman" w:eastAsia="Calibri" w:hAnsi="Times New Roman" w:cs="Times New Roman"/>
                <w:color w:val="000000"/>
                <w:sz w:val="18"/>
                <w:szCs w:val="18"/>
              </w:rPr>
              <w:t xml:space="preserve"> на перечисление иных межбюджетных трансфертов.</w:t>
            </w:r>
          </w:p>
        </w:tc>
        <w:tc>
          <w:tcPr>
            <w:tcW w:w="5151" w:type="dxa"/>
          </w:tcPr>
          <w:p w:rsidR="00B81AA9" w:rsidRPr="00B60E94" w:rsidRDefault="00B81AA9" w:rsidP="00B60E94">
            <w:pPr>
              <w:widowControl w:val="0"/>
              <w:ind w:firstLine="26"/>
              <w:jc w:val="both"/>
              <w:rPr>
                <w:rFonts w:ascii="Times New Roman" w:eastAsia="Calibri" w:hAnsi="Times New Roman" w:cs="Times New Roman"/>
                <w:color w:val="000000"/>
                <w:sz w:val="18"/>
                <w:szCs w:val="18"/>
              </w:rPr>
            </w:pPr>
            <w:r w:rsidRPr="00B60E94">
              <w:rPr>
                <w:rFonts w:ascii="Times New Roman" w:eastAsia="Calibri" w:hAnsi="Times New Roman" w:cs="Times New Roman"/>
                <w:b/>
                <w:color w:val="000000"/>
                <w:sz w:val="18"/>
                <w:szCs w:val="18"/>
              </w:rPr>
              <w:t>Нарушение подпункта «г» пункта 7 Правил</w:t>
            </w:r>
            <w:r w:rsidRPr="00B60E94">
              <w:rPr>
                <w:rFonts w:ascii="Times New Roman" w:eastAsia="Calibri" w:hAnsi="Times New Roman" w:cs="Times New Roman"/>
                <w:color w:val="000000"/>
                <w:sz w:val="18"/>
                <w:szCs w:val="18"/>
              </w:rPr>
              <w:t xml:space="preserve"> № 1441</w:t>
            </w:r>
            <w:r w:rsidR="00A748F8">
              <w:rPr>
                <w:rFonts w:ascii="Times New Roman" w:eastAsia="Calibri" w:hAnsi="Times New Roman" w:cs="Times New Roman"/>
                <w:color w:val="000000"/>
                <w:sz w:val="18"/>
                <w:szCs w:val="18"/>
              </w:rPr>
              <w:t>.</w:t>
            </w:r>
          </w:p>
        </w:tc>
      </w:tr>
      <w:tr w:rsidR="00B81AA9" w:rsidRPr="00B60E94" w:rsidTr="00236F67">
        <w:trPr>
          <w:trHeight w:val="737"/>
        </w:trPr>
        <w:tc>
          <w:tcPr>
            <w:tcW w:w="9639" w:type="dxa"/>
            <w:gridSpan w:val="2"/>
            <w:vAlign w:val="center"/>
          </w:tcPr>
          <w:p w:rsidR="00B81AA9" w:rsidRPr="00B81AA9" w:rsidRDefault="00B81AA9" w:rsidP="0012374E">
            <w:pPr>
              <w:pStyle w:val="a3"/>
              <w:widowControl w:val="0"/>
              <w:numPr>
                <w:ilvl w:val="0"/>
                <w:numId w:val="2"/>
              </w:numPr>
              <w:tabs>
                <w:tab w:val="left" w:pos="7748"/>
              </w:tabs>
              <w:ind w:left="1151" w:right="794" w:hanging="357"/>
              <w:jc w:val="both"/>
              <w:rPr>
                <w:rFonts w:ascii="Times New Roman" w:eastAsia="Calibri" w:hAnsi="Times New Roman" w:cs="Times New Roman"/>
                <w:sz w:val="18"/>
                <w:szCs w:val="24"/>
              </w:rPr>
            </w:pPr>
            <w:r w:rsidRPr="00B81AA9">
              <w:rPr>
                <w:rFonts w:ascii="Times New Roman" w:eastAsia="Calibri" w:hAnsi="Times New Roman" w:cs="Times New Roman"/>
                <w:sz w:val="18"/>
                <w:szCs w:val="24"/>
              </w:rPr>
              <w:t>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r w:rsidR="007A1F6F">
              <w:t xml:space="preserve"> </w:t>
            </w:r>
            <w:r w:rsidR="007A1F6F" w:rsidRPr="007A1F6F">
              <w:rPr>
                <w:rFonts w:ascii="Times New Roman" w:eastAsia="Calibri" w:hAnsi="Times New Roman" w:cs="Times New Roman"/>
                <w:sz w:val="18"/>
                <w:szCs w:val="24"/>
              </w:rPr>
              <w:t>(далее - резервн</w:t>
            </w:r>
            <w:r w:rsidR="007A1F6F">
              <w:rPr>
                <w:rFonts w:ascii="Times New Roman" w:eastAsia="Calibri" w:hAnsi="Times New Roman" w:cs="Times New Roman"/>
                <w:sz w:val="18"/>
                <w:szCs w:val="24"/>
              </w:rPr>
              <w:t>ый</w:t>
            </w:r>
            <w:r w:rsidR="007A1F6F" w:rsidRPr="007A1F6F">
              <w:rPr>
                <w:rFonts w:ascii="Times New Roman" w:eastAsia="Calibri" w:hAnsi="Times New Roman" w:cs="Times New Roman"/>
                <w:sz w:val="18"/>
                <w:szCs w:val="24"/>
              </w:rPr>
              <w:t xml:space="preserve"> фонд по чрезвычайным ситуациям</w:t>
            </w:r>
            <w:r w:rsidR="007A1F6F">
              <w:rPr>
                <w:rFonts w:ascii="Times New Roman" w:eastAsia="Calibri" w:hAnsi="Times New Roman" w:cs="Times New Roman"/>
                <w:sz w:val="18"/>
                <w:szCs w:val="24"/>
              </w:rPr>
              <w:t xml:space="preserve">) </w:t>
            </w:r>
            <w:r w:rsidRPr="00B81AA9">
              <w:rPr>
                <w:rFonts w:ascii="Times New Roman" w:eastAsia="Calibri" w:hAnsi="Times New Roman" w:cs="Times New Roman"/>
                <w:sz w:val="18"/>
                <w:szCs w:val="24"/>
              </w:rPr>
              <w:t xml:space="preserve"> </w:t>
            </w:r>
            <w:r w:rsidRPr="00507C30">
              <w:rPr>
                <w:rFonts w:ascii="Times New Roman" w:eastAsia="Calibri" w:hAnsi="Times New Roman" w:cs="Times New Roman"/>
                <w:b/>
                <w:sz w:val="18"/>
                <w:szCs w:val="24"/>
              </w:rPr>
              <w:t>(Минфин России)</w:t>
            </w:r>
          </w:p>
        </w:tc>
      </w:tr>
      <w:tr w:rsidR="00B81AA9" w:rsidRPr="00B60E94" w:rsidTr="00C62B90">
        <w:trPr>
          <w:trHeight w:val="680"/>
        </w:trPr>
        <w:tc>
          <w:tcPr>
            <w:tcW w:w="4488" w:type="dxa"/>
          </w:tcPr>
          <w:p w:rsidR="00B81AA9" w:rsidRPr="0073026C" w:rsidRDefault="00B81AA9" w:rsidP="006F1AC1">
            <w:pPr>
              <w:jc w:val="both"/>
              <w:rPr>
                <w:rFonts w:ascii="Times New Roman" w:eastAsia="Calibri" w:hAnsi="Times New Roman" w:cs="Times New Roman"/>
                <w:color w:val="000000"/>
                <w:sz w:val="18"/>
                <w:szCs w:val="18"/>
              </w:rPr>
            </w:pPr>
            <w:r w:rsidRPr="0073026C">
              <w:rPr>
                <w:rFonts w:ascii="Times New Roman" w:eastAsia="Calibri" w:hAnsi="Times New Roman" w:cs="Times New Roman"/>
                <w:color w:val="000000"/>
                <w:sz w:val="18"/>
                <w:szCs w:val="18"/>
              </w:rPr>
              <w:t>Допущен</w:t>
            </w:r>
            <w:r w:rsidR="00507C30">
              <w:rPr>
                <w:rFonts w:ascii="Times New Roman" w:eastAsia="Calibri" w:hAnsi="Times New Roman" w:cs="Times New Roman"/>
                <w:color w:val="000000"/>
                <w:sz w:val="18"/>
                <w:szCs w:val="18"/>
              </w:rPr>
              <w:t>ие</w:t>
            </w:r>
            <w:r w:rsidRPr="0073026C">
              <w:rPr>
                <w:rFonts w:ascii="Times New Roman" w:eastAsia="Calibri" w:hAnsi="Times New Roman" w:cs="Times New Roman"/>
                <w:color w:val="000000"/>
                <w:sz w:val="18"/>
                <w:szCs w:val="18"/>
              </w:rPr>
              <w:t xml:space="preserve"> нарушения </w:t>
            </w:r>
            <w:r w:rsidRPr="0073026C">
              <w:rPr>
                <w:rFonts w:ascii="Times New Roman" w:eastAsia="Calibri" w:hAnsi="Times New Roman" w:cs="Times New Roman"/>
                <w:b/>
                <w:color w:val="000000"/>
                <w:sz w:val="18"/>
                <w:szCs w:val="18"/>
              </w:rPr>
              <w:t>10-дневного срока перечисления</w:t>
            </w:r>
            <w:r w:rsidRPr="0073026C">
              <w:rPr>
                <w:rFonts w:ascii="Times New Roman" w:eastAsia="Calibri" w:hAnsi="Times New Roman" w:cs="Times New Roman"/>
                <w:color w:val="000000"/>
                <w:sz w:val="18"/>
                <w:szCs w:val="18"/>
              </w:rPr>
              <w:t xml:space="preserve"> бюджету субъектов Российской Федерации межбюджетных трансфертов</w:t>
            </w:r>
          </w:p>
        </w:tc>
        <w:tc>
          <w:tcPr>
            <w:tcW w:w="5151" w:type="dxa"/>
          </w:tcPr>
          <w:p w:rsidR="00B81AA9" w:rsidRPr="0073026C" w:rsidRDefault="00A00FB0" w:rsidP="00A00FB0">
            <w:pPr>
              <w:widowControl w:val="0"/>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Нарушения сроков допущены п</w:t>
            </w:r>
            <w:r w:rsidR="00B81AA9" w:rsidRPr="0073026C">
              <w:rPr>
                <w:rFonts w:ascii="Times New Roman" w:eastAsia="Calibri" w:hAnsi="Times New Roman" w:cs="Times New Roman"/>
                <w:color w:val="000000"/>
                <w:sz w:val="18"/>
                <w:szCs w:val="18"/>
              </w:rPr>
              <w:t>о 15 распоряжениям Прав</w:t>
            </w:r>
            <w:r>
              <w:rPr>
                <w:rFonts w:ascii="Times New Roman" w:eastAsia="Calibri" w:hAnsi="Times New Roman" w:cs="Times New Roman"/>
                <w:color w:val="000000"/>
                <w:sz w:val="18"/>
                <w:szCs w:val="18"/>
              </w:rPr>
              <w:t>ительства Российской Федерации</w:t>
            </w:r>
            <w:r w:rsidR="00A748F8">
              <w:rPr>
                <w:rFonts w:ascii="Times New Roman" w:eastAsia="Calibri" w:hAnsi="Times New Roman" w:cs="Times New Roman"/>
                <w:color w:val="000000"/>
                <w:sz w:val="18"/>
                <w:szCs w:val="18"/>
              </w:rPr>
              <w:t>.</w:t>
            </w:r>
          </w:p>
        </w:tc>
      </w:tr>
      <w:tr w:rsidR="00B81AA9" w:rsidRPr="00B60E94" w:rsidTr="00236F67">
        <w:tc>
          <w:tcPr>
            <w:tcW w:w="4488" w:type="dxa"/>
          </w:tcPr>
          <w:p w:rsidR="007A1F6F" w:rsidRPr="0073026C" w:rsidRDefault="00507C30" w:rsidP="006F1AC1">
            <w:pPr>
              <w:jc w:val="both"/>
              <w:rPr>
                <w:rFonts w:ascii="Times New Roman" w:eastAsia="Calibri" w:hAnsi="Times New Roman" w:cs="Times New Roman"/>
                <w:color w:val="000000"/>
                <w:sz w:val="18"/>
                <w:szCs w:val="18"/>
              </w:rPr>
            </w:pPr>
            <w:r>
              <w:rPr>
                <w:rFonts w:ascii="Times New Roman" w:eastAsia="Calibri" w:hAnsi="Times New Roman" w:cs="Times New Roman"/>
                <w:b/>
                <w:color w:val="000000"/>
                <w:sz w:val="18"/>
                <w:szCs w:val="18"/>
              </w:rPr>
              <w:t>Н</w:t>
            </w:r>
            <w:r w:rsidRPr="007A1F6F">
              <w:rPr>
                <w:rFonts w:ascii="Times New Roman" w:eastAsia="Calibri" w:hAnsi="Times New Roman" w:cs="Times New Roman"/>
                <w:b/>
                <w:color w:val="000000"/>
                <w:sz w:val="18"/>
                <w:szCs w:val="18"/>
              </w:rPr>
              <w:t xml:space="preserve">арушения </w:t>
            </w:r>
            <w:proofErr w:type="gramStart"/>
            <w:r w:rsidRPr="007A1F6F">
              <w:rPr>
                <w:rFonts w:ascii="Times New Roman" w:eastAsia="Calibri" w:hAnsi="Times New Roman" w:cs="Times New Roman"/>
                <w:b/>
                <w:color w:val="000000"/>
                <w:sz w:val="18"/>
                <w:szCs w:val="18"/>
              </w:rPr>
              <w:t>сроков</w:t>
            </w:r>
            <w:r w:rsidRPr="0073026C">
              <w:rPr>
                <w:rFonts w:ascii="Times New Roman" w:eastAsia="Calibri" w:hAnsi="Times New Roman" w:cs="Times New Roman"/>
                <w:color w:val="000000"/>
                <w:sz w:val="18"/>
                <w:szCs w:val="18"/>
              </w:rPr>
              <w:t xml:space="preserve"> рассмотрения вопросов выделения бюджетных ассигнований</w:t>
            </w:r>
            <w:proofErr w:type="gramEnd"/>
            <w:r w:rsidRPr="0073026C">
              <w:rPr>
                <w:rFonts w:ascii="Times New Roman" w:eastAsia="Calibri" w:hAnsi="Times New Roman" w:cs="Times New Roman"/>
                <w:color w:val="000000"/>
                <w:sz w:val="18"/>
                <w:szCs w:val="18"/>
              </w:rPr>
              <w:t xml:space="preserve"> из резервного фонда по </w:t>
            </w:r>
            <w:r w:rsidRPr="007A1F6F">
              <w:rPr>
                <w:rFonts w:ascii="Times New Roman" w:eastAsia="Calibri" w:hAnsi="Times New Roman" w:cs="Times New Roman"/>
                <w:color w:val="000000"/>
                <w:sz w:val="18"/>
                <w:szCs w:val="18"/>
              </w:rPr>
              <w:t>чрезвычайным ситуациям</w:t>
            </w:r>
            <w:r w:rsidRPr="0073026C">
              <w:rPr>
                <w:rFonts w:ascii="Times New Roman" w:eastAsia="Calibri" w:hAnsi="Times New Roman" w:cs="Times New Roman"/>
                <w:color w:val="000000"/>
                <w:sz w:val="18"/>
                <w:szCs w:val="18"/>
              </w:rPr>
              <w:t xml:space="preserve">, установленных </w:t>
            </w:r>
            <w:r w:rsidRPr="007A1F6F">
              <w:rPr>
                <w:rFonts w:ascii="Times New Roman" w:eastAsia="Calibri" w:hAnsi="Times New Roman" w:cs="Times New Roman"/>
                <w:color w:val="000000"/>
                <w:sz w:val="18"/>
                <w:szCs w:val="18"/>
              </w:rPr>
              <w:t>пунктом 9</w:t>
            </w:r>
            <w:r>
              <w:rPr>
                <w:rFonts w:ascii="Times New Roman" w:eastAsia="Calibri" w:hAnsi="Times New Roman" w:cs="Times New Roman"/>
                <w:color w:val="000000"/>
                <w:sz w:val="18"/>
                <w:szCs w:val="18"/>
              </w:rPr>
              <w:t xml:space="preserve"> </w:t>
            </w:r>
            <w:r w:rsidRPr="0073026C">
              <w:rPr>
                <w:rFonts w:ascii="Times New Roman" w:eastAsia="Calibri" w:hAnsi="Times New Roman" w:cs="Times New Roman"/>
                <w:color w:val="000000"/>
                <w:sz w:val="18"/>
                <w:szCs w:val="18"/>
              </w:rPr>
              <w:t xml:space="preserve">Правил </w:t>
            </w:r>
            <w:r>
              <w:rPr>
                <w:rFonts w:ascii="Times New Roman" w:eastAsia="Calibri" w:hAnsi="Times New Roman" w:cs="Times New Roman"/>
                <w:color w:val="000000"/>
                <w:sz w:val="18"/>
                <w:szCs w:val="18"/>
              </w:rPr>
              <w:t xml:space="preserve">№ 110, </w:t>
            </w:r>
            <w:r w:rsidR="00B81AA9" w:rsidRPr="0073026C">
              <w:rPr>
                <w:rFonts w:ascii="Times New Roman" w:eastAsia="Calibri" w:hAnsi="Times New Roman" w:cs="Times New Roman"/>
                <w:color w:val="000000"/>
                <w:sz w:val="18"/>
                <w:szCs w:val="18"/>
              </w:rPr>
              <w:t xml:space="preserve">МЧС России совместно с Минфином России </w:t>
            </w:r>
            <w:r w:rsidR="007A1F6F" w:rsidRPr="007A1F6F">
              <w:rPr>
                <w:rFonts w:ascii="Times New Roman" w:eastAsia="Calibri" w:hAnsi="Times New Roman" w:cs="Times New Roman"/>
                <w:color w:val="000000"/>
                <w:sz w:val="18"/>
                <w:szCs w:val="18"/>
              </w:rPr>
              <w:t>(</w:t>
            </w:r>
            <w:r w:rsidR="007A1F6F" w:rsidRPr="007A1F6F">
              <w:rPr>
                <w:rFonts w:ascii="Times New Roman" w:eastAsia="Calibri" w:hAnsi="Times New Roman" w:cs="Times New Roman"/>
                <w:b/>
                <w:color w:val="000000"/>
                <w:sz w:val="18"/>
                <w:szCs w:val="18"/>
              </w:rPr>
              <w:t xml:space="preserve">10-дневный срок </w:t>
            </w:r>
            <w:r w:rsidR="007A1F6F" w:rsidRPr="007A1F6F">
              <w:rPr>
                <w:rFonts w:ascii="Times New Roman" w:eastAsia="Calibri" w:hAnsi="Times New Roman" w:cs="Times New Roman"/>
                <w:color w:val="000000"/>
                <w:sz w:val="18"/>
                <w:szCs w:val="18"/>
              </w:rPr>
              <w:t>со дня подписания поручения, ес</w:t>
            </w:r>
            <w:r w:rsidR="007A1F6F">
              <w:rPr>
                <w:rFonts w:ascii="Times New Roman" w:eastAsia="Calibri" w:hAnsi="Times New Roman" w:cs="Times New Roman"/>
                <w:color w:val="000000"/>
                <w:sz w:val="18"/>
                <w:szCs w:val="18"/>
              </w:rPr>
              <w:t>ли в поручении срок не указан)</w:t>
            </w:r>
          </w:p>
        </w:tc>
        <w:tc>
          <w:tcPr>
            <w:tcW w:w="5151" w:type="dxa"/>
          </w:tcPr>
          <w:p w:rsidR="00B81AA9" w:rsidRDefault="00B81AA9" w:rsidP="0073026C">
            <w:pPr>
              <w:widowControl w:val="0"/>
              <w:ind w:firstLine="26"/>
              <w:jc w:val="both"/>
              <w:rPr>
                <w:rFonts w:ascii="Times New Roman" w:eastAsia="Calibri" w:hAnsi="Times New Roman" w:cs="Times New Roman"/>
                <w:color w:val="000000"/>
                <w:sz w:val="18"/>
                <w:szCs w:val="18"/>
              </w:rPr>
            </w:pPr>
            <w:r w:rsidRPr="0073026C">
              <w:rPr>
                <w:rFonts w:ascii="Times New Roman" w:eastAsia="Calibri" w:hAnsi="Times New Roman" w:cs="Times New Roman"/>
                <w:color w:val="000000"/>
                <w:sz w:val="18"/>
                <w:szCs w:val="18"/>
              </w:rPr>
              <w:t xml:space="preserve">Распоряжение Правительства Российской Федерации от 6 августа 2018 г. № 1632-р издано спустя 46 дней с даты </w:t>
            </w:r>
            <w:proofErr w:type="gramStart"/>
            <w:r w:rsidRPr="0073026C">
              <w:rPr>
                <w:rFonts w:ascii="Times New Roman" w:eastAsia="Calibri" w:hAnsi="Times New Roman" w:cs="Times New Roman"/>
                <w:color w:val="000000"/>
                <w:sz w:val="18"/>
                <w:szCs w:val="18"/>
              </w:rPr>
              <w:t>подписания соответствующего поручения Заместителя Председателя Правительства Российской Федерации</w:t>
            </w:r>
            <w:proofErr w:type="gramEnd"/>
            <w:r w:rsidRPr="0073026C">
              <w:rPr>
                <w:rFonts w:ascii="Times New Roman" w:eastAsia="Calibri" w:hAnsi="Times New Roman" w:cs="Times New Roman"/>
                <w:color w:val="000000"/>
                <w:sz w:val="18"/>
                <w:szCs w:val="18"/>
              </w:rPr>
              <w:t xml:space="preserve"> от 21 июня 2018 г</w:t>
            </w:r>
            <w:r w:rsidR="0006423F">
              <w:rPr>
                <w:rFonts w:ascii="Times New Roman" w:eastAsia="Calibri" w:hAnsi="Times New Roman" w:cs="Times New Roman"/>
                <w:color w:val="000000"/>
                <w:sz w:val="18"/>
                <w:szCs w:val="18"/>
              </w:rPr>
              <w:t>ода.</w:t>
            </w:r>
          </w:p>
          <w:p w:rsidR="00B81AA9" w:rsidRPr="0073026C" w:rsidRDefault="00B81AA9" w:rsidP="0073026C">
            <w:pPr>
              <w:widowControl w:val="0"/>
              <w:ind w:firstLine="26"/>
              <w:jc w:val="both"/>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Р</w:t>
            </w:r>
            <w:r w:rsidRPr="0073026C">
              <w:rPr>
                <w:rFonts w:ascii="Times New Roman" w:eastAsia="Calibri" w:hAnsi="Times New Roman" w:cs="Times New Roman"/>
                <w:color w:val="000000"/>
                <w:sz w:val="18"/>
                <w:szCs w:val="18"/>
              </w:rPr>
              <w:t xml:space="preserve">аспоряжение Правительства Российской Федерации от 29 сентября 2018 г. № 2090-р издано спустя 30 дней с даты </w:t>
            </w:r>
            <w:proofErr w:type="gramStart"/>
            <w:r w:rsidRPr="0073026C">
              <w:rPr>
                <w:rFonts w:ascii="Times New Roman" w:eastAsia="Calibri" w:hAnsi="Times New Roman" w:cs="Times New Roman"/>
                <w:color w:val="000000"/>
                <w:sz w:val="18"/>
                <w:szCs w:val="18"/>
              </w:rPr>
              <w:t>подписания соответствующего поручения Заместителя Председателя Правительства Российской</w:t>
            </w:r>
            <w:r w:rsidR="0006423F">
              <w:rPr>
                <w:rFonts w:ascii="Times New Roman" w:eastAsia="Calibri" w:hAnsi="Times New Roman" w:cs="Times New Roman"/>
                <w:color w:val="000000"/>
                <w:sz w:val="18"/>
                <w:szCs w:val="18"/>
              </w:rPr>
              <w:t xml:space="preserve"> Федерации</w:t>
            </w:r>
            <w:proofErr w:type="gramEnd"/>
            <w:r w:rsidR="0006423F">
              <w:rPr>
                <w:rFonts w:ascii="Times New Roman" w:eastAsia="Calibri" w:hAnsi="Times New Roman" w:cs="Times New Roman"/>
                <w:color w:val="000000"/>
                <w:sz w:val="18"/>
                <w:szCs w:val="18"/>
              </w:rPr>
              <w:t xml:space="preserve"> от 29 августа 2018 года.</w:t>
            </w:r>
          </w:p>
        </w:tc>
      </w:tr>
      <w:tr w:rsidR="00F77BB0" w:rsidRPr="00875F57" w:rsidTr="00236F67">
        <w:tc>
          <w:tcPr>
            <w:tcW w:w="9639" w:type="dxa"/>
            <w:gridSpan w:val="2"/>
          </w:tcPr>
          <w:p w:rsidR="00F77BB0" w:rsidRPr="00875F57" w:rsidRDefault="00F77BB0" w:rsidP="0012374E">
            <w:pPr>
              <w:pStyle w:val="a3"/>
              <w:widowControl w:val="0"/>
              <w:numPr>
                <w:ilvl w:val="0"/>
                <w:numId w:val="2"/>
              </w:numPr>
              <w:tabs>
                <w:tab w:val="left" w:pos="7748"/>
              </w:tabs>
              <w:ind w:left="1151" w:right="794" w:hanging="357"/>
              <w:jc w:val="both"/>
              <w:rPr>
                <w:rFonts w:ascii="Times New Roman" w:eastAsia="Calibri" w:hAnsi="Times New Roman" w:cs="Times New Roman"/>
                <w:sz w:val="18"/>
                <w:szCs w:val="24"/>
              </w:rPr>
            </w:pPr>
            <w:r w:rsidRPr="00875F57">
              <w:rPr>
                <w:rFonts w:ascii="Times New Roman" w:eastAsia="Calibri" w:hAnsi="Times New Roman" w:cs="Times New Roman"/>
                <w:sz w:val="18"/>
                <w:szCs w:val="24"/>
              </w:rPr>
              <w:t xml:space="preserve">Иные межбюджетные трансферты бюджету Краснодарского края на реализацию мероприятий по развитию коммунальной инфраструктуры в городе Геленджик путем заключения концессионного соглашения </w:t>
            </w:r>
            <w:r w:rsidRPr="00507C30">
              <w:rPr>
                <w:rFonts w:ascii="Times New Roman" w:eastAsia="Calibri" w:hAnsi="Times New Roman" w:cs="Times New Roman"/>
                <w:b/>
                <w:sz w:val="18"/>
                <w:szCs w:val="24"/>
              </w:rPr>
              <w:t>(Минстрой России)</w:t>
            </w:r>
          </w:p>
        </w:tc>
      </w:tr>
      <w:tr w:rsidR="00F77BB0" w:rsidRPr="00875F57" w:rsidTr="00236F67">
        <w:tc>
          <w:tcPr>
            <w:tcW w:w="4488" w:type="dxa"/>
          </w:tcPr>
          <w:p w:rsidR="00F77BB0" w:rsidRPr="00875F57" w:rsidRDefault="00507C30" w:rsidP="006F1AC1">
            <w:pPr>
              <w:jc w:val="both"/>
              <w:rPr>
                <w:rFonts w:ascii="Times New Roman" w:eastAsia="Calibri" w:hAnsi="Times New Roman" w:cs="Times New Roman"/>
                <w:sz w:val="18"/>
                <w:szCs w:val="18"/>
              </w:rPr>
            </w:pPr>
            <w:r>
              <w:rPr>
                <w:rFonts w:ascii="Times New Roman" w:eastAsia="Calibri" w:hAnsi="Times New Roman" w:cs="Times New Roman"/>
                <w:b/>
                <w:sz w:val="18"/>
                <w:szCs w:val="18"/>
              </w:rPr>
              <w:t>Н</w:t>
            </w:r>
            <w:r w:rsidR="00F77BB0" w:rsidRPr="00875F57">
              <w:rPr>
                <w:rFonts w:ascii="Times New Roman" w:eastAsia="Calibri" w:hAnsi="Times New Roman" w:cs="Times New Roman"/>
                <w:b/>
                <w:sz w:val="18"/>
                <w:szCs w:val="18"/>
              </w:rPr>
              <w:t>есоответств</w:t>
            </w:r>
            <w:r>
              <w:rPr>
                <w:rFonts w:ascii="Times New Roman" w:eastAsia="Calibri" w:hAnsi="Times New Roman" w:cs="Times New Roman"/>
                <w:b/>
                <w:sz w:val="18"/>
                <w:szCs w:val="18"/>
              </w:rPr>
              <w:t>ие</w:t>
            </w:r>
            <w:r w:rsidR="00F77BB0" w:rsidRPr="00875F57">
              <w:rPr>
                <w:rFonts w:ascii="Times New Roman" w:eastAsia="Calibri" w:hAnsi="Times New Roman" w:cs="Times New Roman"/>
                <w:b/>
                <w:sz w:val="18"/>
                <w:szCs w:val="18"/>
              </w:rPr>
              <w:t xml:space="preserve"> </w:t>
            </w:r>
            <w:r w:rsidRPr="00507C30">
              <w:rPr>
                <w:rFonts w:ascii="Times New Roman" w:eastAsia="Calibri" w:hAnsi="Times New Roman" w:cs="Times New Roman"/>
                <w:sz w:val="18"/>
                <w:szCs w:val="18"/>
              </w:rPr>
              <w:t>со</w:t>
            </w:r>
            <w:r w:rsidR="006E6E82">
              <w:rPr>
                <w:rFonts w:ascii="Times New Roman" w:eastAsia="Calibri" w:hAnsi="Times New Roman" w:cs="Times New Roman"/>
                <w:sz w:val="18"/>
                <w:szCs w:val="18"/>
              </w:rPr>
              <w:t>глашений</w:t>
            </w:r>
            <w:r w:rsidRPr="00875F57">
              <w:rPr>
                <w:rFonts w:ascii="Times New Roman" w:eastAsia="Calibri" w:hAnsi="Times New Roman" w:cs="Times New Roman"/>
                <w:sz w:val="18"/>
                <w:szCs w:val="18"/>
              </w:rPr>
              <w:t xml:space="preserve"> о предоставлении иного межбюджетного трансферта</w:t>
            </w:r>
            <w:r w:rsidRPr="00875F57">
              <w:rPr>
                <w:rFonts w:ascii="Times New Roman" w:eastAsia="Calibri" w:hAnsi="Times New Roman" w:cs="Times New Roman"/>
                <w:b/>
                <w:sz w:val="18"/>
                <w:szCs w:val="18"/>
              </w:rPr>
              <w:t xml:space="preserve"> </w:t>
            </w:r>
            <w:r w:rsidR="00F77BB0" w:rsidRPr="00875F57">
              <w:rPr>
                <w:rFonts w:ascii="Times New Roman" w:eastAsia="Calibri" w:hAnsi="Times New Roman" w:cs="Times New Roman"/>
                <w:b/>
                <w:sz w:val="18"/>
                <w:szCs w:val="18"/>
              </w:rPr>
              <w:t xml:space="preserve">типовой форме соглашения </w:t>
            </w:r>
          </w:p>
        </w:tc>
        <w:tc>
          <w:tcPr>
            <w:tcW w:w="5151" w:type="dxa"/>
          </w:tcPr>
          <w:p w:rsidR="00F77BB0" w:rsidRPr="00875F57" w:rsidRDefault="00F77BB0" w:rsidP="008C0B5C">
            <w:pPr>
              <w:widowControl w:val="0"/>
              <w:ind w:firstLine="26"/>
              <w:jc w:val="both"/>
              <w:rPr>
                <w:rFonts w:ascii="Times New Roman" w:eastAsia="Calibri" w:hAnsi="Times New Roman" w:cs="Times New Roman"/>
                <w:sz w:val="18"/>
                <w:szCs w:val="18"/>
              </w:rPr>
            </w:pPr>
            <w:r w:rsidRPr="00875F57">
              <w:rPr>
                <w:rFonts w:ascii="Times New Roman" w:eastAsia="Calibri" w:hAnsi="Times New Roman" w:cs="Times New Roman"/>
                <w:sz w:val="18"/>
                <w:szCs w:val="18"/>
              </w:rPr>
              <w:t>Минстроем России заключено соглашение с Администрацией Краснодарского края</w:t>
            </w:r>
            <w:r w:rsidR="008C0B5C">
              <w:rPr>
                <w:rFonts w:ascii="Times New Roman" w:eastAsia="Calibri" w:hAnsi="Times New Roman" w:cs="Times New Roman"/>
                <w:sz w:val="18"/>
                <w:szCs w:val="18"/>
              </w:rPr>
              <w:t>,</w:t>
            </w:r>
            <w:r w:rsidRPr="00875F57">
              <w:rPr>
                <w:rFonts w:ascii="Times New Roman" w:eastAsia="Calibri" w:hAnsi="Times New Roman" w:cs="Times New Roman"/>
                <w:sz w:val="18"/>
                <w:szCs w:val="18"/>
              </w:rPr>
              <w:t xml:space="preserve"> в котором мероприятие не детализировано до объектов капитального строительства</w:t>
            </w:r>
            <w:r w:rsidR="008C0B5C">
              <w:rPr>
                <w:rFonts w:ascii="Times New Roman" w:eastAsia="Calibri" w:hAnsi="Times New Roman" w:cs="Times New Roman"/>
                <w:sz w:val="18"/>
                <w:szCs w:val="18"/>
              </w:rPr>
              <w:t>. При этом указанное соглашение заключено более чем через 5 месяцев после внесения изменений в Федеральный закон от 3 июля 2018 г. № 193-ФЗ, предусматривающие бюджетные ассигнования на указанные мероприятия</w:t>
            </w:r>
            <w:r w:rsidR="00A748F8">
              <w:rPr>
                <w:rFonts w:ascii="Times New Roman" w:eastAsia="Calibri" w:hAnsi="Times New Roman" w:cs="Times New Roman"/>
                <w:sz w:val="18"/>
                <w:szCs w:val="18"/>
              </w:rPr>
              <w:t>.</w:t>
            </w:r>
          </w:p>
        </w:tc>
      </w:tr>
    </w:tbl>
    <w:p w:rsidR="00493C5E" w:rsidRDefault="00493C5E" w:rsidP="00A40779">
      <w:pPr>
        <w:widowControl w:val="0"/>
        <w:spacing w:after="0" w:line="240" w:lineRule="auto"/>
        <w:ind w:firstLine="710"/>
        <w:jc w:val="both"/>
        <w:rPr>
          <w:rFonts w:ascii="Times New Roman" w:eastAsia="Times New Roman" w:hAnsi="Times New Roman" w:cs="Times New Roman"/>
          <w:snapToGrid w:val="0"/>
          <w:sz w:val="24"/>
          <w:szCs w:val="24"/>
          <w:lang w:eastAsia="ru-RU"/>
        </w:rPr>
      </w:pPr>
    </w:p>
    <w:p w:rsidR="00493C5E" w:rsidRPr="00493C5E" w:rsidRDefault="00493C5E" w:rsidP="00A40779">
      <w:pPr>
        <w:widowControl w:val="0"/>
        <w:spacing w:after="0" w:line="240" w:lineRule="auto"/>
        <w:ind w:firstLine="710"/>
        <w:jc w:val="both"/>
        <w:rPr>
          <w:rFonts w:ascii="Times New Roman" w:eastAsia="Times New Roman" w:hAnsi="Times New Roman" w:cs="Times New Roman"/>
          <w:snapToGrid w:val="0"/>
          <w:sz w:val="24"/>
          <w:szCs w:val="24"/>
          <w:lang w:eastAsia="ru-RU"/>
        </w:rPr>
      </w:pPr>
      <w:r w:rsidRPr="00493C5E">
        <w:rPr>
          <w:rFonts w:ascii="Times New Roman" w:eastAsia="Times New Roman" w:hAnsi="Times New Roman" w:cs="Times New Roman"/>
          <w:snapToGrid w:val="0"/>
          <w:sz w:val="24"/>
          <w:szCs w:val="24"/>
          <w:lang w:eastAsia="ru-RU"/>
        </w:rPr>
        <w:t xml:space="preserve">Как и в предыдущие </w:t>
      </w:r>
      <w:proofErr w:type="gramStart"/>
      <w:r w:rsidRPr="00493C5E">
        <w:rPr>
          <w:rFonts w:ascii="Times New Roman" w:eastAsia="Times New Roman" w:hAnsi="Times New Roman" w:cs="Times New Roman"/>
          <w:snapToGrid w:val="0"/>
          <w:sz w:val="24"/>
          <w:szCs w:val="24"/>
          <w:lang w:eastAsia="ru-RU"/>
        </w:rPr>
        <w:t>годы</w:t>
      </w:r>
      <w:proofErr w:type="gramEnd"/>
      <w:r w:rsidRPr="00493C5E">
        <w:rPr>
          <w:rFonts w:ascii="Times New Roman" w:eastAsia="Times New Roman" w:hAnsi="Times New Roman" w:cs="Times New Roman"/>
          <w:snapToGrid w:val="0"/>
          <w:sz w:val="24"/>
          <w:szCs w:val="24"/>
          <w:lang w:eastAsia="ru-RU"/>
        </w:rPr>
        <w:t xml:space="preserve"> </w:t>
      </w:r>
      <w:r w:rsidRPr="00507C30">
        <w:rPr>
          <w:rFonts w:ascii="Times New Roman" w:eastAsia="Times New Roman" w:hAnsi="Times New Roman" w:cs="Times New Roman"/>
          <w:b/>
          <w:snapToGrid w:val="0"/>
          <w:sz w:val="24"/>
          <w:szCs w:val="24"/>
          <w:lang w:eastAsia="ru-RU"/>
        </w:rPr>
        <w:t>отдельные нормативные правовые акты, регламентирующие правила предоставления</w:t>
      </w:r>
      <w:r w:rsidRPr="00493C5E">
        <w:rPr>
          <w:rFonts w:ascii="Times New Roman" w:eastAsia="Times New Roman" w:hAnsi="Times New Roman" w:cs="Times New Roman"/>
          <w:snapToGrid w:val="0"/>
          <w:sz w:val="24"/>
          <w:szCs w:val="24"/>
          <w:lang w:eastAsia="ru-RU"/>
        </w:rPr>
        <w:t xml:space="preserve"> межбюджетных трансфертов, и решения Правительства Российской Федерации об их распределении </w:t>
      </w:r>
      <w:r w:rsidRPr="00507C30">
        <w:rPr>
          <w:rFonts w:ascii="Times New Roman" w:eastAsia="Times New Roman" w:hAnsi="Times New Roman" w:cs="Times New Roman"/>
          <w:b/>
          <w:snapToGrid w:val="0"/>
          <w:sz w:val="24"/>
          <w:szCs w:val="24"/>
          <w:lang w:eastAsia="ru-RU"/>
        </w:rPr>
        <w:t>утверждались в конце</w:t>
      </w:r>
      <w:r w:rsidRPr="00493C5E">
        <w:rPr>
          <w:rFonts w:ascii="Times New Roman" w:eastAsia="Times New Roman" w:hAnsi="Times New Roman" w:cs="Times New Roman"/>
          <w:snapToGrid w:val="0"/>
          <w:sz w:val="24"/>
          <w:szCs w:val="24"/>
          <w:lang w:eastAsia="ru-RU"/>
        </w:rPr>
        <w:t xml:space="preserve"> </w:t>
      </w:r>
      <w:r w:rsidRPr="00507C30">
        <w:rPr>
          <w:rFonts w:ascii="Times New Roman" w:eastAsia="Times New Roman" w:hAnsi="Times New Roman" w:cs="Times New Roman"/>
          <w:b/>
          <w:snapToGrid w:val="0"/>
          <w:sz w:val="24"/>
          <w:szCs w:val="24"/>
          <w:lang w:eastAsia="ru-RU"/>
        </w:rPr>
        <w:t>финансового года</w:t>
      </w:r>
      <w:r w:rsidRPr="00493C5E">
        <w:rPr>
          <w:rFonts w:ascii="Times New Roman" w:eastAsia="Times New Roman" w:hAnsi="Times New Roman" w:cs="Times New Roman"/>
          <w:snapToGrid w:val="0"/>
          <w:sz w:val="24"/>
          <w:szCs w:val="24"/>
          <w:lang w:eastAsia="ru-RU"/>
        </w:rPr>
        <w:t xml:space="preserve">, что </w:t>
      </w:r>
      <w:r w:rsidR="00507C30">
        <w:rPr>
          <w:rFonts w:ascii="Times New Roman" w:eastAsia="Times New Roman" w:hAnsi="Times New Roman" w:cs="Times New Roman"/>
          <w:snapToGrid w:val="0"/>
          <w:sz w:val="24"/>
          <w:szCs w:val="24"/>
          <w:lang w:eastAsia="ru-RU"/>
        </w:rPr>
        <w:t>привело к</w:t>
      </w:r>
      <w:r w:rsidRPr="00493C5E">
        <w:rPr>
          <w:rFonts w:ascii="Times New Roman" w:eastAsia="Times New Roman" w:hAnsi="Times New Roman" w:cs="Times New Roman"/>
          <w:snapToGrid w:val="0"/>
          <w:sz w:val="24"/>
          <w:szCs w:val="24"/>
          <w:lang w:eastAsia="ru-RU"/>
        </w:rPr>
        <w:t xml:space="preserve"> образовани</w:t>
      </w:r>
      <w:r w:rsidR="00507C30">
        <w:rPr>
          <w:rFonts w:ascii="Times New Roman" w:eastAsia="Times New Roman" w:hAnsi="Times New Roman" w:cs="Times New Roman"/>
          <w:snapToGrid w:val="0"/>
          <w:sz w:val="24"/>
          <w:szCs w:val="24"/>
          <w:lang w:eastAsia="ru-RU"/>
        </w:rPr>
        <w:t>ю</w:t>
      </w:r>
      <w:r w:rsidRPr="00493C5E">
        <w:rPr>
          <w:rFonts w:ascii="Times New Roman" w:eastAsia="Times New Roman" w:hAnsi="Times New Roman" w:cs="Times New Roman"/>
          <w:snapToGrid w:val="0"/>
          <w:sz w:val="24"/>
          <w:szCs w:val="24"/>
          <w:lang w:eastAsia="ru-RU"/>
        </w:rPr>
        <w:t xml:space="preserve"> неиспользованных на конец отчетного периода средств федерального бюджета.</w:t>
      </w:r>
    </w:p>
    <w:p w:rsidR="00493C5E" w:rsidRPr="00493C5E" w:rsidRDefault="00493C5E" w:rsidP="00A40779">
      <w:pPr>
        <w:widowControl w:val="0"/>
        <w:spacing w:after="0" w:line="240" w:lineRule="auto"/>
        <w:ind w:firstLine="710"/>
        <w:jc w:val="both"/>
        <w:rPr>
          <w:rFonts w:ascii="Times New Roman" w:eastAsia="Times New Roman" w:hAnsi="Times New Roman" w:cs="Times New Roman"/>
          <w:snapToGrid w:val="0"/>
          <w:color w:val="000000"/>
          <w:sz w:val="24"/>
          <w:szCs w:val="20"/>
          <w:lang w:eastAsia="ru-RU"/>
        </w:rPr>
      </w:pPr>
      <w:proofErr w:type="gramStart"/>
      <w:r w:rsidRPr="00493C5E">
        <w:rPr>
          <w:rFonts w:ascii="Times New Roman" w:eastAsia="Times New Roman" w:hAnsi="Times New Roman" w:cs="Times New Roman"/>
          <w:snapToGrid w:val="0"/>
          <w:sz w:val="24"/>
          <w:szCs w:val="24"/>
          <w:lang w:eastAsia="ru-RU"/>
        </w:rPr>
        <w:t>Так,</w:t>
      </w:r>
      <w:r w:rsidRPr="00493C5E">
        <w:rPr>
          <w:rFonts w:ascii="Times New Roman" w:eastAsia="Times New Roman" w:hAnsi="Times New Roman" w:cs="Times New Roman"/>
          <w:snapToGrid w:val="0"/>
          <w:color w:val="000000"/>
          <w:sz w:val="24"/>
          <w:szCs w:val="20"/>
          <w:lang w:eastAsia="ru-RU"/>
        </w:rPr>
        <w:t xml:space="preserve"> </w:t>
      </w:r>
      <w:r w:rsidRPr="00493C5E">
        <w:rPr>
          <w:rFonts w:ascii="Times New Roman" w:eastAsia="Times New Roman" w:hAnsi="Times New Roman" w:cs="Times New Roman"/>
          <w:snapToGrid w:val="0"/>
          <w:color w:val="000000"/>
          <w:sz w:val="24"/>
          <w:szCs w:val="20"/>
          <w:lang w:val="en-US" w:eastAsia="ru-RU"/>
        </w:rPr>
        <w:t>IV</w:t>
      </w:r>
      <w:r w:rsidRPr="00493C5E">
        <w:rPr>
          <w:rFonts w:ascii="Times New Roman" w:eastAsia="Times New Roman" w:hAnsi="Times New Roman" w:cs="Times New Roman"/>
          <w:snapToGrid w:val="0"/>
          <w:color w:val="000000"/>
          <w:sz w:val="24"/>
          <w:szCs w:val="20"/>
          <w:lang w:eastAsia="ru-RU"/>
        </w:rPr>
        <w:t xml:space="preserve"> квартале 2018 года</w:t>
      </w:r>
      <w:r w:rsidRPr="00493C5E">
        <w:rPr>
          <w:rFonts w:ascii="Times New Roman" w:eastAsia="Times New Roman" w:hAnsi="Times New Roman" w:cs="Times New Roman"/>
          <w:snapToGrid w:val="0"/>
          <w:sz w:val="24"/>
          <w:szCs w:val="24"/>
          <w:lang w:eastAsia="ru-RU"/>
        </w:rPr>
        <w:t xml:space="preserve"> утверждены Правила предоставления иных межбюджетных трансфертов на возмещение части прямых понесенных затрат на создание и (или) модернизацию объектов агропромышленного комплекса (постановление Правительства Российской Федерации  24 ноября 2018 г. № 1413), изданы д</w:t>
      </w:r>
      <w:r w:rsidRPr="00493C5E">
        <w:rPr>
          <w:rFonts w:ascii="Times New Roman" w:eastAsia="Times New Roman" w:hAnsi="Times New Roman" w:cs="Times New Roman"/>
          <w:snapToGrid w:val="0"/>
          <w:color w:val="000000"/>
          <w:sz w:val="24"/>
          <w:szCs w:val="20"/>
          <w:lang w:eastAsia="ru-RU"/>
        </w:rPr>
        <w:t xml:space="preserve">ва </w:t>
      </w:r>
      <w:r w:rsidR="00E94C71">
        <w:rPr>
          <w:rFonts w:ascii="Times New Roman" w:eastAsia="Times New Roman" w:hAnsi="Times New Roman" w:cs="Times New Roman"/>
          <w:snapToGrid w:val="0"/>
          <w:color w:val="000000"/>
          <w:sz w:val="24"/>
          <w:szCs w:val="20"/>
          <w:lang w:eastAsia="ru-RU"/>
        </w:rPr>
        <w:t>распоряжения</w:t>
      </w:r>
      <w:r w:rsidRPr="00493C5E">
        <w:rPr>
          <w:rFonts w:ascii="Times New Roman" w:eastAsia="Times New Roman" w:hAnsi="Times New Roman" w:cs="Times New Roman"/>
          <w:snapToGrid w:val="0"/>
          <w:color w:val="000000"/>
          <w:sz w:val="24"/>
          <w:szCs w:val="20"/>
          <w:lang w:eastAsia="ru-RU"/>
        </w:rPr>
        <w:t xml:space="preserve"> Правительства Российской Федерации о распределении межбюджетных трансфертов</w:t>
      </w:r>
      <w:r>
        <w:rPr>
          <w:rFonts w:ascii="Times New Roman" w:eastAsia="Times New Roman" w:hAnsi="Times New Roman" w:cs="Times New Roman"/>
          <w:snapToGrid w:val="0"/>
          <w:color w:val="000000"/>
          <w:sz w:val="24"/>
          <w:szCs w:val="20"/>
          <w:lang w:eastAsia="ru-RU"/>
        </w:rPr>
        <w:t xml:space="preserve"> </w:t>
      </w:r>
      <w:r w:rsidR="00E94C71">
        <w:rPr>
          <w:rFonts w:ascii="Times New Roman" w:eastAsia="Times New Roman" w:hAnsi="Times New Roman" w:cs="Times New Roman"/>
          <w:snapToGrid w:val="0"/>
          <w:color w:val="000000"/>
          <w:sz w:val="24"/>
          <w:szCs w:val="20"/>
          <w:lang w:eastAsia="ru-RU"/>
        </w:rPr>
        <w:br/>
      </w:r>
      <w:r>
        <w:rPr>
          <w:rFonts w:ascii="Times New Roman" w:eastAsia="Times New Roman" w:hAnsi="Times New Roman" w:cs="Times New Roman"/>
          <w:snapToGrid w:val="0"/>
          <w:color w:val="000000"/>
          <w:sz w:val="24"/>
          <w:szCs w:val="20"/>
          <w:lang w:eastAsia="ru-RU"/>
        </w:rPr>
        <w:t>(</w:t>
      </w:r>
      <w:r w:rsidRPr="00493C5E">
        <w:rPr>
          <w:rFonts w:ascii="Times New Roman" w:eastAsia="Times New Roman" w:hAnsi="Times New Roman" w:cs="Times New Roman"/>
          <w:snapToGrid w:val="0"/>
          <w:color w:val="000000"/>
          <w:sz w:val="24"/>
          <w:szCs w:val="20"/>
          <w:lang w:eastAsia="ru-RU"/>
        </w:rPr>
        <w:t>от 8</w:t>
      </w:r>
      <w:r>
        <w:rPr>
          <w:rFonts w:ascii="Times New Roman" w:eastAsia="Times New Roman" w:hAnsi="Times New Roman" w:cs="Times New Roman"/>
          <w:snapToGrid w:val="0"/>
          <w:color w:val="000000"/>
          <w:sz w:val="24"/>
          <w:szCs w:val="20"/>
          <w:lang w:eastAsia="ru-RU"/>
        </w:rPr>
        <w:t xml:space="preserve"> октября </w:t>
      </w:r>
      <w:r w:rsidRPr="00493C5E">
        <w:rPr>
          <w:rFonts w:ascii="Times New Roman" w:eastAsia="Times New Roman" w:hAnsi="Times New Roman" w:cs="Times New Roman"/>
          <w:snapToGrid w:val="0"/>
          <w:color w:val="000000"/>
          <w:sz w:val="24"/>
          <w:szCs w:val="20"/>
          <w:lang w:eastAsia="ru-RU"/>
        </w:rPr>
        <w:t>2018</w:t>
      </w:r>
      <w:r>
        <w:rPr>
          <w:rFonts w:ascii="Times New Roman" w:eastAsia="Times New Roman" w:hAnsi="Times New Roman" w:cs="Times New Roman"/>
          <w:snapToGrid w:val="0"/>
          <w:color w:val="000000"/>
          <w:sz w:val="24"/>
          <w:szCs w:val="20"/>
          <w:lang w:eastAsia="ru-RU"/>
        </w:rPr>
        <w:t>г. № </w:t>
      </w:r>
      <w:r w:rsidRPr="00493C5E">
        <w:rPr>
          <w:rFonts w:ascii="Times New Roman" w:eastAsia="Times New Roman" w:hAnsi="Times New Roman" w:cs="Times New Roman"/>
          <w:snapToGrid w:val="0"/>
          <w:color w:val="000000"/>
          <w:sz w:val="24"/>
          <w:szCs w:val="20"/>
          <w:lang w:eastAsia="ru-RU"/>
        </w:rPr>
        <w:t>2157-р, от 22</w:t>
      </w:r>
      <w:r>
        <w:rPr>
          <w:rFonts w:ascii="Times New Roman" w:eastAsia="Times New Roman" w:hAnsi="Times New Roman" w:cs="Times New Roman"/>
          <w:snapToGrid w:val="0"/>
          <w:color w:val="000000"/>
          <w:sz w:val="24"/>
          <w:szCs w:val="20"/>
          <w:lang w:eastAsia="ru-RU"/>
        </w:rPr>
        <w:t xml:space="preserve"> декабря </w:t>
      </w:r>
      <w:r w:rsidRPr="00493C5E">
        <w:rPr>
          <w:rFonts w:ascii="Times New Roman" w:eastAsia="Times New Roman" w:hAnsi="Times New Roman" w:cs="Times New Roman"/>
          <w:snapToGrid w:val="0"/>
          <w:color w:val="000000"/>
          <w:sz w:val="24"/>
          <w:szCs w:val="20"/>
          <w:lang w:eastAsia="ru-RU"/>
        </w:rPr>
        <w:t>2018</w:t>
      </w:r>
      <w:r>
        <w:rPr>
          <w:rFonts w:ascii="Times New Roman" w:eastAsia="Times New Roman" w:hAnsi="Times New Roman" w:cs="Times New Roman"/>
          <w:snapToGrid w:val="0"/>
          <w:color w:val="000000"/>
          <w:sz w:val="24"/>
          <w:szCs w:val="20"/>
          <w:lang w:eastAsia="ru-RU"/>
        </w:rPr>
        <w:t xml:space="preserve"> г.</w:t>
      </w:r>
      <w:r w:rsidRPr="00493C5E">
        <w:rPr>
          <w:rFonts w:ascii="Times New Roman" w:eastAsia="Times New Roman" w:hAnsi="Times New Roman" w:cs="Times New Roman"/>
          <w:snapToGrid w:val="0"/>
          <w:color w:val="000000"/>
          <w:sz w:val="24"/>
          <w:szCs w:val="20"/>
          <w:lang w:eastAsia="ru-RU"/>
        </w:rPr>
        <w:t xml:space="preserve"> № 2906-р</w:t>
      </w:r>
      <w:r>
        <w:rPr>
          <w:rFonts w:ascii="Times New Roman" w:eastAsia="Times New Roman" w:hAnsi="Times New Roman" w:cs="Times New Roman"/>
          <w:snapToGrid w:val="0"/>
          <w:color w:val="000000"/>
          <w:sz w:val="24"/>
          <w:szCs w:val="20"/>
          <w:lang w:eastAsia="ru-RU"/>
        </w:rPr>
        <w:t>)</w:t>
      </w:r>
      <w:r w:rsidR="00712FE3">
        <w:rPr>
          <w:rFonts w:ascii="Times New Roman" w:eastAsia="Times New Roman" w:hAnsi="Times New Roman" w:cs="Times New Roman"/>
          <w:snapToGrid w:val="0"/>
          <w:color w:val="000000"/>
          <w:sz w:val="24"/>
          <w:szCs w:val="20"/>
          <w:lang w:eastAsia="ru-RU"/>
        </w:rPr>
        <w:t>.</w:t>
      </w:r>
      <w:proofErr w:type="gramEnd"/>
      <w:r w:rsidR="00712FE3">
        <w:rPr>
          <w:rFonts w:ascii="Times New Roman" w:eastAsia="Times New Roman" w:hAnsi="Times New Roman" w:cs="Times New Roman"/>
          <w:snapToGrid w:val="0"/>
          <w:color w:val="000000"/>
          <w:sz w:val="24"/>
          <w:szCs w:val="20"/>
          <w:lang w:eastAsia="ru-RU"/>
        </w:rPr>
        <w:t xml:space="preserve"> В результате, </w:t>
      </w:r>
      <w:r w:rsidRPr="00493C5E">
        <w:rPr>
          <w:rFonts w:ascii="Times New Roman" w:eastAsia="Times New Roman" w:hAnsi="Times New Roman" w:cs="Times New Roman"/>
          <w:snapToGrid w:val="0"/>
          <w:color w:val="000000"/>
          <w:sz w:val="24"/>
          <w:szCs w:val="20"/>
          <w:lang w:eastAsia="ru-RU"/>
        </w:rPr>
        <w:t xml:space="preserve">сложились </w:t>
      </w:r>
      <w:r>
        <w:rPr>
          <w:rFonts w:ascii="Times New Roman" w:eastAsia="Times New Roman" w:hAnsi="Times New Roman" w:cs="Times New Roman"/>
          <w:snapToGrid w:val="0"/>
          <w:color w:val="000000"/>
          <w:sz w:val="24"/>
          <w:szCs w:val="20"/>
          <w:lang w:eastAsia="ru-RU"/>
        </w:rPr>
        <w:t>низкие показатели</w:t>
      </w:r>
      <w:r w:rsidRPr="00493C5E">
        <w:rPr>
          <w:rFonts w:ascii="Times New Roman" w:eastAsia="Times New Roman" w:hAnsi="Times New Roman" w:cs="Times New Roman"/>
          <w:snapToGrid w:val="0"/>
          <w:color w:val="000000"/>
          <w:sz w:val="24"/>
          <w:szCs w:val="20"/>
          <w:lang w:eastAsia="ru-RU"/>
        </w:rPr>
        <w:t xml:space="preserve"> исполнения по иным межбюджетным трансфертам на возмещение части затрат на уплату процентов по инвестиционным кредитам (займам) в АПК –</w:t>
      </w:r>
      <w:r>
        <w:rPr>
          <w:rFonts w:ascii="Times New Roman" w:eastAsia="Times New Roman" w:hAnsi="Times New Roman" w:cs="Times New Roman"/>
          <w:snapToGrid w:val="0"/>
          <w:color w:val="000000"/>
          <w:sz w:val="24"/>
          <w:szCs w:val="20"/>
          <w:lang w:eastAsia="ru-RU"/>
        </w:rPr>
        <w:t xml:space="preserve"> 96,3 </w:t>
      </w:r>
      <w:r w:rsidRPr="00493C5E">
        <w:rPr>
          <w:rFonts w:ascii="Times New Roman" w:eastAsia="Times New Roman" w:hAnsi="Times New Roman" w:cs="Times New Roman"/>
          <w:snapToGrid w:val="0"/>
          <w:color w:val="000000"/>
          <w:sz w:val="24"/>
          <w:szCs w:val="20"/>
          <w:lang w:eastAsia="ru-RU"/>
        </w:rPr>
        <w:t>% и на возмещение части прямых понесенных затрат на соз</w:t>
      </w:r>
      <w:r>
        <w:rPr>
          <w:rFonts w:ascii="Times New Roman" w:eastAsia="Times New Roman" w:hAnsi="Times New Roman" w:cs="Times New Roman"/>
          <w:snapToGrid w:val="0"/>
          <w:color w:val="000000"/>
          <w:sz w:val="24"/>
          <w:szCs w:val="20"/>
          <w:lang w:eastAsia="ru-RU"/>
        </w:rPr>
        <w:t>дание и модернизацию АПК – 98,7 </w:t>
      </w:r>
      <w:r w:rsidR="00712FE3">
        <w:rPr>
          <w:rFonts w:ascii="Times New Roman" w:eastAsia="Times New Roman" w:hAnsi="Times New Roman" w:cs="Times New Roman"/>
          <w:snapToGrid w:val="0"/>
          <w:color w:val="000000"/>
          <w:sz w:val="24"/>
          <w:szCs w:val="20"/>
          <w:lang w:eastAsia="ru-RU"/>
        </w:rPr>
        <w:t>%</w:t>
      </w:r>
      <w:r w:rsidRPr="00493C5E">
        <w:rPr>
          <w:rFonts w:ascii="Times New Roman" w:eastAsia="Times New Roman" w:hAnsi="Times New Roman" w:cs="Times New Roman"/>
          <w:snapToGrid w:val="0"/>
          <w:color w:val="000000"/>
          <w:sz w:val="24"/>
          <w:szCs w:val="20"/>
          <w:lang w:eastAsia="ru-RU"/>
        </w:rPr>
        <w:t>.</w:t>
      </w:r>
    </w:p>
    <w:p w:rsidR="00FF30C2" w:rsidRPr="00FF30C2" w:rsidRDefault="00FF30C2" w:rsidP="00FF30C2">
      <w:pPr>
        <w:widowControl w:val="0"/>
        <w:spacing w:after="120" w:line="240" w:lineRule="auto"/>
        <w:ind w:firstLine="709"/>
        <w:jc w:val="right"/>
        <w:rPr>
          <w:rFonts w:ascii="Times New Roman" w:eastAsia="Calibri" w:hAnsi="Times New Roman" w:cs="Times New Roman"/>
          <w:sz w:val="24"/>
          <w:szCs w:val="24"/>
        </w:rPr>
      </w:pPr>
      <w:r w:rsidRPr="00FF30C2">
        <w:rPr>
          <w:rFonts w:ascii="Times New Roman" w:eastAsia="Calibri" w:hAnsi="Times New Roman" w:cs="Times New Roman"/>
          <w:sz w:val="24"/>
          <w:szCs w:val="24"/>
        </w:rPr>
        <w:lastRenderedPageBreak/>
        <w:t>Таблица 12</w:t>
      </w:r>
    </w:p>
    <w:p w:rsidR="003E39AE" w:rsidRPr="00FF30C2" w:rsidRDefault="003E39AE" w:rsidP="0006423F">
      <w:pPr>
        <w:pStyle w:val="a3"/>
        <w:overflowPunct w:val="0"/>
        <w:autoSpaceDE w:val="0"/>
        <w:autoSpaceDN w:val="0"/>
        <w:adjustRightInd w:val="0"/>
        <w:spacing w:after="120" w:line="240" w:lineRule="auto"/>
        <w:ind w:left="0"/>
        <w:contextualSpacing w:val="0"/>
        <w:jc w:val="center"/>
        <w:textAlignment w:val="baseline"/>
        <w:rPr>
          <w:rFonts w:ascii="Times New Roman" w:eastAsia="Times New Roman" w:hAnsi="Times New Roman" w:cs="Times New Roman"/>
          <w:b/>
          <w:sz w:val="24"/>
          <w:szCs w:val="24"/>
          <w:lang w:eastAsia="ru-RU"/>
        </w:rPr>
      </w:pPr>
      <w:r w:rsidRPr="00FF30C2">
        <w:rPr>
          <w:rFonts w:ascii="Times New Roman" w:eastAsia="Times New Roman" w:hAnsi="Times New Roman" w:cs="Times New Roman"/>
          <w:b/>
          <w:sz w:val="24"/>
          <w:szCs w:val="24"/>
          <w:lang w:eastAsia="ru-RU"/>
        </w:rPr>
        <w:t>Информация о</w:t>
      </w:r>
      <w:r w:rsidR="000C6B07" w:rsidRPr="00FF30C2">
        <w:rPr>
          <w:rFonts w:ascii="Times New Roman" w:eastAsia="Times New Roman" w:hAnsi="Times New Roman" w:cs="Times New Roman"/>
          <w:b/>
          <w:sz w:val="24"/>
          <w:szCs w:val="24"/>
          <w:lang w:eastAsia="ru-RU"/>
        </w:rPr>
        <w:t>б</w:t>
      </w:r>
      <w:r w:rsidRPr="00FF30C2">
        <w:rPr>
          <w:rFonts w:ascii="Times New Roman" w:eastAsia="Times New Roman" w:hAnsi="Times New Roman" w:cs="Times New Roman"/>
          <w:b/>
          <w:sz w:val="24"/>
          <w:szCs w:val="24"/>
          <w:lang w:eastAsia="ru-RU"/>
        </w:rPr>
        <w:t xml:space="preserve"> остатк</w:t>
      </w:r>
      <w:r w:rsidR="000C6B07" w:rsidRPr="00FF30C2">
        <w:rPr>
          <w:rFonts w:ascii="Times New Roman" w:eastAsia="Times New Roman" w:hAnsi="Times New Roman" w:cs="Times New Roman"/>
          <w:b/>
          <w:sz w:val="24"/>
          <w:szCs w:val="24"/>
          <w:lang w:eastAsia="ru-RU"/>
        </w:rPr>
        <w:t>ах</w:t>
      </w:r>
      <w:r w:rsidRPr="00FF30C2">
        <w:rPr>
          <w:rFonts w:ascii="Times New Roman" w:eastAsia="Times New Roman" w:hAnsi="Times New Roman" w:cs="Times New Roman"/>
          <w:b/>
          <w:sz w:val="24"/>
          <w:szCs w:val="24"/>
          <w:lang w:eastAsia="ru-RU"/>
        </w:rPr>
        <w:t xml:space="preserve"> межбюджетных трансфертов </w:t>
      </w:r>
      <w:r w:rsidR="00766AB9" w:rsidRPr="00FF30C2">
        <w:rPr>
          <w:rFonts w:ascii="Times New Roman" w:eastAsia="Times New Roman" w:hAnsi="Times New Roman" w:cs="Times New Roman"/>
          <w:b/>
          <w:sz w:val="24"/>
          <w:szCs w:val="24"/>
          <w:lang w:eastAsia="ru-RU"/>
        </w:rPr>
        <w:t xml:space="preserve">на счетах субъектов Российской Федерации </w:t>
      </w:r>
      <w:r w:rsidRPr="00FF30C2">
        <w:rPr>
          <w:rFonts w:ascii="Times New Roman" w:eastAsia="Times New Roman" w:hAnsi="Times New Roman" w:cs="Times New Roman"/>
          <w:b/>
          <w:sz w:val="24"/>
          <w:szCs w:val="24"/>
          <w:lang w:eastAsia="ru-RU"/>
        </w:rPr>
        <w:t xml:space="preserve">по </w:t>
      </w:r>
      <w:r w:rsidR="006E6E82" w:rsidRPr="00FF30C2">
        <w:rPr>
          <w:rFonts w:ascii="Times New Roman" w:eastAsia="Times New Roman" w:hAnsi="Times New Roman" w:cs="Times New Roman"/>
          <w:b/>
          <w:sz w:val="24"/>
          <w:szCs w:val="24"/>
          <w:lang w:eastAsia="ru-RU"/>
        </w:rPr>
        <w:t xml:space="preserve">отдельным </w:t>
      </w:r>
      <w:r w:rsidRPr="00FF30C2">
        <w:rPr>
          <w:rFonts w:ascii="Times New Roman" w:eastAsia="Times New Roman" w:hAnsi="Times New Roman" w:cs="Times New Roman"/>
          <w:b/>
          <w:sz w:val="24"/>
          <w:szCs w:val="24"/>
          <w:lang w:eastAsia="ru-RU"/>
        </w:rPr>
        <w:t>главным распорядителям бюджетных средств в 2018 году</w:t>
      </w:r>
    </w:p>
    <w:p w:rsidR="00766AB9" w:rsidRPr="00766AB9" w:rsidRDefault="00766AB9" w:rsidP="00ED1D24">
      <w:pPr>
        <w:pStyle w:val="a3"/>
        <w:overflowPunct w:val="0"/>
        <w:autoSpaceDE w:val="0"/>
        <w:autoSpaceDN w:val="0"/>
        <w:adjustRightInd w:val="0"/>
        <w:spacing w:after="0" w:line="240" w:lineRule="auto"/>
        <w:ind w:left="7646" w:firstLine="718"/>
        <w:jc w:val="both"/>
        <w:textAlignment w:val="baseline"/>
        <w:rPr>
          <w:rFonts w:ascii="Times New Roman" w:eastAsia="Calibri" w:hAnsi="Times New Roman" w:cs="Times New Roman"/>
          <w:sz w:val="20"/>
          <w:szCs w:val="24"/>
          <w:lang w:eastAsia="ru-RU"/>
        </w:rPr>
      </w:pPr>
      <w:r w:rsidRPr="00766AB9">
        <w:rPr>
          <w:rFonts w:ascii="Times New Roman" w:eastAsia="Calibri" w:hAnsi="Times New Roman" w:cs="Times New Roman"/>
          <w:sz w:val="20"/>
          <w:szCs w:val="24"/>
          <w:lang w:eastAsia="ru-RU"/>
        </w:rPr>
        <w:t>(млн. рублей)</w:t>
      </w:r>
    </w:p>
    <w:tbl>
      <w:tblPr>
        <w:tblStyle w:val="a6"/>
        <w:tblW w:w="9667" w:type="dxa"/>
        <w:tblInd w:w="108" w:type="dxa"/>
        <w:tblLayout w:type="fixed"/>
        <w:tblLook w:val="04A0" w:firstRow="1" w:lastRow="0" w:firstColumn="1" w:lastColumn="0" w:noHBand="0" w:noVBand="1"/>
      </w:tblPr>
      <w:tblGrid>
        <w:gridCol w:w="3911"/>
        <w:gridCol w:w="964"/>
        <w:gridCol w:w="850"/>
        <w:gridCol w:w="2071"/>
        <w:gridCol w:w="907"/>
        <w:gridCol w:w="964"/>
      </w:tblGrid>
      <w:tr w:rsidR="00CA6F3C" w:rsidTr="00236F67">
        <w:trPr>
          <w:trHeight w:val="850"/>
          <w:tblHeader/>
        </w:trPr>
        <w:tc>
          <w:tcPr>
            <w:tcW w:w="3911" w:type="dxa"/>
            <w:tcBorders>
              <w:top w:val="single" w:sz="4" w:space="0" w:color="auto"/>
              <w:left w:val="single" w:sz="4" w:space="0" w:color="auto"/>
              <w:bottom w:val="single" w:sz="4" w:space="0" w:color="auto"/>
              <w:right w:val="single" w:sz="4" w:space="0" w:color="auto"/>
            </w:tcBorders>
          </w:tcPr>
          <w:p w:rsidR="00CA6F3C" w:rsidRPr="009006FC" w:rsidRDefault="00CA6F3C" w:rsidP="000D29FF">
            <w:pPr>
              <w:overflowPunct w:val="0"/>
              <w:autoSpaceDE w:val="0"/>
              <w:autoSpaceDN w:val="0"/>
              <w:adjustRightInd w:val="0"/>
              <w:jc w:val="center"/>
              <w:textAlignment w:val="baseline"/>
              <w:rPr>
                <w:rFonts w:ascii="Times New Roman" w:eastAsia="Calibri" w:hAnsi="Times New Roman" w:cs="Times New Roman"/>
                <w:sz w:val="16"/>
                <w:szCs w:val="24"/>
                <w:lang w:eastAsia="ru-RU"/>
              </w:rPr>
            </w:pPr>
          </w:p>
        </w:tc>
        <w:tc>
          <w:tcPr>
            <w:tcW w:w="964" w:type="dxa"/>
            <w:tcBorders>
              <w:top w:val="single" w:sz="4" w:space="0" w:color="auto"/>
              <w:left w:val="single" w:sz="4" w:space="0" w:color="auto"/>
              <w:bottom w:val="single" w:sz="4" w:space="0" w:color="auto"/>
              <w:right w:val="single" w:sz="4" w:space="0" w:color="auto"/>
            </w:tcBorders>
            <w:vAlign w:val="center"/>
          </w:tcPr>
          <w:p w:rsidR="00CA6F3C" w:rsidRPr="009006FC" w:rsidRDefault="00CA6F3C" w:rsidP="002C5C0E">
            <w:pPr>
              <w:overflowPunct w:val="0"/>
              <w:autoSpaceDE w:val="0"/>
              <w:autoSpaceDN w:val="0"/>
              <w:adjustRightInd w:val="0"/>
              <w:ind w:left="-57" w:right="-57"/>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Остатки</w:t>
            </w:r>
          </w:p>
          <w:p w:rsidR="00CA6F3C" w:rsidRPr="009006FC" w:rsidRDefault="00CA6F3C" w:rsidP="002C5C0E">
            <w:pPr>
              <w:overflowPunct w:val="0"/>
              <w:autoSpaceDE w:val="0"/>
              <w:autoSpaceDN w:val="0"/>
              <w:adjustRightInd w:val="0"/>
              <w:ind w:left="-57" w:right="-57"/>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на 1 января</w:t>
            </w:r>
          </w:p>
          <w:p w:rsidR="00CA6F3C" w:rsidRPr="009006FC" w:rsidRDefault="00CA6F3C" w:rsidP="002C5C0E">
            <w:pPr>
              <w:overflowPunct w:val="0"/>
              <w:autoSpaceDE w:val="0"/>
              <w:autoSpaceDN w:val="0"/>
              <w:adjustRightInd w:val="0"/>
              <w:ind w:left="-57" w:right="-57"/>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2019 года</w:t>
            </w:r>
          </w:p>
        </w:tc>
        <w:tc>
          <w:tcPr>
            <w:tcW w:w="850" w:type="dxa"/>
            <w:tcBorders>
              <w:top w:val="single" w:sz="4" w:space="0" w:color="auto"/>
              <w:left w:val="single" w:sz="4" w:space="0" w:color="auto"/>
              <w:bottom w:val="single" w:sz="4" w:space="0" w:color="auto"/>
              <w:right w:val="single" w:sz="4" w:space="0" w:color="auto"/>
            </w:tcBorders>
            <w:vAlign w:val="center"/>
          </w:tcPr>
          <w:p w:rsidR="00CA6F3C" w:rsidRPr="009006FC" w:rsidRDefault="00CA6F3C" w:rsidP="002C5C0E">
            <w:pPr>
              <w:overflowPunct w:val="0"/>
              <w:autoSpaceDE w:val="0"/>
              <w:autoSpaceDN w:val="0"/>
              <w:adjustRightInd w:val="0"/>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Доля</w:t>
            </w:r>
          </w:p>
          <w:p w:rsidR="00CA6F3C" w:rsidRPr="009006FC" w:rsidRDefault="00CA6F3C" w:rsidP="002C5C0E">
            <w:pPr>
              <w:overflowPunct w:val="0"/>
              <w:autoSpaceDE w:val="0"/>
              <w:autoSpaceDN w:val="0"/>
              <w:adjustRightInd w:val="0"/>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в объеме</w:t>
            </w:r>
          </w:p>
          <w:p w:rsidR="00CA6F3C" w:rsidRPr="009006FC" w:rsidRDefault="00DA3FBA" w:rsidP="00DA3FBA">
            <w:pPr>
              <w:overflowPunct w:val="0"/>
              <w:autoSpaceDE w:val="0"/>
              <w:autoSpaceDN w:val="0"/>
              <w:adjustRightInd w:val="0"/>
              <w:ind w:left="-57" w:right="-57"/>
              <w:jc w:val="center"/>
              <w:textAlignment w:val="baseline"/>
              <w:rPr>
                <w:rFonts w:ascii="Times New Roman" w:eastAsia="Calibri" w:hAnsi="Times New Roman" w:cs="Times New Roman"/>
                <w:sz w:val="16"/>
                <w:szCs w:val="24"/>
                <w:lang w:eastAsia="ru-RU"/>
              </w:rPr>
            </w:pPr>
            <w:r>
              <w:rPr>
                <w:rFonts w:ascii="Times New Roman" w:eastAsia="Calibri" w:hAnsi="Times New Roman" w:cs="Times New Roman"/>
                <w:b/>
                <w:sz w:val="16"/>
                <w:szCs w:val="24"/>
                <w:lang w:eastAsia="ru-RU"/>
              </w:rPr>
              <w:t xml:space="preserve">остатков, </w:t>
            </w:r>
            <w:r w:rsidR="00CA6F3C">
              <w:rPr>
                <w:rFonts w:ascii="Times New Roman" w:eastAsia="Calibri" w:hAnsi="Times New Roman" w:cs="Times New Roman"/>
                <w:b/>
                <w:sz w:val="16"/>
                <w:szCs w:val="24"/>
                <w:lang w:eastAsia="ru-RU"/>
              </w:rPr>
              <w:t xml:space="preserve"> %</w:t>
            </w:r>
          </w:p>
        </w:tc>
        <w:tc>
          <w:tcPr>
            <w:tcW w:w="2071" w:type="dxa"/>
            <w:tcBorders>
              <w:top w:val="single" w:sz="4" w:space="0" w:color="auto"/>
              <w:left w:val="single" w:sz="4" w:space="0" w:color="auto"/>
              <w:bottom w:val="single" w:sz="4" w:space="0" w:color="auto"/>
              <w:right w:val="single" w:sz="4" w:space="0" w:color="auto"/>
            </w:tcBorders>
            <w:vAlign w:val="center"/>
          </w:tcPr>
          <w:p w:rsidR="00CA6F3C" w:rsidRPr="00CA6F3C" w:rsidRDefault="00CA6F3C" w:rsidP="002C5C0E">
            <w:pPr>
              <w:overflowPunct w:val="0"/>
              <w:autoSpaceDE w:val="0"/>
              <w:autoSpaceDN w:val="0"/>
              <w:adjustRightInd w:val="0"/>
              <w:jc w:val="center"/>
              <w:textAlignment w:val="baseline"/>
              <w:rPr>
                <w:rFonts w:ascii="Times New Roman" w:eastAsia="Calibri" w:hAnsi="Times New Roman" w:cs="Times New Roman"/>
                <w:b/>
                <w:sz w:val="16"/>
                <w:szCs w:val="16"/>
                <w:lang w:eastAsia="ru-RU"/>
              </w:rPr>
            </w:pPr>
            <w:r w:rsidRPr="00CA6F3C">
              <w:rPr>
                <w:rFonts w:ascii="Times New Roman" w:eastAsia="Calibri" w:hAnsi="Times New Roman" w:cs="Times New Roman"/>
                <w:b/>
                <w:sz w:val="16"/>
                <w:szCs w:val="16"/>
                <w:lang w:eastAsia="ru-RU"/>
              </w:rPr>
              <w:t>Субъект Российской Федерации</w:t>
            </w:r>
          </w:p>
          <w:p w:rsidR="00CA6F3C" w:rsidRPr="00CA6F3C" w:rsidRDefault="00CA6F3C" w:rsidP="002C5C0E">
            <w:pPr>
              <w:overflowPunct w:val="0"/>
              <w:autoSpaceDE w:val="0"/>
              <w:autoSpaceDN w:val="0"/>
              <w:adjustRightInd w:val="0"/>
              <w:jc w:val="center"/>
              <w:textAlignment w:val="baseline"/>
              <w:rPr>
                <w:rFonts w:ascii="Times New Roman" w:eastAsia="Calibri" w:hAnsi="Times New Roman" w:cs="Times New Roman"/>
                <w:b/>
                <w:sz w:val="16"/>
                <w:szCs w:val="16"/>
                <w:lang w:eastAsia="ru-RU"/>
              </w:rPr>
            </w:pPr>
          </w:p>
        </w:tc>
        <w:tc>
          <w:tcPr>
            <w:tcW w:w="907" w:type="dxa"/>
            <w:tcBorders>
              <w:top w:val="single" w:sz="4" w:space="0" w:color="auto"/>
              <w:left w:val="single" w:sz="4" w:space="0" w:color="auto"/>
              <w:bottom w:val="single" w:sz="4" w:space="0" w:color="auto"/>
              <w:right w:val="single" w:sz="4" w:space="0" w:color="auto"/>
            </w:tcBorders>
            <w:vAlign w:val="center"/>
          </w:tcPr>
          <w:p w:rsidR="00CA6F3C" w:rsidRPr="009006FC" w:rsidRDefault="00CA6F3C" w:rsidP="00CA6F3C">
            <w:pPr>
              <w:overflowPunct w:val="0"/>
              <w:autoSpaceDE w:val="0"/>
              <w:autoSpaceDN w:val="0"/>
              <w:adjustRightInd w:val="0"/>
              <w:ind w:left="-108" w:right="-108"/>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Остатки</w:t>
            </w:r>
          </w:p>
          <w:p w:rsidR="00CA6F3C" w:rsidRPr="009006FC" w:rsidRDefault="00CA6F3C" w:rsidP="00CA6F3C">
            <w:pPr>
              <w:overflowPunct w:val="0"/>
              <w:autoSpaceDE w:val="0"/>
              <w:autoSpaceDN w:val="0"/>
              <w:adjustRightInd w:val="0"/>
              <w:ind w:left="-108" w:right="-108"/>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на 1 января</w:t>
            </w:r>
          </w:p>
          <w:p w:rsidR="00CA6F3C" w:rsidRPr="009006FC" w:rsidRDefault="00CA6F3C" w:rsidP="00CA6F3C">
            <w:pPr>
              <w:overflowPunct w:val="0"/>
              <w:autoSpaceDE w:val="0"/>
              <w:autoSpaceDN w:val="0"/>
              <w:adjustRightInd w:val="0"/>
              <w:ind w:left="-108" w:right="-108"/>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2019 года</w:t>
            </w:r>
          </w:p>
        </w:tc>
        <w:tc>
          <w:tcPr>
            <w:tcW w:w="964" w:type="dxa"/>
            <w:tcBorders>
              <w:top w:val="single" w:sz="4" w:space="0" w:color="auto"/>
              <w:left w:val="single" w:sz="4" w:space="0" w:color="auto"/>
              <w:bottom w:val="single" w:sz="4" w:space="0" w:color="auto"/>
              <w:right w:val="single" w:sz="4" w:space="0" w:color="auto"/>
            </w:tcBorders>
            <w:vAlign w:val="center"/>
          </w:tcPr>
          <w:p w:rsidR="00CA6F3C" w:rsidRPr="009006FC" w:rsidRDefault="00CA6F3C" w:rsidP="002C5C0E">
            <w:pPr>
              <w:overflowPunct w:val="0"/>
              <w:autoSpaceDE w:val="0"/>
              <w:autoSpaceDN w:val="0"/>
              <w:adjustRightInd w:val="0"/>
              <w:ind w:left="-57" w:right="-57"/>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Доля</w:t>
            </w:r>
          </w:p>
          <w:p w:rsidR="00CA6F3C" w:rsidRPr="009006FC" w:rsidRDefault="00CA6F3C" w:rsidP="002C5C0E">
            <w:pPr>
              <w:overflowPunct w:val="0"/>
              <w:autoSpaceDE w:val="0"/>
              <w:autoSpaceDN w:val="0"/>
              <w:adjustRightInd w:val="0"/>
              <w:ind w:left="-57" w:right="-57"/>
              <w:jc w:val="center"/>
              <w:textAlignment w:val="baseline"/>
              <w:rPr>
                <w:rFonts w:ascii="Times New Roman" w:eastAsia="Calibri" w:hAnsi="Times New Roman" w:cs="Times New Roman"/>
                <w:b/>
                <w:sz w:val="16"/>
                <w:szCs w:val="24"/>
                <w:lang w:eastAsia="ru-RU"/>
              </w:rPr>
            </w:pPr>
            <w:r w:rsidRPr="009006FC">
              <w:rPr>
                <w:rFonts w:ascii="Times New Roman" w:eastAsia="Calibri" w:hAnsi="Times New Roman" w:cs="Times New Roman"/>
                <w:b/>
                <w:sz w:val="16"/>
                <w:szCs w:val="24"/>
                <w:lang w:eastAsia="ru-RU"/>
              </w:rPr>
              <w:t>в объеме</w:t>
            </w:r>
          </w:p>
          <w:p w:rsidR="00CA6F3C" w:rsidRPr="009006FC" w:rsidRDefault="00CA6F3C" w:rsidP="00766AB9">
            <w:pPr>
              <w:overflowPunct w:val="0"/>
              <w:autoSpaceDE w:val="0"/>
              <w:autoSpaceDN w:val="0"/>
              <w:adjustRightInd w:val="0"/>
              <w:ind w:left="-57" w:right="-57"/>
              <w:jc w:val="center"/>
              <w:textAlignment w:val="baseline"/>
              <w:rPr>
                <w:rFonts w:ascii="Times New Roman" w:eastAsia="Calibri" w:hAnsi="Times New Roman" w:cs="Times New Roman"/>
                <w:sz w:val="16"/>
                <w:szCs w:val="24"/>
                <w:lang w:eastAsia="ru-RU"/>
              </w:rPr>
            </w:pPr>
            <w:r w:rsidRPr="009006FC">
              <w:rPr>
                <w:rFonts w:ascii="Times New Roman" w:eastAsia="Calibri" w:hAnsi="Times New Roman" w:cs="Times New Roman"/>
                <w:b/>
                <w:sz w:val="16"/>
                <w:szCs w:val="24"/>
                <w:lang w:eastAsia="ru-RU"/>
              </w:rPr>
              <w:t>остатков трансферта</w:t>
            </w:r>
            <w:r>
              <w:rPr>
                <w:rFonts w:ascii="Times New Roman" w:eastAsia="Calibri" w:hAnsi="Times New Roman" w:cs="Times New Roman"/>
                <w:b/>
                <w:sz w:val="16"/>
                <w:szCs w:val="24"/>
                <w:lang w:eastAsia="ru-RU"/>
              </w:rPr>
              <w:t xml:space="preserve"> %</w:t>
            </w:r>
          </w:p>
        </w:tc>
      </w:tr>
      <w:tr w:rsidR="00CA6F3C" w:rsidTr="00236F67">
        <w:trPr>
          <w:trHeight w:val="283"/>
        </w:trPr>
        <w:tc>
          <w:tcPr>
            <w:tcW w:w="3911" w:type="dxa"/>
            <w:tcBorders>
              <w:top w:val="single" w:sz="4" w:space="0" w:color="auto"/>
            </w:tcBorders>
          </w:tcPr>
          <w:p w:rsidR="00CA6F3C" w:rsidRPr="00655631" w:rsidRDefault="00CA6F3C" w:rsidP="000D29FF">
            <w:pPr>
              <w:overflowPunct w:val="0"/>
              <w:autoSpaceDE w:val="0"/>
              <w:autoSpaceDN w:val="0"/>
              <w:adjustRightInd w:val="0"/>
              <w:textAlignment w:val="baseline"/>
              <w:rPr>
                <w:rFonts w:ascii="Times New Roman" w:eastAsia="Calibri" w:hAnsi="Times New Roman" w:cs="Times New Roman"/>
                <w:b/>
                <w:szCs w:val="24"/>
                <w:lang w:eastAsia="ru-RU"/>
              </w:rPr>
            </w:pPr>
            <w:r w:rsidRPr="00655631">
              <w:rPr>
                <w:rFonts w:ascii="Times New Roman" w:eastAsia="Calibri" w:hAnsi="Times New Roman" w:cs="Times New Roman"/>
                <w:b/>
                <w:szCs w:val="24"/>
                <w:lang w:eastAsia="ru-RU"/>
              </w:rPr>
              <w:t>Всего</w:t>
            </w:r>
            <w:r>
              <w:rPr>
                <w:rFonts w:ascii="Times New Roman" w:eastAsia="Calibri" w:hAnsi="Times New Roman" w:cs="Times New Roman"/>
                <w:b/>
                <w:szCs w:val="24"/>
                <w:lang w:eastAsia="ru-RU"/>
              </w:rPr>
              <w:t xml:space="preserve"> </w:t>
            </w:r>
          </w:p>
        </w:tc>
        <w:tc>
          <w:tcPr>
            <w:tcW w:w="964" w:type="dxa"/>
            <w:tcBorders>
              <w:top w:val="single" w:sz="4" w:space="0" w:color="auto"/>
            </w:tcBorders>
            <w:vAlign w:val="center"/>
          </w:tcPr>
          <w:p w:rsidR="00CA6F3C" w:rsidRPr="00BC18E1" w:rsidRDefault="00CA6F3C" w:rsidP="000D29FF">
            <w:pPr>
              <w:jc w:val="center"/>
              <w:rPr>
                <w:rFonts w:ascii="Times New Roman" w:eastAsia="Times New Roman" w:hAnsi="Times New Roman" w:cs="Times New Roman"/>
                <w:b/>
                <w:bCs/>
                <w:color w:val="000000"/>
                <w:sz w:val="20"/>
                <w:szCs w:val="18"/>
                <w:lang w:eastAsia="ru-RU"/>
              </w:rPr>
            </w:pPr>
            <w:r>
              <w:rPr>
                <w:rFonts w:ascii="Times New Roman" w:eastAsia="Times New Roman" w:hAnsi="Times New Roman" w:cs="Times New Roman"/>
                <w:b/>
                <w:bCs/>
                <w:color w:val="000000"/>
                <w:sz w:val="20"/>
                <w:szCs w:val="18"/>
                <w:lang w:eastAsia="ru-RU"/>
              </w:rPr>
              <w:t>3 308,0</w:t>
            </w:r>
          </w:p>
        </w:tc>
        <w:tc>
          <w:tcPr>
            <w:tcW w:w="850" w:type="dxa"/>
            <w:tcBorders>
              <w:top w:val="single" w:sz="4" w:space="0" w:color="auto"/>
            </w:tcBorders>
            <w:vAlign w:val="center"/>
          </w:tcPr>
          <w:p w:rsidR="00CA6F3C" w:rsidRPr="00BC18E1" w:rsidRDefault="00CA6F3C" w:rsidP="000D29FF">
            <w:pPr>
              <w:jc w:val="center"/>
              <w:rPr>
                <w:rFonts w:ascii="Times New Roman" w:eastAsia="Times New Roman" w:hAnsi="Times New Roman" w:cs="Times New Roman"/>
                <w:b/>
                <w:bCs/>
                <w:color w:val="000000"/>
                <w:sz w:val="20"/>
                <w:szCs w:val="18"/>
                <w:lang w:eastAsia="ru-RU"/>
              </w:rPr>
            </w:pPr>
            <w:r>
              <w:rPr>
                <w:rFonts w:ascii="Times New Roman" w:eastAsia="Times New Roman" w:hAnsi="Times New Roman" w:cs="Times New Roman"/>
                <w:b/>
                <w:bCs/>
                <w:color w:val="000000"/>
                <w:sz w:val="20"/>
                <w:szCs w:val="18"/>
                <w:lang w:eastAsia="ru-RU"/>
              </w:rPr>
              <w:t>100,0</w:t>
            </w:r>
          </w:p>
        </w:tc>
        <w:tc>
          <w:tcPr>
            <w:tcW w:w="2071" w:type="dxa"/>
            <w:tcBorders>
              <w:top w:val="single" w:sz="4" w:space="0" w:color="auto"/>
            </w:tcBorders>
          </w:tcPr>
          <w:p w:rsidR="00CA6F3C" w:rsidRPr="00CA6F3C" w:rsidRDefault="00CA6F3C" w:rsidP="000D29FF">
            <w:pPr>
              <w:jc w:val="center"/>
              <w:rPr>
                <w:rFonts w:ascii="Times New Roman" w:eastAsia="Times New Roman" w:hAnsi="Times New Roman" w:cs="Times New Roman"/>
                <w:b/>
                <w:bCs/>
                <w:color w:val="000000"/>
                <w:sz w:val="16"/>
                <w:szCs w:val="16"/>
                <w:lang w:eastAsia="ru-RU"/>
              </w:rPr>
            </w:pPr>
          </w:p>
        </w:tc>
        <w:tc>
          <w:tcPr>
            <w:tcW w:w="907" w:type="dxa"/>
            <w:tcBorders>
              <w:top w:val="single" w:sz="4" w:space="0" w:color="auto"/>
            </w:tcBorders>
          </w:tcPr>
          <w:p w:rsidR="00CA6F3C" w:rsidRDefault="00CA6F3C" w:rsidP="000D29FF">
            <w:pPr>
              <w:jc w:val="center"/>
              <w:rPr>
                <w:rFonts w:ascii="Times New Roman" w:eastAsia="Times New Roman" w:hAnsi="Times New Roman" w:cs="Times New Roman"/>
                <w:b/>
                <w:bCs/>
                <w:color w:val="000000"/>
                <w:sz w:val="20"/>
                <w:szCs w:val="18"/>
                <w:lang w:eastAsia="ru-RU"/>
              </w:rPr>
            </w:pPr>
          </w:p>
        </w:tc>
        <w:tc>
          <w:tcPr>
            <w:tcW w:w="964" w:type="dxa"/>
            <w:tcBorders>
              <w:top w:val="single" w:sz="4" w:space="0" w:color="auto"/>
            </w:tcBorders>
          </w:tcPr>
          <w:p w:rsidR="00CA6F3C" w:rsidRDefault="00CA6F3C" w:rsidP="000D29FF">
            <w:pPr>
              <w:jc w:val="center"/>
              <w:rPr>
                <w:rFonts w:ascii="Times New Roman" w:eastAsia="Times New Roman" w:hAnsi="Times New Roman" w:cs="Times New Roman"/>
                <w:b/>
                <w:bCs/>
                <w:color w:val="000000"/>
                <w:sz w:val="20"/>
                <w:szCs w:val="18"/>
                <w:lang w:eastAsia="ru-RU"/>
              </w:rPr>
            </w:pPr>
          </w:p>
        </w:tc>
      </w:tr>
      <w:tr w:rsidR="00CA6F3C" w:rsidTr="00F54221">
        <w:trPr>
          <w:trHeight w:val="283"/>
        </w:trPr>
        <w:tc>
          <w:tcPr>
            <w:tcW w:w="3911" w:type="dxa"/>
            <w:tcBorders>
              <w:bottom w:val="single" w:sz="4" w:space="0" w:color="auto"/>
            </w:tcBorders>
            <w:vAlign w:val="center"/>
          </w:tcPr>
          <w:p w:rsidR="00CA6F3C" w:rsidRPr="00655631" w:rsidRDefault="00CA6F3C" w:rsidP="000B4C77">
            <w:pPr>
              <w:overflowPunct w:val="0"/>
              <w:autoSpaceDE w:val="0"/>
              <w:autoSpaceDN w:val="0"/>
              <w:adjustRightInd w:val="0"/>
              <w:textAlignment w:val="baseline"/>
              <w:rPr>
                <w:rFonts w:ascii="Times New Roman" w:eastAsia="Calibri" w:hAnsi="Times New Roman" w:cs="Times New Roman"/>
                <w:b/>
                <w:sz w:val="20"/>
                <w:szCs w:val="24"/>
                <w:lang w:eastAsia="ru-RU"/>
              </w:rPr>
            </w:pPr>
            <w:r w:rsidRPr="00655631">
              <w:rPr>
                <w:rFonts w:ascii="Times New Roman" w:eastAsia="Calibri" w:hAnsi="Times New Roman" w:cs="Times New Roman"/>
                <w:b/>
                <w:sz w:val="20"/>
                <w:szCs w:val="24"/>
                <w:lang w:eastAsia="ru-RU"/>
              </w:rPr>
              <w:t>Минздрав России</w:t>
            </w:r>
          </w:p>
        </w:tc>
        <w:tc>
          <w:tcPr>
            <w:tcW w:w="964" w:type="dxa"/>
            <w:tcBorders>
              <w:bottom w:val="single" w:sz="4" w:space="0" w:color="auto"/>
            </w:tcBorders>
            <w:vAlign w:val="center"/>
          </w:tcPr>
          <w:p w:rsidR="00CA6F3C" w:rsidRPr="00CA6F3C" w:rsidRDefault="00CA6F3C" w:rsidP="000B4C77">
            <w:pPr>
              <w:jc w:val="center"/>
              <w:rPr>
                <w:rFonts w:ascii="Times New Roman" w:eastAsia="Times New Roman" w:hAnsi="Times New Roman" w:cs="Times New Roman"/>
                <w:b/>
                <w:bCs/>
                <w:color w:val="000000"/>
                <w:sz w:val="20"/>
                <w:szCs w:val="18"/>
                <w:lang w:eastAsia="ru-RU"/>
              </w:rPr>
            </w:pPr>
            <w:r w:rsidRPr="00CA6F3C">
              <w:rPr>
                <w:rFonts w:ascii="Times New Roman" w:eastAsia="Times New Roman" w:hAnsi="Times New Roman" w:cs="Times New Roman"/>
                <w:b/>
                <w:bCs/>
                <w:color w:val="000000"/>
                <w:sz w:val="20"/>
                <w:szCs w:val="18"/>
                <w:lang w:eastAsia="ru-RU"/>
              </w:rPr>
              <w:t>828,9</w:t>
            </w:r>
          </w:p>
        </w:tc>
        <w:tc>
          <w:tcPr>
            <w:tcW w:w="850" w:type="dxa"/>
            <w:tcBorders>
              <w:bottom w:val="single" w:sz="4" w:space="0" w:color="auto"/>
            </w:tcBorders>
            <w:vAlign w:val="center"/>
          </w:tcPr>
          <w:p w:rsidR="00CA6F3C" w:rsidRPr="00CA6F3C" w:rsidRDefault="00CA6F3C" w:rsidP="000B4C77">
            <w:pPr>
              <w:jc w:val="center"/>
              <w:rPr>
                <w:rFonts w:ascii="Times New Roman" w:eastAsia="Times New Roman" w:hAnsi="Times New Roman" w:cs="Times New Roman"/>
                <w:b/>
                <w:bCs/>
                <w:color w:val="000000"/>
                <w:sz w:val="20"/>
                <w:szCs w:val="18"/>
                <w:lang w:eastAsia="ru-RU"/>
              </w:rPr>
            </w:pPr>
            <w:r w:rsidRPr="00CA6F3C">
              <w:rPr>
                <w:rFonts w:ascii="Times New Roman" w:eastAsia="Times New Roman" w:hAnsi="Times New Roman" w:cs="Times New Roman"/>
                <w:b/>
                <w:bCs/>
                <w:color w:val="000000"/>
                <w:sz w:val="20"/>
                <w:szCs w:val="18"/>
                <w:lang w:eastAsia="ru-RU"/>
              </w:rPr>
              <w:t>25,1</w:t>
            </w:r>
          </w:p>
        </w:tc>
        <w:tc>
          <w:tcPr>
            <w:tcW w:w="2071" w:type="dxa"/>
            <w:tcBorders>
              <w:bottom w:val="single" w:sz="4" w:space="0" w:color="auto"/>
            </w:tcBorders>
          </w:tcPr>
          <w:p w:rsidR="00CA6F3C" w:rsidRPr="00CA6F3C" w:rsidRDefault="00CA6F3C" w:rsidP="000B4C77">
            <w:pPr>
              <w:jc w:val="center"/>
              <w:rPr>
                <w:rFonts w:ascii="Times New Roman" w:eastAsia="Times New Roman" w:hAnsi="Times New Roman" w:cs="Times New Roman"/>
                <w:b/>
                <w:bCs/>
                <w:color w:val="000000"/>
                <w:sz w:val="16"/>
                <w:szCs w:val="16"/>
                <w:lang w:eastAsia="ru-RU"/>
              </w:rPr>
            </w:pPr>
          </w:p>
        </w:tc>
        <w:tc>
          <w:tcPr>
            <w:tcW w:w="907" w:type="dxa"/>
            <w:tcBorders>
              <w:bottom w:val="single" w:sz="4" w:space="0" w:color="auto"/>
            </w:tcBorders>
          </w:tcPr>
          <w:p w:rsidR="00CA6F3C" w:rsidRPr="00655631" w:rsidRDefault="00CA6F3C" w:rsidP="000B4C77">
            <w:pPr>
              <w:jc w:val="center"/>
              <w:rPr>
                <w:rFonts w:ascii="Times New Roman" w:eastAsia="Times New Roman" w:hAnsi="Times New Roman" w:cs="Times New Roman"/>
                <w:b/>
                <w:bCs/>
                <w:color w:val="000000"/>
                <w:szCs w:val="18"/>
                <w:lang w:eastAsia="ru-RU"/>
              </w:rPr>
            </w:pPr>
          </w:p>
        </w:tc>
        <w:tc>
          <w:tcPr>
            <w:tcW w:w="964" w:type="dxa"/>
            <w:tcBorders>
              <w:bottom w:val="single" w:sz="4" w:space="0" w:color="auto"/>
            </w:tcBorders>
          </w:tcPr>
          <w:p w:rsidR="00CA6F3C" w:rsidRPr="00655631" w:rsidRDefault="00CA6F3C" w:rsidP="000B4C77">
            <w:pPr>
              <w:jc w:val="center"/>
              <w:rPr>
                <w:rFonts w:ascii="Times New Roman" w:eastAsia="Times New Roman" w:hAnsi="Times New Roman" w:cs="Times New Roman"/>
                <w:b/>
                <w:bCs/>
                <w:color w:val="000000"/>
                <w:szCs w:val="18"/>
                <w:lang w:eastAsia="ru-RU"/>
              </w:rPr>
            </w:pPr>
          </w:p>
        </w:tc>
      </w:tr>
      <w:tr w:rsidR="00B0187B" w:rsidTr="00236F67">
        <w:trPr>
          <w:trHeight w:val="170"/>
        </w:trPr>
        <w:tc>
          <w:tcPr>
            <w:tcW w:w="3911" w:type="dxa"/>
            <w:vMerge w:val="restart"/>
            <w:tcBorders>
              <w:top w:val="single" w:sz="4" w:space="0" w:color="auto"/>
              <w:left w:val="single" w:sz="4" w:space="0" w:color="auto"/>
              <w:bottom w:val="single" w:sz="4" w:space="0" w:color="auto"/>
              <w:right w:val="single" w:sz="4" w:space="0" w:color="auto"/>
            </w:tcBorders>
            <w:vAlign w:val="center"/>
          </w:tcPr>
          <w:p w:rsidR="00B0187B" w:rsidRPr="00CA6F3C" w:rsidRDefault="00B0187B" w:rsidP="00CA6F3C">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иные межбюджетные трансферты в целях развития паллиативной медицинской помощи за счет средств резервного фонда Правительства Российской Федерации</w:t>
            </w:r>
          </w:p>
        </w:tc>
        <w:tc>
          <w:tcPr>
            <w:tcW w:w="964" w:type="dxa"/>
            <w:vMerge w:val="restart"/>
            <w:tcBorders>
              <w:top w:val="single" w:sz="4" w:space="0" w:color="auto"/>
              <w:left w:val="single" w:sz="4" w:space="0" w:color="auto"/>
              <w:bottom w:val="single" w:sz="4" w:space="0" w:color="auto"/>
              <w:right w:val="single" w:sz="4" w:space="0" w:color="auto"/>
            </w:tcBorders>
            <w:vAlign w:val="center"/>
          </w:tcPr>
          <w:p w:rsidR="00B0187B" w:rsidRPr="00CA6F3C" w:rsidRDefault="00B0187B" w:rsidP="000D29FF">
            <w:pPr>
              <w:jc w:val="center"/>
              <w:rPr>
                <w:rFonts w:ascii="Times New Roman" w:eastAsia="Times New Roman" w:hAnsi="Times New Roman" w:cs="Times New Roman"/>
                <w:bCs/>
                <w:color w:val="000000"/>
                <w:sz w:val="18"/>
                <w:szCs w:val="18"/>
                <w:lang w:eastAsia="ru-RU"/>
              </w:rPr>
            </w:pPr>
            <w:r w:rsidRPr="00CA6F3C">
              <w:rPr>
                <w:rFonts w:ascii="Times New Roman" w:eastAsia="Times New Roman" w:hAnsi="Times New Roman" w:cs="Times New Roman"/>
                <w:sz w:val="18"/>
                <w:szCs w:val="18"/>
                <w:lang w:eastAsia="ru-RU"/>
              </w:rPr>
              <w:t>235,7</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B0187B" w:rsidRPr="00CA6F3C" w:rsidRDefault="00B0187B" w:rsidP="000D29FF">
            <w:pPr>
              <w:jc w:val="center"/>
              <w:rPr>
                <w:rFonts w:ascii="Times New Roman" w:eastAsia="Times New Roman" w:hAnsi="Times New Roman" w:cs="Times New Roman"/>
                <w:bCs/>
                <w:color w:val="000000"/>
                <w:sz w:val="18"/>
                <w:szCs w:val="18"/>
                <w:lang w:eastAsia="ru-RU"/>
              </w:rPr>
            </w:pPr>
            <w:r w:rsidRPr="00CA6F3C">
              <w:rPr>
                <w:rFonts w:ascii="Times New Roman" w:eastAsia="Times New Roman" w:hAnsi="Times New Roman" w:cs="Times New Roman"/>
                <w:bCs/>
                <w:color w:val="000000"/>
                <w:sz w:val="18"/>
                <w:szCs w:val="18"/>
                <w:lang w:eastAsia="ru-RU"/>
              </w:rPr>
              <w:t>28,4</w:t>
            </w:r>
          </w:p>
        </w:tc>
        <w:tc>
          <w:tcPr>
            <w:tcW w:w="2071" w:type="dxa"/>
            <w:tcBorders>
              <w:left w:val="single" w:sz="4" w:space="0" w:color="auto"/>
              <w:bottom w:val="nil"/>
            </w:tcBorders>
            <w:vAlign w:val="center"/>
          </w:tcPr>
          <w:p w:rsidR="00B0187B" w:rsidRPr="00CA6F3C" w:rsidRDefault="00B0187B" w:rsidP="009006FC">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Московская область</w:t>
            </w:r>
          </w:p>
        </w:tc>
        <w:tc>
          <w:tcPr>
            <w:tcW w:w="907" w:type="dxa"/>
            <w:tcBorders>
              <w:bottom w:val="nil"/>
            </w:tcBorders>
            <w:vAlign w:val="center"/>
          </w:tcPr>
          <w:p w:rsidR="00B0187B" w:rsidRPr="000D29FF" w:rsidRDefault="00B0187B" w:rsidP="009006FC">
            <w:pPr>
              <w:overflowPunct w:val="0"/>
              <w:autoSpaceDE w:val="0"/>
              <w:autoSpaceDN w:val="0"/>
              <w:adjustRightInd w:val="0"/>
              <w:jc w:val="center"/>
              <w:textAlignment w:val="baseline"/>
              <w:rPr>
                <w:rFonts w:ascii="Times New Roman" w:eastAsia="Calibri" w:hAnsi="Times New Roman" w:cs="Times New Roman"/>
                <w:sz w:val="18"/>
                <w:szCs w:val="24"/>
                <w:lang w:eastAsia="ru-RU"/>
              </w:rPr>
            </w:pPr>
            <w:r>
              <w:rPr>
                <w:rFonts w:ascii="Times New Roman" w:eastAsia="Calibri" w:hAnsi="Times New Roman" w:cs="Times New Roman"/>
                <w:sz w:val="18"/>
                <w:szCs w:val="24"/>
                <w:lang w:eastAsia="ru-RU"/>
              </w:rPr>
              <w:t>61,7</w:t>
            </w:r>
          </w:p>
        </w:tc>
        <w:tc>
          <w:tcPr>
            <w:tcW w:w="964" w:type="dxa"/>
            <w:tcBorders>
              <w:bottom w:val="nil"/>
            </w:tcBorders>
            <w:vAlign w:val="center"/>
          </w:tcPr>
          <w:p w:rsidR="00B0187B" w:rsidRPr="000D29FF" w:rsidRDefault="00B0187B" w:rsidP="009006FC">
            <w:pPr>
              <w:overflowPunct w:val="0"/>
              <w:autoSpaceDE w:val="0"/>
              <w:autoSpaceDN w:val="0"/>
              <w:adjustRightInd w:val="0"/>
              <w:jc w:val="center"/>
              <w:textAlignment w:val="baseline"/>
              <w:rPr>
                <w:rFonts w:ascii="Times New Roman" w:eastAsia="Calibri" w:hAnsi="Times New Roman" w:cs="Times New Roman"/>
                <w:sz w:val="18"/>
                <w:szCs w:val="24"/>
                <w:lang w:eastAsia="ru-RU"/>
              </w:rPr>
            </w:pPr>
            <w:r>
              <w:rPr>
                <w:rFonts w:ascii="Times New Roman" w:eastAsia="Calibri" w:hAnsi="Times New Roman" w:cs="Times New Roman"/>
                <w:sz w:val="18"/>
                <w:szCs w:val="24"/>
                <w:lang w:eastAsia="ru-RU"/>
              </w:rPr>
              <w:t>26,2</w:t>
            </w:r>
          </w:p>
        </w:tc>
      </w:tr>
      <w:tr w:rsidR="00B0187B" w:rsidTr="00236F67">
        <w:trPr>
          <w:trHeight w:val="170"/>
        </w:trPr>
        <w:tc>
          <w:tcPr>
            <w:tcW w:w="3911" w:type="dxa"/>
            <w:vMerge/>
            <w:tcBorders>
              <w:top w:val="single" w:sz="4" w:space="0" w:color="auto"/>
              <w:left w:val="single" w:sz="4" w:space="0" w:color="auto"/>
              <w:bottom w:val="single" w:sz="4" w:space="0" w:color="auto"/>
              <w:right w:val="single" w:sz="4" w:space="0" w:color="auto"/>
            </w:tcBorders>
          </w:tcPr>
          <w:p w:rsidR="00B0187B" w:rsidRPr="00CA6F3C" w:rsidRDefault="00B0187B" w:rsidP="009006FC">
            <w:pPr>
              <w:overflowPunct w:val="0"/>
              <w:autoSpaceDE w:val="0"/>
              <w:autoSpaceDN w:val="0"/>
              <w:adjustRightInd w:val="0"/>
              <w:ind w:hanging="3402"/>
              <w:textAlignment w:val="baseline"/>
              <w:rPr>
                <w:rFonts w:ascii="Times New Roman" w:eastAsia="Calibri" w:hAnsi="Times New Roman" w:cs="Times New Roman"/>
                <w:sz w:val="16"/>
                <w:szCs w:val="17"/>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B0187B" w:rsidRPr="00CA6F3C" w:rsidRDefault="00B0187B" w:rsidP="002C5C0E">
            <w:pPr>
              <w:overflowPunct w:val="0"/>
              <w:autoSpaceDE w:val="0"/>
              <w:autoSpaceDN w:val="0"/>
              <w:adjustRightInd w:val="0"/>
              <w:jc w:val="center"/>
              <w:textAlignment w:val="baseline"/>
              <w:rPr>
                <w:rFonts w:ascii="Times New Roman" w:eastAsia="Calibri" w:hAnsi="Times New Roman" w:cs="Times New Roman"/>
                <w:sz w:val="18"/>
                <w:szCs w:val="24"/>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B0187B" w:rsidRPr="00CA6F3C" w:rsidRDefault="00B0187B" w:rsidP="002C5C0E">
            <w:pPr>
              <w:overflowPunct w:val="0"/>
              <w:autoSpaceDE w:val="0"/>
              <w:autoSpaceDN w:val="0"/>
              <w:adjustRightInd w:val="0"/>
              <w:jc w:val="center"/>
              <w:textAlignment w:val="baseline"/>
              <w:rPr>
                <w:rFonts w:ascii="Times New Roman" w:eastAsia="Calibri" w:hAnsi="Times New Roman" w:cs="Times New Roman"/>
                <w:sz w:val="18"/>
                <w:szCs w:val="24"/>
                <w:lang w:eastAsia="ru-RU"/>
              </w:rPr>
            </w:pPr>
          </w:p>
        </w:tc>
        <w:tc>
          <w:tcPr>
            <w:tcW w:w="2071" w:type="dxa"/>
            <w:tcBorders>
              <w:top w:val="nil"/>
              <w:left w:val="single" w:sz="4" w:space="0" w:color="auto"/>
              <w:bottom w:val="nil"/>
            </w:tcBorders>
            <w:vAlign w:val="center"/>
          </w:tcPr>
          <w:p w:rsidR="00B0187B" w:rsidRPr="00CA6F3C" w:rsidRDefault="00B0187B" w:rsidP="009006FC">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Пермский край</w:t>
            </w:r>
          </w:p>
        </w:tc>
        <w:tc>
          <w:tcPr>
            <w:tcW w:w="907" w:type="dxa"/>
            <w:tcBorders>
              <w:top w:val="nil"/>
              <w:bottom w:val="nil"/>
            </w:tcBorders>
            <w:vAlign w:val="center"/>
          </w:tcPr>
          <w:p w:rsidR="00B0187B" w:rsidRPr="000D29FF" w:rsidRDefault="00B0187B" w:rsidP="009006FC">
            <w:pPr>
              <w:overflowPunct w:val="0"/>
              <w:autoSpaceDE w:val="0"/>
              <w:autoSpaceDN w:val="0"/>
              <w:adjustRightInd w:val="0"/>
              <w:jc w:val="center"/>
              <w:textAlignment w:val="baseline"/>
              <w:rPr>
                <w:rFonts w:ascii="Times New Roman" w:eastAsia="Calibri" w:hAnsi="Times New Roman" w:cs="Times New Roman"/>
                <w:sz w:val="18"/>
                <w:szCs w:val="24"/>
                <w:lang w:eastAsia="ru-RU"/>
              </w:rPr>
            </w:pPr>
            <w:r>
              <w:rPr>
                <w:rFonts w:ascii="Times New Roman" w:eastAsia="Calibri" w:hAnsi="Times New Roman" w:cs="Times New Roman"/>
                <w:sz w:val="18"/>
                <w:szCs w:val="24"/>
                <w:lang w:eastAsia="ru-RU"/>
              </w:rPr>
              <w:t>39,2</w:t>
            </w:r>
          </w:p>
        </w:tc>
        <w:tc>
          <w:tcPr>
            <w:tcW w:w="964" w:type="dxa"/>
            <w:tcBorders>
              <w:top w:val="nil"/>
              <w:bottom w:val="nil"/>
            </w:tcBorders>
            <w:vAlign w:val="center"/>
          </w:tcPr>
          <w:p w:rsidR="00B0187B" w:rsidRPr="000D29FF" w:rsidRDefault="00B0187B" w:rsidP="009006FC">
            <w:pPr>
              <w:overflowPunct w:val="0"/>
              <w:autoSpaceDE w:val="0"/>
              <w:autoSpaceDN w:val="0"/>
              <w:adjustRightInd w:val="0"/>
              <w:jc w:val="center"/>
              <w:textAlignment w:val="baseline"/>
              <w:rPr>
                <w:rFonts w:ascii="Times New Roman" w:eastAsia="Calibri" w:hAnsi="Times New Roman" w:cs="Times New Roman"/>
                <w:sz w:val="18"/>
                <w:szCs w:val="24"/>
                <w:lang w:eastAsia="ru-RU"/>
              </w:rPr>
            </w:pPr>
            <w:r>
              <w:rPr>
                <w:rFonts w:ascii="Times New Roman" w:eastAsia="Calibri" w:hAnsi="Times New Roman" w:cs="Times New Roman"/>
                <w:sz w:val="18"/>
                <w:szCs w:val="24"/>
                <w:lang w:eastAsia="ru-RU"/>
              </w:rPr>
              <w:t>16,6</w:t>
            </w:r>
          </w:p>
        </w:tc>
      </w:tr>
      <w:tr w:rsidR="00B0187B" w:rsidTr="00236F67">
        <w:trPr>
          <w:trHeight w:val="170"/>
        </w:trPr>
        <w:tc>
          <w:tcPr>
            <w:tcW w:w="3911" w:type="dxa"/>
            <w:vMerge/>
            <w:tcBorders>
              <w:top w:val="single" w:sz="4" w:space="0" w:color="auto"/>
              <w:left w:val="single" w:sz="4" w:space="0" w:color="auto"/>
              <w:bottom w:val="single" w:sz="4" w:space="0" w:color="auto"/>
              <w:right w:val="single" w:sz="4" w:space="0" w:color="auto"/>
            </w:tcBorders>
          </w:tcPr>
          <w:p w:rsidR="00B0187B" w:rsidRPr="00CA6F3C" w:rsidRDefault="00B0187B" w:rsidP="009006FC">
            <w:pPr>
              <w:overflowPunct w:val="0"/>
              <w:autoSpaceDE w:val="0"/>
              <w:autoSpaceDN w:val="0"/>
              <w:adjustRightInd w:val="0"/>
              <w:ind w:hanging="3402"/>
              <w:textAlignment w:val="baseline"/>
              <w:rPr>
                <w:rFonts w:ascii="Times New Roman" w:eastAsia="Calibri" w:hAnsi="Times New Roman" w:cs="Times New Roman"/>
                <w:sz w:val="16"/>
                <w:szCs w:val="17"/>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B0187B" w:rsidRPr="00CA6F3C" w:rsidRDefault="00B0187B" w:rsidP="002C5C0E">
            <w:pPr>
              <w:overflowPunct w:val="0"/>
              <w:autoSpaceDE w:val="0"/>
              <w:autoSpaceDN w:val="0"/>
              <w:adjustRightInd w:val="0"/>
              <w:jc w:val="center"/>
              <w:textAlignment w:val="baseline"/>
              <w:rPr>
                <w:rFonts w:ascii="Times New Roman" w:eastAsia="Calibri" w:hAnsi="Times New Roman" w:cs="Times New Roman"/>
                <w:sz w:val="18"/>
                <w:szCs w:val="24"/>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B0187B" w:rsidRPr="00CA6F3C" w:rsidRDefault="00B0187B" w:rsidP="002C5C0E">
            <w:pPr>
              <w:overflowPunct w:val="0"/>
              <w:autoSpaceDE w:val="0"/>
              <w:autoSpaceDN w:val="0"/>
              <w:adjustRightInd w:val="0"/>
              <w:jc w:val="center"/>
              <w:textAlignment w:val="baseline"/>
              <w:rPr>
                <w:rFonts w:ascii="Times New Roman" w:eastAsia="Calibri" w:hAnsi="Times New Roman" w:cs="Times New Roman"/>
                <w:sz w:val="18"/>
                <w:szCs w:val="24"/>
                <w:lang w:eastAsia="ru-RU"/>
              </w:rPr>
            </w:pPr>
          </w:p>
        </w:tc>
        <w:tc>
          <w:tcPr>
            <w:tcW w:w="2071" w:type="dxa"/>
            <w:tcBorders>
              <w:top w:val="nil"/>
              <w:left w:val="single" w:sz="4" w:space="0" w:color="auto"/>
              <w:bottom w:val="nil"/>
            </w:tcBorders>
            <w:vAlign w:val="center"/>
          </w:tcPr>
          <w:p w:rsidR="00B0187B" w:rsidRPr="00CA6F3C" w:rsidRDefault="00B0187B" w:rsidP="009006FC">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Тверская область</w:t>
            </w:r>
          </w:p>
        </w:tc>
        <w:tc>
          <w:tcPr>
            <w:tcW w:w="907" w:type="dxa"/>
            <w:tcBorders>
              <w:top w:val="nil"/>
              <w:bottom w:val="nil"/>
            </w:tcBorders>
            <w:vAlign w:val="center"/>
          </w:tcPr>
          <w:p w:rsidR="00B0187B" w:rsidRPr="000D29FF" w:rsidRDefault="00B0187B" w:rsidP="009006FC">
            <w:pPr>
              <w:overflowPunct w:val="0"/>
              <w:autoSpaceDE w:val="0"/>
              <w:autoSpaceDN w:val="0"/>
              <w:adjustRightInd w:val="0"/>
              <w:jc w:val="center"/>
              <w:textAlignment w:val="baseline"/>
              <w:rPr>
                <w:rFonts w:ascii="Times New Roman" w:eastAsia="Calibri" w:hAnsi="Times New Roman" w:cs="Times New Roman"/>
                <w:sz w:val="18"/>
                <w:szCs w:val="24"/>
                <w:lang w:eastAsia="ru-RU"/>
              </w:rPr>
            </w:pPr>
            <w:r>
              <w:rPr>
                <w:rFonts w:ascii="Times New Roman" w:eastAsia="Calibri" w:hAnsi="Times New Roman" w:cs="Times New Roman"/>
                <w:sz w:val="18"/>
                <w:szCs w:val="24"/>
                <w:lang w:eastAsia="ru-RU"/>
              </w:rPr>
              <w:t>26,9</w:t>
            </w:r>
          </w:p>
        </w:tc>
        <w:tc>
          <w:tcPr>
            <w:tcW w:w="964" w:type="dxa"/>
            <w:tcBorders>
              <w:top w:val="nil"/>
              <w:bottom w:val="nil"/>
            </w:tcBorders>
            <w:vAlign w:val="center"/>
          </w:tcPr>
          <w:p w:rsidR="00B0187B" w:rsidRPr="000D29FF" w:rsidRDefault="00B0187B" w:rsidP="009006FC">
            <w:pPr>
              <w:overflowPunct w:val="0"/>
              <w:autoSpaceDE w:val="0"/>
              <w:autoSpaceDN w:val="0"/>
              <w:adjustRightInd w:val="0"/>
              <w:jc w:val="center"/>
              <w:textAlignment w:val="baseline"/>
              <w:rPr>
                <w:rFonts w:ascii="Times New Roman" w:eastAsia="Calibri" w:hAnsi="Times New Roman" w:cs="Times New Roman"/>
                <w:sz w:val="18"/>
                <w:szCs w:val="24"/>
                <w:lang w:eastAsia="ru-RU"/>
              </w:rPr>
            </w:pPr>
            <w:r>
              <w:rPr>
                <w:rFonts w:ascii="Times New Roman" w:eastAsia="Calibri" w:hAnsi="Times New Roman" w:cs="Times New Roman"/>
                <w:sz w:val="18"/>
                <w:szCs w:val="24"/>
                <w:lang w:eastAsia="ru-RU"/>
              </w:rPr>
              <w:t>11,4</w:t>
            </w:r>
          </w:p>
        </w:tc>
      </w:tr>
      <w:tr w:rsidR="00B0187B" w:rsidTr="00236F67">
        <w:trPr>
          <w:trHeight w:val="170"/>
        </w:trPr>
        <w:tc>
          <w:tcPr>
            <w:tcW w:w="3911" w:type="dxa"/>
            <w:vMerge/>
            <w:tcBorders>
              <w:top w:val="single" w:sz="4" w:space="0" w:color="auto"/>
              <w:left w:val="single" w:sz="4" w:space="0" w:color="auto"/>
              <w:bottom w:val="single" w:sz="4" w:space="0" w:color="auto"/>
              <w:right w:val="single" w:sz="4" w:space="0" w:color="auto"/>
            </w:tcBorders>
          </w:tcPr>
          <w:p w:rsidR="00B0187B" w:rsidRPr="00CA6F3C" w:rsidRDefault="00B0187B" w:rsidP="009006FC">
            <w:pPr>
              <w:overflowPunct w:val="0"/>
              <w:autoSpaceDE w:val="0"/>
              <w:autoSpaceDN w:val="0"/>
              <w:adjustRightInd w:val="0"/>
              <w:ind w:hanging="3402"/>
              <w:textAlignment w:val="baseline"/>
              <w:rPr>
                <w:rFonts w:ascii="Times New Roman" w:eastAsia="Calibri" w:hAnsi="Times New Roman" w:cs="Times New Roman"/>
                <w:sz w:val="16"/>
                <w:szCs w:val="17"/>
                <w:lang w:eastAsia="ru-RU"/>
              </w:rPr>
            </w:pPr>
          </w:p>
        </w:tc>
        <w:tc>
          <w:tcPr>
            <w:tcW w:w="964" w:type="dxa"/>
            <w:vMerge/>
            <w:tcBorders>
              <w:top w:val="single" w:sz="4" w:space="0" w:color="auto"/>
              <w:left w:val="single" w:sz="4" w:space="0" w:color="auto"/>
              <w:bottom w:val="single" w:sz="4" w:space="0" w:color="auto"/>
              <w:right w:val="single" w:sz="4" w:space="0" w:color="auto"/>
            </w:tcBorders>
          </w:tcPr>
          <w:p w:rsidR="00B0187B" w:rsidRPr="00CA6F3C" w:rsidRDefault="00B0187B" w:rsidP="002C5C0E">
            <w:pPr>
              <w:overflowPunct w:val="0"/>
              <w:autoSpaceDE w:val="0"/>
              <w:autoSpaceDN w:val="0"/>
              <w:adjustRightInd w:val="0"/>
              <w:jc w:val="center"/>
              <w:textAlignment w:val="baseline"/>
              <w:rPr>
                <w:rFonts w:ascii="Times New Roman" w:eastAsia="Calibri" w:hAnsi="Times New Roman" w:cs="Times New Roman"/>
                <w:sz w:val="18"/>
                <w:szCs w:val="24"/>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B0187B" w:rsidRPr="00CA6F3C" w:rsidRDefault="00B0187B" w:rsidP="002C5C0E">
            <w:pPr>
              <w:overflowPunct w:val="0"/>
              <w:autoSpaceDE w:val="0"/>
              <w:autoSpaceDN w:val="0"/>
              <w:adjustRightInd w:val="0"/>
              <w:jc w:val="center"/>
              <w:textAlignment w:val="baseline"/>
              <w:rPr>
                <w:rFonts w:ascii="Times New Roman" w:eastAsia="Calibri" w:hAnsi="Times New Roman" w:cs="Times New Roman"/>
                <w:sz w:val="18"/>
                <w:szCs w:val="24"/>
                <w:lang w:eastAsia="ru-RU"/>
              </w:rPr>
            </w:pPr>
          </w:p>
        </w:tc>
        <w:tc>
          <w:tcPr>
            <w:tcW w:w="2071" w:type="dxa"/>
            <w:tcBorders>
              <w:top w:val="nil"/>
              <w:left w:val="single" w:sz="4" w:space="0" w:color="auto"/>
              <w:bottom w:val="single" w:sz="4" w:space="0" w:color="auto"/>
            </w:tcBorders>
            <w:vAlign w:val="center"/>
          </w:tcPr>
          <w:p w:rsidR="00B0187B" w:rsidRPr="00CA6F3C" w:rsidRDefault="00B0187B" w:rsidP="009006FC">
            <w:pPr>
              <w:overflowPunct w:val="0"/>
              <w:autoSpaceDE w:val="0"/>
              <w:autoSpaceDN w:val="0"/>
              <w:adjustRightInd w:val="0"/>
              <w:textAlignment w:val="baseline"/>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Республика Башкортостан</w:t>
            </w:r>
          </w:p>
        </w:tc>
        <w:tc>
          <w:tcPr>
            <w:tcW w:w="907" w:type="dxa"/>
            <w:tcBorders>
              <w:top w:val="nil"/>
              <w:bottom w:val="single" w:sz="4" w:space="0" w:color="auto"/>
            </w:tcBorders>
            <w:vAlign w:val="center"/>
          </w:tcPr>
          <w:p w:rsidR="00B0187B" w:rsidRDefault="00B0187B" w:rsidP="009006FC">
            <w:pPr>
              <w:overflowPunct w:val="0"/>
              <w:autoSpaceDE w:val="0"/>
              <w:autoSpaceDN w:val="0"/>
              <w:adjustRightInd w:val="0"/>
              <w:jc w:val="center"/>
              <w:textAlignment w:val="baseline"/>
              <w:rPr>
                <w:rFonts w:ascii="Times New Roman" w:eastAsia="Calibri" w:hAnsi="Times New Roman" w:cs="Times New Roman"/>
                <w:sz w:val="18"/>
                <w:szCs w:val="24"/>
                <w:lang w:eastAsia="ru-RU"/>
              </w:rPr>
            </w:pPr>
            <w:r>
              <w:rPr>
                <w:rFonts w:ascii="Times New Roman" w:eastAsia="Calibri" w:hAnsi="Times New Roman" w:cs="Times New Roman"/>
                <w:sz w:val="18"/>
                <w:szCs w:val="24"/>
                <w:lang w:eastAsia="ru-RU"/>
              </w:rPr>
              <w:t>16,3</w:t>
            </w:r>
          </w:p>
        </w:tc>
        <w:tc>
          <w:tcPr>
            <w:tcW w:w="964" w:type="dxa"/>
            <w:tcBorders>
              <w:top w:val="nil"/>
              <w:bottom w:val="single" w:sz="4" w:space="0" w:color="auto"/>
            </w:tcBorders>
            <w:vAlign w:val="center"/>
          </w:tcPr>
          <w:p w:rsidR="00B0187B" w:rsidRDefault="00B0187B" w:rsidP="009006FC">
            <w:pPr>
              <w:overflowPunct w:val="0"/>
              <w:autoSpaceDE w:val="0"/>
              <w:autoSpaceDN w:val="0"/>
              <w:adjustRightInd w:val="0"/>
              <w:jc w:val="center"/>
              <w:textAlignment w:val="baseline"/>
              <w:rPr>
                <w:rFonts w:ascii="Times New Roman" w:eastAsia="Calibri" w:hAnsi="Times New Roman" w:cs="Times New Roman"/>
                <w:sz w:val="18"/>
                <w:szCs w:val="24"/>
                <w:lang w:eastAsia="ru-RU"/>
              </w:rPr>
            </w:pPr>
            <w:r>
              <w:rPr>
                <w:rFonts w:ascii="Times New Roman" w:eastAsia="Calibri" w:hAnsi="Times New Roman" w:cs="Times New Roman"/>
                <w:sz w:val="18"/>
                <w:szCs w:val="24"/>
                <w:lang w:eastAsia="ru-RU"/>
              </w:rPr>
              <w:t>6,9</w:t>
            </w:r>
          </w:p>
        </w:tc>
      </w:tr>
      <w:tr w:rsidR="00CA6F3C" w:rsidTr="00965146">
        <w:trPr>
          <w:trHeight w:val="314"/>
        </w:trPr>
        <w:tc>
          <w:tcPr>
            <w:tcW w:w="3911" w:type="dxa"/>
            <w:vMerge w:val="restart"/>
            <w:tcBorders>
              <w:top w:val="single" w:sz="4" w:space="0" w:color="auto"/>
            </w:tcBorders>
            <w:vAlign w:val="center"/>
          </w:tcPr>
          <w:p w:rsidR="00CA6F3C" w:rsidRPr="00CA6F3C" w:rsidRDefault="00CA6F3C" w:rsidP="00CA6F3C">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иные межбюджетные трансферты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c>
          <w:tcPr>
            <w:tcW w:w="964" w:type="dxa"/>
            <w:vMerge w:val="restart"/>
            <w:tcBorders>
              <w:top w:val="single" w:sz="4" w:space="0" w:color="auto"/>
            </w:tcBorders>
            <w:vAlign w:val="center"/>
          </w:tcPr>
          <w:p w:rsidR="00CA6F3C" w:rsidRPr="00CA6F3C" w:rsidRDefault="00CA6F3C" w:rsidP="002C5C0E">
            <w:pPr>
              <w:jc w:val="center"/>
              <w:rPr>
                <w:rFonts w:ascii="Times New Roman" w:eastAsia="Times New Roman" w:hAnsi="Times New Roman" w:cs="Times New Roman"/>
                <w:bCs/>
                <w:color w:val="000000"/>
                <w:sz w:val="18"/>
                <w:szCs w:val="18"/>
                <w:lang w:eastAsia="ru-RU"/>
              </w:rPr>
            </w:pPr>
            <w:r w:rsidRPr="00CA6F3C">
              <w:rPr>
                <w:rFonts w:ascii="Times New Roman" w:eastAsia="Times New Roman" w:hAnsi="Times New Roman" w:cs="Times New Roman"/>
                <w:bCs/>
                <w:color w:val="000000"/>
                <w:sz w:val="18"/>
                <w:szCs w:val="18"/>
                <w:lang w:eastAsia="ru-RU"/>
              </w:rPr>
              <w:t>199,8</w:t>
            </w:r>
          </w:p>
        </w:tc>
        <w:tc>
          <w:tcPr>
            <w:tcW w:w="850" w:type="dxa"/>
            <w:vMerge w:val="restart"/>
            <w:tcBorders>
              <w:top w:val="single" w:sz="4" w:space="0" w:color="auto"/>
            </w:tcBorders>
            <w:vAlign w:val="center"/>
          </w:tcPr>
          <w:p w:rsidR="00CA6F3C" w:rsidRPr="00CA6F3C" w:rsidRDefault="00CA6F3C" w:rsidP="002C5C0E">
            <w:pPr>
              <w:jc w:val="center"/>
              <w:rPr>
                <w:rFonts w:ascii="Times New Roman" w:eastAsia="Times New Roman" w:hAnsi="Times New Roman" w:cs="Times New Roman"/>
                <w:bCs/>
                <w:color w:val="000000"/>
                <w:sz w:val="18"/>
                <w:szCs w:val="18"/>
                <w:lang w:eastAsia="ru-RU"/>
              </w:rPr>
            </w:pPr>
            <w:r w:rsidRPr="00CA6F3C">
              <w:rPr>
                <w:rFonts w:ascii="Times New Roman" w:eastAsia="Times New Roman" w:hAnsi="Times New Roman" w:cs="Times New Roman"/>
                <w:bCs/>
                <w:color w:val="000000"/>
                <w:sz w:val="18"/>
                <w:szCs w:val="18"/>
                <w:lang w:eastAsia="ru-RU"/>
              </w:rPr>
              <w:t>24,1</w:t>
            </w:r>
          </w:p>
        </w:tc>
        <w:tc>
          <w:tcPr>
            <w:tcW w:w="2071" w:type="dxa"/>
            <w:tcBorders>
              <w:bottom w:val="nil"/>
            </w:tcBorders>
            <w:vAlign w:val="center"/>
          </w:tcPr>
          <w:p w:rsidR="00CA6F3C" w:rsidRPr="00CA6F3C" w:rsidRDefault="00CA6F3C" w:rsidP="009006FC">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Приморский край</w:t>
            </w:r>
          </w:p>
        </w:tc>
        <w:tc>
          <w:tcPr>
            <w:tcW w:w="907" w:type="dxa"/>
            <w:tcBorders>
              <w:bottom w:val="nil"/>
            </w:tcBorders>
            <w:vAlign w:val="center"/>
          </w:tcPr>
          <w:p w:rsidR="00CA6F3C" w:rsidRPr="009006FC" w:rsidRDefault="00CA6F3C" w:rsidP="002C5C0E">
            <w:pPr>
              <w:jc w:val="center"/>
              <w:rPr>
                <w:rFonts w:ascii="Times New Roman" w:eastAsia="Calibri" w:hAnsi="Times New Roman" w:cs="Times New Roman"/>
                <w:sz w:val="18"/>
                <w:szCs w:val="24"/>
                <w:lang w:eastAsia="ru-RU"/>
              </w:rPr>
            </w:pPr>
            <w:r w:rsidRPr="009006FC">
              <w:rPr>
                <w:rFonts w:ascii="Times New Roman" w:eastAsia="Calibri" w:hAnsi="Times New Roman" w:cs="Times New Roman"/>
                <w:sz w:val="18"/>
                <w:szCs w:val="24"/>
                <w:lang w:eastAsia="ru-RU"/>
              </w:rPr>
              <w:t>52,0</w:t>
            </w:r>
          </w:p>
        </w:tc>
        <w:tc>
          <w:tcPr>
            <w:tcW w:w="964" w:type="dxa"/>
            <w:tcBorders>
              <w:bottom w:val="nil"/>
            </w:tcBorders>
            <w:vAlign w:val="center"/>
          </w:tcPr>
          <w:p w:rsidR="00CA6F3C" w:rsidRPr="009006FC" w:rsidRDefault="00CA6F3C" w:rsidP="002C5C0E">
            <w:pPr>
              <w:jc w:val="center"/>
              <w:rPr>
                <w:rFonts w:ascii="Times New Roman" w:eastAsia="Calibri" w:hAnsi="Times New Roman" w:cs="Times New Roman"/>
                <w:sz w:val="18"/>
                <w:szCs w:val="24"/>
                <w:lang w:eastAsia="ru-RU"/>
              </w:rPr>
            </w:pPr>
            <w:r w:rsidRPr="009006FC">
              <w:rPr>
                <w:rFonts w:ascii="Times New Roman" w:eastAsia="Calibri" w:hAnsi="Times New Roman" w:cs="Times New Roman"/>
                <w:sz w:val="18"/>
                <w:szCs w:val="24"/>
                <w:lang w:eastAsia="ru-RU"/>
              </w:rPr>
              <w:t>26,0</w:t>
            </w:r>
          </w:p>
        </w:tc>
      </w:tr>
      <w:tr w:rsidR="00CA6F3C" w:rsidTr="00965146">
        <w:trPr>
          <w:trHeight w:val="315"/>
        </w:trPr>
        <w:tc>
          <w:tcPr>
            <w:tcW w:w="3911" w:type="dxa"/>
            <w:vMerge/>
            <w:vAlign w:val="center"/>
          </w:tcPr>
          <w:p w:rsidR="00CA6F3C" w:rsidRPr="00CA6F3C" w:rsidRDefault="00CA6F3C" w:rsidP="00CA6F3C">
            <w:pPr>
              <w:overflowPunct w:val="0"/>
              <w:autoSpaceDE w:val="0"/>
              <w:autoSpaceDN w:val="0"/>
              <w:adjustRightInd w:val="0"/>
              <w:ind w:left="4395" w:hanging="3402"/>
              <w:textAlignment w:val="baseline"/>
              <w:rPr>
                <w:rFonts w:ascii="Times New Roman" w:eastAsia="Calibri" w:hAnsi="Times New Roman" w:cs="Times New Roman"/>
                <w:sz w:val="16"/>
                <w:szCs w:val="17"/>
                <w:lang w:eastAsia="ru-RU"/>
              </w:rPr>
            </w:pPr>
          </w:p>
        </w:tc>
        <w:tc>
          <w:tcPr>
            <w:tcW w:w="964" w:type="dxa"/>
            <w:vMerge/>
            <w:vAlign w:val="center"/>
          </w:tcPr>
          <w:p w:rsidR="00CA6F3C" w:rsidRPr="00CA6F3C" w:rsidRDefault="00CA6F3C" w:rsidP="00655631">
            <w:pPr>
              <w:jc w:val="center"/>
              <w:rPr>
                <w:rFonts w:ascii="Times New Roman" w:eastAsia="Times New Roman" w:hAnsi="Times New Roman" w:cs="Times New Roman"/>
                <w:sz w:val="18"/>
                <w:szCs w:val="18"/>
                <w:lang w:eastAsia="ru-RU"/>
              </w:rPr>
            </w:pPr>
          </w:p>
        </w:tc>
        <w:tc>
          <w:tcPr>
            <w:tcW w:w="850" w:type="dxa"/>
            <w:vMerge/>
            <w:vAlign w:val="center"/>
          </w:tcPr>
          <w:p w:rsidR="00CA6F3C" w:rsidRPr="00CA6F3C" w:rsidRDefault="00CA6F3C" w:rsidP="000D29FF">
            <w:pPr>
              <w:jc w:val="center"/>
              <w:rPr>
                <w:rFonts w:ascii="Times New Roman" w:eastAsia="Times New Roman" w:hAnsi="Times New Roman" w:cs="Times New Roman"/>
                <w:bCs/>
                <w:color w:val="000000"/>
                <w:sz w:val="18"/>
                <w:szCs w:val="18"/>
                <w:lang w:eastAsia="ru-RU"/>
              </w:rPr>
            </w:pPr>
          </w:p>
        </w:tc>
        <w:tc>
          <w:tcPr>
            <w:tcW w:w="2071" w:type="dxa"/>
            <w:tcBorders>
              <w:top w:val="nil"/>
              <w:bottom w:val="nil"/>
            </w:tcBorders>
            <w:vAlign w:val="center"/>
          </w:tcPr>
          <w:p w:rsidR="00CA6F3C" w:rsidRPr="00CA6F3C" w:rsidRDefault="00CA6F3C" w:rsidP="009006FC">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Республика Коми</w:t>
            </w:r>
          </w:p>
        </w:tc>
        <w:tc>
          <w:tcPr>
            <w:tcW w:w="907" w:type="dxa"/>
            <w:tcBorders>
              <w:top w:val="nil"/>
              <w:bottom w:val="nil"/>
            </w:tcBorders>
            <w:vAlign w:val="center"/>
          </w:tcPr>
          <w:p w:rsidR="00CA6F3C" w:rsidRPr="009006FC" w:rsidRDefault="00CA6F3C" w:rsidP="002C5C0E">
            <w:pPr>
              <w:jc w:val="center"/>
              <w:rPr>
                <w:rFonts w:ascii="Times New Roman" w:eastAsia="Calibri" w:hAnsi="Times New Roman" w:cs="Times New Roman"/>
                <w:sz w:val="18"/>
                <w:szCs w:val="24"/>
                <w:lang w:eastAsia="ru-RU"/>
              </w:rPr>
            </w:pPr>
            <w:r w:rsidRPr="009006FC">
              <w:rPr>
                <w:rFonts w:ascii="Times New Roman" w:eastAsia="Calibri" w:hAnsi="Times New Roman" w:cs="Times New Roman"/>
                <w:sz w:val="18"/>
                <w:szCs w:val="24"/>
                <w:lang w:eastAsia="ru-RU"/>
              </w:rPr>
              <w:t>44,0</w:t>
            </w:r>
          </w:p>
        </w:tc>
        <w:tc>
          <w:tcPr>
            <w:tcW w:w="964" w:type="dxa"/>
            <w:tcBorders>
              <w:top w:val="nil"/>
              <w:bottom w:val="nil"/>
            </w:tcBorders>
            <w:vAlign w:val="center"/>
          </w:tcPr>
          <w:p w:rsidR="00CA6F3C" w:rsidRPr="009006FC" w:rsidRDefault="00CA6F3C" w:rsidP="002C5C0E">
            <w:pPr>
              <w:jc w:val="center"/>
              <w:rPr>
                <w:rFonts w:ascii="Times New Roman" w:eastAsia="Calibri" w:hAnsi="Times New Roman" w:cs="Times New Roman"/>
                <w:sz w:val="18"/>
                <w:szCs w:val="24"/>
                <w:lang w:eastAsia="ru-RU"/>
              </w:rPr>
            </w:pPr>
            <w:r w:rsidRPr="009006FC">
              <w:rPr>
                <w:rFonts w:ascii="Times New Roman" w:eastAsia="Calibri" w:hAnsi="Times New Roman" w:cs="Times New Roman"/>
                <w:sz w:val="18"/>
                <w:szCs w:val="24"/>
                <w:lang w:eastAsia="ru-RU"/>
              </w:rPr>
              <w:t>22,0</w:t>
            </w:r>
          </w:p>
        </w:tc>
      </w:tr>
      <w:tr w:rsidR="00CA6F3C" w:rsidTr="00965146">
        <w:trPr>
          <w:trHeight w:val="314"/>
        </w:trPr>
        <w:tc>
          <w:tcPr>
            <w:tcW w:w="3911" w:type="dxa"/>
            <w:vMerge/>
            <w:vAlign w:val="center"/>
          </w:tcPr>
          <w:p w:rsidR="00CA6F3C" w:rsidRPr="00CA6F3C" w:rsidRDefault="00CA6F3C" w:rsidP="00CA6F3C">
            <w:pPr>
              <w:overflowPunct w:val="0"/>
              <w:autoSpaceDE w:val="0"/>
              <w:autoSpaceDN w:val="0"/>
              <w:adjustRightInd w:val="0"/>
              <w:ind w:left="4395" w:hanging="3402"/>
              <w:textAlignment w:val="baseline"/>
              <w:rPr>
                <w:rFonts w:ascii="Times New Roman" w:eastAsia="Calibri" w:hAnsi="Times New Roman" w:cs="Times New Roman"/>
                <w:sz w:val="16"/>
                <w:szCs w:val="17"/>
                <w:lang w:eastAsia="ru-RU"/>
              </w:rPr>
            </w:pPr>
          </w:p>
        </w:tc>
        <w:tc>
          <w:tcPr>
            <w:tcW w:w="964" w:type="dxa"/>
            <w:vMerge/>
            <w:vAlign w:val="center"/>
          </w:tcPr>
          <w:p w:rsidR="00CA6F3C" w:rsidRPr="00CA6F3C" w:rsidRDefault="00CA6F3C" w:rsidP="000D29FF">
            <w:pPr>
              <w:jc w:val="center"/>
              <w:rPr>
                <w:rFonts w:ascii="Times New Roman" w:eastAsia="Times New Roman" w:hAnsi="Times New Roman" w:cs="Times New Roman"/>
                <w:sz w:val="18"/>
                <w:szCs w:val="18"/>
                <w:lang w:eastAsia="ru-RU"/>
              </w:rPr>
            </w:pPr>
          </w:p>
        </w:tc>
        <w:tc>
          <w:tcPr>
            <w:tcW w:w="850" w:type="dxa"/>
            <w:vMerge/>
            <w:vAlign w:val="center"/>
          </w:tcPr>
          <w:p w:rsidR="00CA6F3C" w:rsidRPr="00CA6F3C" w:rsidRDefault="00CA6F3C" w:rsidP="000D29FF">
            <w:pPr>
              <w:jc w:val="center"/>
              <w:rPr>
                <w:rFonts w:ascii="Times New Roman" w:eastAsia="Times New Roman" w:hAnsi="Times New Roman" w:cs="Times New Roman"/>
                <w:bCs/>
                <w:color w:val="000000"/>
                <w:sz w:val="18"/>
                <w:szCs w:val="18"/>
                <w:lang w:eastAsia="ru-RU"/>
              </w:rPr>
            </w:pPr>
          </w:p>
        </w:tc>
        <w:tc>
          <w:tcPr>
            <w:tcW w:w="2071" w:type="dxa"/>
            <w:tcBorders>
              <w:top w:val="nil"/>
              <w:bottom w:val="nil"/>
            </w:tcBorders>
            <w:vAlign w:val="center"/>
          </w:tcPr>
          <w:p w:rsidR="00CA6F3C" w:rsidRPr="00CA6F3C" w:rsidRDefault="00CA6F3C" w:rsidP="009006FC">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Ставропольский край</w:t>
            </w:r>
          </w:p>
        </w:tc>
        <w:tc>
          <w:tcPr>
            <w:tcW w:w="907" w:type="dxa"/>
            <w:tcBorders>
              <w:top w:val="nil"/>
              <w:bottom w:val="nil"/>
            </w:tcBorders>
            <w:vAlign w:val="center"/>
          </w:tcPr>
          <w:p w:rsidR="00CA6F3C" w:rsidRPr="009006FC" w:rsidRDefault="00CA6F3C" w:rsidP="002C5C0E">
            <w:pPr>
              <w:jc w:val="center"/>
              <w:rPr>
                <w:rFonts w:ascii="Times New Roman" w:eastAsia="Calibri" w:hAnsi="Times New Roman" w:cs="Times New Roman"/>
                <w:sz w:val="18"/>
                <w:szCs w:val="24"/>
                <w:lang w:eastAsia="ru-RU"/>
              </w:rPr>
            </w:pPr>
            <w:r w:rsidRPr="009006FC">
              <w:rPr>
                <w:rFonts w:ascii="Times New Roman" w:eastAsia="Calibri" w:hAnsi="Times New Roman" w:cs="Times New Roman"/>
                <w:sz w:val="18"/>
                <w:szCs w:val="24"/>
                <w:lang w:eastAsia="ru-RU"/>
              </w:rPr>
              <w:t>28,2</w:t>
            </w:r>
          </w:p>
        </w:tc>
        <w:tc>
          <w:tcPr>
            <w:tcW w:w="964" w:type="dxa"/>
            <w:tcBorders>
              <w:top w:val="nil"/>
              <w:bottom w:val="nil"/>
            </w:tcBorders>
            <w:vAlign w:val="center"/>
          </w:tcPr>
          <w:p w:rsidR="00CA6F3C" w:rsidRPr="009006FC" w:rsidRDefault="00CA6F3C" w:rsidP="002C5C0E">
            <w:pPr>
              <w:jc w:val="center"/>
              <w:rPr>
                <w:rFonts w:ascii="Times New Roman" w:eastAsia="Calibri" w:hAnsi="Times New Roman" w:cs="Times New Roman"/>
                <w:sz w:val="18"/>
                <w:szCs w:val="24"/>
                <w:lang w:eastAsia="ru-RU"/>
              </w:rPr>
            </w:pPr>
            <w:r w:rsidRPr="009006FC">
              <w:rPr>
                <w:rFonts w:ascii="Times New Roman" w:eastAsia="Calibri" w:hAnsi="Times New Roman" w:cs="Times New Roman"/>
                <w:sz w:val="18"/>
                <w:szCs w:val="24"/>
                <w:lang w:eastAsia="ru-RU"/>
              </w:rPr>
              <w:t>14,1</w:t>
            </w:r>
          </w:p>
        </w:tc>
      </w:tr>
      <w:tr w:rsidR="00CA6F3C" w:rsidTr="00965146">
        <w:trPr>
          <w:trHeight w:val="315"/>
        </w:trPr>
        <w:tc>
          <w:tcPr>
            <w:tcW w:w="3911" w:type="dxa"/>
            <w:vMerge/>
            <w:vAlign w:val="center"/>
          </w:tcPr>
          <w:p w:rsidR="00CA6F3C" w:rsidRPr="00CA6F3C" w:rsidRDefault="00CA6F3C" w:rsidP="00CA6F3C">
            <w:pPr>
              <w:overflowPunct w:val="0"/>
              <w:autoSpaceDE w:val="0"/>
              <w:autoSpaceDN w:val="0"/>
              <w:adjustRightInd w:val="0"/>
              <w:ind w:left="4395" w:hanging="3402"/>
              <w:textAlignment w:val="baseline"/>
              <w:rPr>
                <w:rFonts w:ascii="Times New Roman" w:eastAsia="Calibri" w:hAnsi="Times New Roman" w:cs="Times New Roman"/>
                <w:sz w:val="16"/>
                <w:szCs w:val="17"/>
                <w:lang w:eastAsia="ru-RU"/>
              </w:rPr>
            </w:pPr>
          </w:p>
        </w:tc>
        <w:tc>
          <w:tcPr>
            <w:tcW w:w="964" w:type="dxa"/>
            <w:vMerge/>
            <w:vAlign w:val="center"/>
          </w:tcPr>
          <w:p w:rsidR="00CA6F3C" w:rsidRPr="00CA6F3C" w:rsidRDefault="00CA6F3C" w:rsidP="000D29FF">
            <w:pPr>
              <w:jc w:val="center"/>
              <w:rPr>
                <w:rFonts w:ascii="Times New Roman" w:eastAsia="Times New Roman" w:hAnsi="Times New Roman" w:cs="Times New Roman"/>
                <w:sz w:val="18"/>
                <w:szCs w:val="18"/>
                <w:lang w:eastAsia="ru-RU"/>
              </w:rPr>
            </w:pPr>
          </w:p>
        </w:tc>
        <w:tc>
          <w:tcPr>
            <w:tcW w:w="850" w:type="dxa"/>
            <w:vMerge/>
            <w:vAlign w:val="center"/>
          </w:tcPr>
          <w:p w:rsidR="00CA6F3C" w:rsidRPr="00CA6F3C" w:rsidRDefault="00CA6F3C" w:rsidP="000D29FF">
            <w:pPr>
              <w:jc w:val="center"/>
              <w:rPr>
                <w:rFonts w:ascii="Times New Roman" w:eastAsia="Times New Roman" w:hAnsi="Times New Roman" w:cs="Times New Roman"/>
                <w:bCs/>
                <w:color w:val="000000"/>
                <w:sz w:val="18"/>
                <w:szCs w:val="18"/>
                <w:lang w:eastAsia="ru-RU"/>
              </w:rPr>
            </w:pPr>
          </w:p>
        </w:tc>
        <w:tc>
          <w:tcPr>
            <w:tcW w:w="2071" w:type="dxa"/>
            <w:tcBorders>
              <w:top w:val="nil"/>
              <w:bottom w:val="single" w:sz="4" w:space="0" w:color="auto"/>
            </w:tcBorders>
            <w:vAlign w:val="center"/>
          </w:tcPr>
          <w:p w:rsidR="00CA6F3C" w:rsidRPr="00CA6F3C" w:rsidRDefault="00CA6F3C" w:rsidP="009006FC">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Новосибирская область</w:t>
            </w:r>
          </w:p>
        </w:tc>
        <w:tc>
          <w:tcPr>
            <w:tcW w:w="907" w:type="dxa"/>
            <w:tcBorders>
              <w:top w:val="nil"/>
              <w:bottom w:val="single" w:sz="4" w:space="0" w:color="auto"/>
            </w:tcBorders>
            <w:vAlign w:val="center"/>
          </w:tcPr>
          <w:p w:rsidR="00CA6F3C" w:rsidRPr="009006FC" w:rsidRDefault="00CA6F3C" w:rsidP="005D2E01">
            <w:pPr>
              <w:jc w:val="center"/>
              <w:rPr>
                <w:rFonts w:ascii="Times New Roman" w:eastAsia="Calibri" w:hAnsi="Times New Roman" w:cs="Times New Roman"/>
                <w:sz w:val="18"/>
                <w:szCs w:val="24"/>
                <w:lang w:eastAsia="ru-RU"/>
              </w:rPr>
            </w:pPr>
            <w:r w:rsidRPr="009006FC">
              <w:rPr>
                <w:rFonts w:ascii="Times New Roman" w:eastAsia="Calibri" w:hAnsi="Times New Roman" w:cs="Times New Roman"/>
                <w:sz w:val="18"/>
                <w:szCs w:val="24"/>
                <w:lang w:eastAsia="ru-RU"/>
              </w:rPr>
              <w:t>24,5</w:t>
            </w:r>
          </w:p>
        </w:tc>
        <w:tc>
          <w:tcPr>
            <w:tcW w:w="964" w:type="dxa"/>
            <w:tcBorders>
              <w:top w:val="nil"/>
              <w:bottom w:val="single" w:sz="4" w:space="0" w:color="auto"/>
            </w:tcBorders>
            <w:vAlign w:val="center"/>
          </w:tcPr>
          <w:p w:rsidR="00CA6F3C" w:rsidRPr="009006FC" w:rsidRDefault="00CA6F3C" w:rsidP="005D2E01">
            <w:pPr>
              <w:jc w:val="center"/>
              <w:rPr>
                <w:rFonts w:ascii="Times New Roman" w:eastAsia="Calibri" w:hAnsi="Times New Roman" w:cs="Times New Roman"/>
                <w:sz w:val="18"/>
                <w:szCs w:val="24"/>
                <w:lang w:eastAsia="ru-RU"/>
              </w:rPr>
            </w:pPr>
            <w:r w:rsidRPr="009006FC">
              <w:rPr>
                <w:rFonts w:ascii="Times New Roman" w:eastAsia="Calibri" w:hAnsi="Times New Roman" w:cs="Times New Roman"/>
                <w:sz w:val="18"/>
                <w:szCs w:val="24"/>
                <w:lang w:eastAsia="ru-RU"/>
              </w:rPr>
              <w:t>12,3</w:t>
            </w:r>
          </w:p>
        </w:tc>
      </w:tr>
      <w:tr w:rsidR="00CA6F3C" w:rsidTr="00236F67">
        <w:trPr>
          <w:trHeight w:val="361"/>
        </w:trPr>
        <w:tc>
          <w:tcPr>
            <w:tcW w:w="3911" w:type="dxa"/>
            <w:vMerge w:val="restart"/>
            <w:vAlign w:val="center"/>
          </w:tcPr>
          <w:p w:rsidR="00CA6F3C" w:rsidRPr="00CA6F3C" w:rsidRDefault="00CA6F3C" w:rsidP="00CA6F3C">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иные межбюджетные трансферты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p>
        </w:tc>
        <w:tc>
          <w:tcPr>
            <w:tcW w:w="964" w:type="dxa"/>
            <w:vMerge w:val="restart"/>
            <w:vAlign w:val="center"/>
          </w:tcPr>
          <w:p w:rsidR="00CA6F3C" w:rsidRPr="00CA6F3C" w:rsidRDefault="00CA6F3C" w:rsidP="005D2E01">
            <w:pPr>
              <w:jc w:val="center"/>
              <w:rPr>
                <w:rFonts w:ascii="Times New Roman" w:eastAsia="Times New Roman" w:hAnsi="Times New Roman" w:cs="Times New Roman"/>
                <w:bCs/>
                <w:color w:val="000000"/>
                <w:sz w:val="18"/>
                <w:szCs w:val="18"/>
                <w:lang w:eastAsia="ru-RU"/>
              </w:rPr>
            </w:pPr>
            <w:r w:rsidRPr="00CA6F3C">
              <w:rPr>
                <w:rFonts w:ascii="Times New Roman" w:eastAsia="Times New Roman" w:hAnsi="Times New Roman" w:cs="Times New Roman"/>
                <w:bCs/>
                <w:color w:val="000000"/>
                <w:sz w:val="18"/>
                <w:szCs w:val="18"/>
                <w:lang w:eastAsia="ru-RU"/>
              </w:rPr>
              <w:t>192,7</w:t>
            </w:r>
          </w:p>
        </w:tc>
        <w:tc>
          <w:tcPr>
            <w:tcW w:w="850" w:type="dxa"/>
            <w:vMerge w:val="restart"/>
            <w:vAlign w:val="center"/>
          </w:tcPr>
          <w:p w:rsidR="00CA6F3C" w:rsidRPr="00CA6F3C" w:rsidRDefault="00CA6F3C" w:rsidP="005D2E01">
            <w:pPr>
              <w:jc w:val="center"/>
              <w:rPr>
                <w:rFonts w:ascii="Times New Roman" w:eastAsia="Times New Roman" w:hAnsi="Times New Roman" w:cs="Times New Roman"/>
                <w:bCs/>
                <w:color w:val="000000"/>
                <w:sz w:val="18"/>
                <w:szCs w:val="18"/>
                <w:lang w:eastAsia="ru-RU"/>
              </w:rPr>
            </w:pPr>
            <w:r w:rsidRPr="00CA6F3C">
              <w:rPr>
                <w:rFonts w:ascii="Times New Roman" w:eastAsia="Times New Roman" w:hAnsi="Times New Roman" w:cs="Times New Roman"/>
                <w:bCs/>
                <w:color w:val="000000"/>
                <w:sz w:val="18"/>
                <w:szCs w:val="18"/>
                <w:lang w:eastAsia="ru-RU"/>
              </w:rPr>
              <w:t>23,2</w:t>
            </w:r>
          </w:p>
        </w:tc>
        <w:tc>
          <w:tcPr>
            <w:tcW w:w="2071" w:type="dxa"/>
            <w:tcBorders>
              <w:bottom w:val="nil"/>
            </w:tcBorders>
            <w:vAlign w:val="center"/>
          </w:tcPr>
          <w:p w:rsidR="00CA6F3C" w:rsidRPr="00CA6F3C" w:rsidRDefault="00CA6F3C" w:rsidP="002C5C0E">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Приморский край</w:t>
            </w:r>
          </w:p>
        </w:tc>
        <w:tc>
          <w:tcPr>
            <w:tcW w:w="907" w:type="dxa"/>
            <w:tcBorders>
              <w:bottom w:val="nil"/>
            </w:tcBorders>
            <w:vAlign w:val="center"/>
          </w:tcPr>
          <w:p w:rsidR="00CA6F3C" w:rsidRPr="002C5C0E" w:rsidRDefault="00CA6F3C" w:rsidP="002C5C0E">
            <w:pPr>
              <w:jc w:val="center"/>
              <w:rPr>
                <w:rFonts w:ascii="Times New Roman" w:eastAsia="Calibri" w:hAnsi="Times New Roman" w:cs="Times New Roman"/>
                <w:sz w:val="18"/>
                <w:szCs w:val="24"/>
                <w:lang w:eastAsia="ru-RU"/>
              </w:rPr>
            </w:pPr>
            <w:r w:rsidRPr="002C5C0E">
              <w:rPr>
                <w:rFonts w:ascii="Times New Roman" w:eastAsia="Calibri" w:hAnsi="Times New Roman" w:cs="Times New Roman"/>
                <w:sz w:val="18"/>
                <w:szCs w:val="24"/>
                <w:lang w:eastAsia="ru-RU"/>
              </w:rPr>
              <w:t>56,1</w:t>
            </w:r>
          </w:p>
        </w:tc>
        <w:tc>
          <w:tcPr>
            <w:tcW w:w="964" w:type="dxa"/>
            <w:tcBorders>
              <w:bottom w:val="nil"/>
            </w:tcBorders>
            <w:vAlign w:val="center"/>
          </w:tcPr>
          <w:p w:rsidR="00CA6F3C" w:rsidRPr="002C5C0E" w:rsidRDefault="00CA6F3C" w:rsidP="002C5C0E">
            <w:pPr>
              <w:jc w:val="center"/>
              <w:rPr>
                <w:rFonts w:ascii="Times New Roman" w:eastAsia="Calibri" w:hAnsi="Times New Roman" w:cs="Times New Roman"/>
                <w:sz w:val="18"/>
                <w:szCs w:val="24"/>
                <w:lang w:eastAsia="ru-RU"/>
              </w:rPr>
            </w:pPr>
            <w:r w:rsidRPr="002C5C0E">
              <w:rPr>
                <w:rFonts w:ascii="Times New Roman" w:eastAsia="Calibri" w:hAnsi="Times New Roman" w:cs="Times New Roman"/>
                <w:sz w:val="18"/>
                <w:szCs w:val="24"/>
                <w:lang w:eastAsia="ru-RU"/>
              </w:rPr>
              <w:t>29,1</w:t>
            </w:r>
          </w:p>
        </w:tc>
      </w:tr>
      <w:tr w:rsidR="00CA6F3C" w:rsidTr="00236F67">
        <w:trPr>
          <w:trHeight w:val="361"/>
        </w:trPr>
        <w:tc>
          <w:tcPr>
            <w:tcW w:w="3911" w:type="dxa"/>
            <w:vMerge/>
          </w:tcPr>
          <w:p w:rsidR="00CA6F3C" w:rsidRPr="000D29FF" w:rsidRDefault="00CA6F3C" w:rsidP="005D2E01">
            <w:pPr>
              <w:overflowPunct w:val="0"/>
              <w:autoSpaceDE w:val="0"/>
              <w:autoSpaceDN w:val="0"/>
              <w:adjustRightInd w:val="0"/>
              <w:ind w:left="4395" w:hanging="3402"/>
              <w:textAlignment w:val="baseline"/>
              <w:rPr>
                <w:rFonts w:ascii="Times New Roman" w:eastAsia="Calibri" w:hAnsi="Times New Roman" w:cs="Times New Roman"/>
                <w:sz w:val="18"/>
                <w:szCs w:val="24"/>
                <w:lang w:eastAsia="ru-RU"/>
              </w:rPr>
            </w:pPr>
          </w:p>
        </w:tc>
        <w:tc>
          <w:tcPr>
            <w:tcW w:w="964" w:type="dxa"/>
            <w:vMerge/>
          </w:tcPr>
          <w:p w:rsidR="00CA6F3C" w:rsidRPr="00655631" w:rsidRDefault="00CA6F3C" w:rsidP="005D2E01">
            <w:pPr>
              <w:jc w:val="center"/>
              <w:rPr>
                <w:rFonts w:ascii="Times New Roman" w:eastAsia="Times New Roman" w:hAnsi="Times New Roman" w:cs="Times New Roman"/>
                <w:sz w:val="18"/>
                <w:szCs w:val="18"/>
                <w:lang w:eastAsia="ru-RU"/>
              </w:rPr>
            </w:pPr>
          </w:p>
        </w:tc>
        <w:tc>
          <w:tcPr>
            <w:tcW w:w="850" w:type="dxa"/>
            <w:vMerge/>
          </w:tcPr>
          <w:p w:rsidR="00CA6F3C" w:rsidRPr="00655631" w:rsidRDefault="00CA6F3C" w:rsidP="005D2E01">
            <w:pPr>
              <w:jc w:val="center"/>
              <w:rPr>
                <w:rFonts w:ascii="Times New Roman" w:eastAsia="Times New Roman" w:hAnsi="Times New Roman" w:cs="Times New Roman"/>
                <w:bCs/>
                <w:color w:val="000000"/>
                <w:sz w:val="18"/>
                <w:szCs w:val="18"/>
                <w:lang w:eastAsia="ru-RU"/>
              </w:rPr>
            </w:pPr>
          </w:p>
        </w:tc>
        <w:tc>
          <w:tcPr>
            <w:tcW w:w="2071" w:type="dxa"/>
            <w:tcBorders>
              <w:top w:val="nil"/>
              <w:bottom w:val="nil"/>
            </w:tcBorders>
            <w:vAlign w:val="center"/>
          </w:tcPr>
          <w:p w:rsidR="00CA6F3C" w:rsidRPr="00CA6F3C" w:rsidRDefault="00CA6F3C" w:rsidP="002C5C0E">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Тульская область</w:t>
            </w:r>
          </w:p>
        </w:tc>
        <w:tc>
          <w:tcPr>
            <w:tcW w:w="907" w:type="dxa"/>
            <w:tcBorders>
              <w:top w:val="nil"/>
              <w:bottom w:val="nil"/>
            </w:tcBorders>
            <w:vAlign w:val="center"/>
          </w:tcPr>
          <w:p w:rsidR="00CA6F3C" w:rsidRPr="002C5C0E" w:rsidRDefault="00CA6F3C" w:rsidP="002C5C0E">
            <w:pPr>
              <w:jc w:val="center"/>
              <w:rPr>
                <w:rFonts w:ascii="Times New Roman" w:eastAsia="Calibri" w:hAnsi="Times New Roman" w:cs="Times New Roman"/>
                <w:sz w:val="18"/>
                <w:szCs w:val="24"/>
                <w:lang w:eastAsia="ru-RU"/>
              </w:rPr>
            </w:pPr>
            <w:r w:rsidRPr="002C5C0E">
              <w:rPr>
                <w:rFonts w:ascii="Times New Roman" w:eastAsia="Calibri" w:hAnsi="Times New Roman" w:cs="Times New Roman"/>
                <w:sz w:val="18"/>
                <w:szCs w:val="24"/>
                <w:lang w:eastAsia="ru-RU"/>
              </w:rPr>
              <w:t>26,5</w:t>
            </w:r>
          </w:p>
        </w:tc>
        <w:tc>
          <w:tcPr>
            <w:tcW w:w="964" w:type="dxa"/>
            <w:tcBorders>
              <w:top w:val="nil"/>
              <w:bottom w:val="nil"/>
            </w:tcBorders>
            <w:vAlign w:val="center"/>
          </w:tcPr>
          <w:p w:rsidR="00CA6F3C" w:rsidRPr="002C5C0E" w:rsidRDefault="00CA6F3C" w:rsidP="002C5C0E">
            <w:pPr>
              <w:jc w:val="center"/>
              <w:rPr>
                <w:rFonts w:ascii="Times New Roman" w:eastAsia="Calibri" w:hAnsi="Times New Roman" w:cs="Times New Roman"/>
                <w:sz w:val="18"/>
                <w:szCs w:val="24"/>
                <w:lang w:eastAsia="ru-RU"/>
              </w:rPr>
            </w:pPr>
            <w:r w:rsidRPr="002C5C0E">
              <w:rPr>
                <w:rFonts w:ascii="Times New Roman" w:eastAsia="Calibri" w:hAnsi="Times New Roman" w:cs="Times New Roman"/>
                <w:sz w:val="18"/>
                <w:szCs w:val="24"/>
                <w:lang w:eastAsia="ru-RU"/>
              </w:rPr>
              <w:t>13,8</w:t>
            </w:r>
          </w:p>
        </w:tc>
      </w:tr>
      <w:tr w:rsidR="00CA6F3C" w:rsidTr="00236F67">
        <w:trPr>
          <w:trHeight w:val="362"/>
        </w:trPr>
        <w:tc>
          <w:tcPr>
            <w:tcW w:w="3911" w:type="dxa"/>
            <w:vMerge/>
          </w:tcPr>
          <w:p w:rsidR="00CA6F3C" w:rsidRPr="00655631" w:rsidRDefault="00CA6F3C" w:rsidP="005D2E01">
            <w:pPr>
              <w:overflowPunct w:val="0"/>
              <w:autoSpaceDE w:val="0"/>
              <w:autoSpaceDN w:val="0"/>
              <w:adjustRightInd w:val="0"/>
              <w:ind w:left="4395" w:hanging="3402"/>
              <w:textAlignment w:val="baseline"/>
              <w:rPr>
                <w:rFonts w:ascii="Times New Roman" w:eastAsia="Calibri" w:hAnsi="Times New Roman" w:cs="Times New Roman"/>
                <w:sz w:val="18"/>
                <w:szCs w:val="24"/>
                <w:lang w:eastAsia="ru-RU"/>
              </w:rPr>
            </w:pPr>
          </w:p>
        </w:tc>
        <w:tc>
          <w:tcPr>
            <w:tcW w:w="964" w:type="dxa"/>
            <w:vMerge/>
          </w:tcPr>
          <w:p w:rsidR="00CA6F3C" w:rsidRPr="00655631" w:rsidRDefault="00CA6F3C" w:rsidP="005D2E01">
            <w:pPr>
              <w:jc w:val="center"/>
              <w:rPr>
                <w:rFonts w:ascii="Times New Roman" w:eastAsia="Times New Roman" w:hAnsi="Times New Roman" w:cs="Times New Roman"/>
                <w:sz w:val="18"/>
                <w:szCs w:val="18"/>
                <w:lang w:eastAsia="ru-RU"/>
              </w:rPr>
            </w:pPr>
          </w:p>
        </w:tc>
        <w:tc>
          <w:tcPr>
            <w:tcW w:w="850" w:type="dxa"/>
            <w:vMerge/>
          </w:tcPr>
          <w:p w:rsidR="00CA6F3C" w:rsidRPr="00655631" w:rsidRDefault="00CA6F3C" w:rsidP="005D2E01">
            <w:pPr>
              <w:jc w:val="center"/>
              <w:rPr>
                <w:rFonts w:ascii="Times New Roman" w:eastAsia="Times New Roman" w:hAnsi="Times New Roman" w:cs="Times New Roman"/>
                <w:bCs/>
                <w:color w:val="000000"/>
                <w:sz w:val="18"/>
                <w:szCs w:val="18"/>
                <w:lang w:eastAsia="ru-RU"/>
              </w:rPr>
            </w:pPr>
          </w:p>
        </w:tc>
        <w:tc>
          <w:tcPr>
            <w:tcW w:w="2071" w:type="dxa"/>
            <w:tcBorders>
              <w:top w:val="nil"/>
            </w:tcBorders>
            <w:vAlign w:val="center"/>
          </w:tcPr>
          <w:p w:rsidR="00CA6F3C" w:rsidRPr="00CA6F3C" w:rsidRDefault="00CA6F3C" w:rsidP="002C5C0E">
            <w:pPr>
              <w:overflowPunct w:val="0"/>
              <w:autoSpaceDE w:val="0"/>
              <w:autoSpaceDN w:val="0"/>
              <w:adjustRightInd w:val="0"/>
              <w:textAlignment w:val="baseline"/>
              <w:rPr>
                <w:rFonts w:ascii="Times New Roman" w:eastAsia="Calibri" w:hAnsi="Times New Roman" w:cs="Times New Roman"/>
                <w:sz w:val="16"/>
                <w:szCs w:val="16"/>
                <w:lang w:eastAsia="ru-RU"/>
              </w:rPr>
            </w:pPr>
            <w:r w:rsidRPr="00CA6F3C">
              <w:rPr>
                <w:rFonts w:ascii="Times New Roman" w:eastAsia="Calibri" w:hAnsi="Times New Roman" w:cs="Times New Roman"/>
                <w:sz w:val="16"/>
                <w:szCs w:val="16"/>
                <w:lang w:eastAsia="ru-RU"/>
              </w:rPr>
              <w:t>Свердловская область</w:t>
            </w:r>
          </w:p>
        </w:tc>
        <w:tc>
          <w:tcPr>
            <w:tcW w:w="907" w:type="dxa"/>
            <w:tcBorders>
              <w:top w:val="nil"/>
            </w:tcBorders>
            <w:vAlign w:val="center"/>
          </w:tcPr>
          <w:p w:rsidR="00CA6F3C" w:rsidRPr="002C5C0E" w:rsidRDefault="00CA6F3C" w:rsidP="00B0187B">
            <w:pPr>
              <w:jc w:val="center"/>
              <w:rPr>
                <w:rFonts w:ascii="Times New Roman" w:eastAsia="Calibri" w:hAnsi="Times New Roman" w:cs="Times New Roman"/>
                <w:sz w:val="18"/>
                <w:szCs w:val="24"/>
                <w:lang w:eastAsia="ru-RU"/>
              </w:rPr>
            </w:pPr>
            <w:r w:rsidRPr="002C5C0E">
              <w:rPr>
                <w:rFonts w:ascii="Times New Roman" w:eastAsia="Calibri" w:hAnsi="Times New Roman" w:cs="Times New Roman"/>
                <w:sz w:val="18"/>
                <w:szCs w:val="24"/>
                <w:lang w:eastAsia="ru-RU"/>
              </w:rPr>
              <w:t>25,</w:t>
            </w:r>
            <w:r w:rsidR="00B0187B">
              <w:rPr>
                <w:rFonts w:ascii="Times New Roman" w:eastAsia="Calibri" w:hAnsi="Times New Roman" w:cs="Times New Roman"/>
                <w:sz w:val="18"/>
                <w:szCs w:val="24"/>
                <w:lang w:eastAsia="ru-RU"/>
              </w:rPr>
              <w:t>5</w:t>
            </w:r>
          </w:p>
        </w:tc>
        <w:tc>
          <w:tcPr>
            <w:tcW w:w="964" w:type="dxa"/>
            <w:tcBorders>
              <w:top w:val="nil"/>
            </w:tcBorders>
            <w:vAlign w:val="center"/>
          </w:tcPr>
          <w:p w:rsidR="00CA6F3C" w:rsidRPr="002C5C0E" w:rsidRDefault="00CA6F3C" w:rsidP="002C5C0E">
            <w:pPr>
              <w:jc w:val="center"/>
              <w:rPr>
                <w:rFonts w:ascii="Times New Roman" w:eastAsia="Calibri" w:hAnsi="Times New Roman" w:cs="Times New Roman"/>
                <w:sz w:val="18"/>
                <w:szCs w:val="24"/>
                <w:lang w:eastAsia="ru-RU"/>
              </w:rPr>
            </w:pPr>
            <w:r w:rsidRPr="002C5C0E">
              <w:rPr>
                <w:rFonts w:ascii="Times New Roman" w:eastAsia="Calibri" w:hAnsi="Times New Roman" w:cs="Times New Roman"/>
                <w:sz w:val="18"/>
                <w:szCs w:val="24"/>
                <w:lang w:eastAsia="ru-RU"/>
              </w:rPr>
              <w:t>13,2</w:t>
            </w:r>
          </w:p>
        </w:tc>
      </w:tr>
      <w:tr w:rsidR="00CA6F3C" w:rsidRPr="000B4C77" w:rsidTr="00F54221">
        <w:trPr>
          <w:trHeight w:val="283"/>
        </w:trPr>
        <w:tc>
          <w:tcPr>
            <w:tcW w:w="3911" w:type="dxa"/>
          </w:tcPr>
          <w:p w:rsidR="00CA6F3C" w:rsidRPr="000B4C77" w:rsidRDefault="00CA6F3C" w:rsidP="000B4C77">
            <w:pPr>
              <w:overflowPunct w:val="0"/>
              <w:autoSpaceDE w:val="0"/>
              <w:autoSpaceDN w:val="0"/>
              <w:adjustRightInd w:val="0"/>
              <w:textAlignment w:val="baseline"/>
              <w:rPr>
                <w:rFonts w:ascii="Times New Roman" w:eastAsia="Calibri" w:hAnsi="Times New Roman" w:cs="Times New Roman"/>
                <w:b/>
                <w:sz w:val="20"/>
                <w:szCs w:val="24"/>
                <w:lang w:eastAsia="ru-RU"/>
              </w:rPr>
            </w:pPr>
            <w:r w:rsidRPr="000B4C77">
              <w:rPr>
                <w:rFonts w:ascii="Times New Roman" w:eastAsia="Calibri" w:hAnsi="Times New Roman" w:cs="Times New Roman"/>
                <w:b/>
                <w:sz w:val="20"/>
                <w:szCs w:val="24"/>
                <w:lang w:eastAsia="ru-RU"/>
              </w:rPr>
              <w:t>Росжелдор</w:t>
            </w:r>
          </w:p>
        </w:tc>
        <w:tc>
          <w:tcPr>
            <w:tcW w:w="964" w:type="dxa"/>
            <w:vAlign w:val="center"/>
          </w:tcPr>
          <w:p w:rsidR="00CA6F3C" w:rsidRPr="00CA6F3C" w:rsidRDefault="00CA6F3C" w:rsidP="000B4C77">
            <w:pPr>
              <w:jc w:val="center"/>
              <w:rPr>
                <w:rFonts w:ascii="Times New Roman" w:eastAsia="Times New Roman" w:hAnsi="Times New Roman" w:cs="Times New Roman"/>
                <w:b/>
                <w:bCs/>
                <w:color w:val="000000"/>
                <w:sz w:val="20"/>
                <w:szCs w:val="18"/>
                <w:lang w:eastAsia="ru-RU"/>
              </w:rPr>
            </w:pPr>
            <w:r w:rsidRPr="00CA6F3C">
              <w:rPr>
                <w:rFonts w:ascii="Times New Roman" w:eastAsia="Times New Roman" w:hAnsi="Times New Roman" w:cs="Times New Roman"/>
                <w:b/>
                <w:bCs/>
                <w:color w:val="000000"/>
                <w:sz w:val="20"/>
                <w:szCs w:val="18"/>
                <w:lang w:eastAsia="ru-RU"/>
              </w:rPr>
              <w:t>645,5</w:t>
            </w:r>
          </w:p>
        </w:tc>
        <w:tc>
          <w:tcPr>
            <w:tcW w:w="850" w:type="dxa"/>
            <w:vAlign w:val="center"/>
          </w:tcPr>
          <w:p w:rsidR="00CA6F3C" w:rsidRPr="00CA6F3C" w:rsidRDefault="00CA6F3C" w:rsidP="000B4C77">
            <w:pPr>
              <w:jc w:val="center"/>
              <w:rPr>
                <w:rFonts w:ascii="Times New Roman" w:eastAsia="Times New Roman" w:hAnsi="Times New Roman" w:cs="Times New Roman"/>
                <w:b/>
                <w:bCs/>
                <w:color w:val="000000"/>
                <w:sz w:val="20"/>
                <w:szCs w:val="18"/>
                <w:lang w:eastAsia="ru-RU"/>
              </w:rPr>
            </w:pPr>
            <w:r w:rsidRPr="00CA6F3C">
              <w:rPr>
                <w:rFonts w:ascii="Times New Roman" w:eastAsia="Times New Roman" w:hAnsi="Times New Roman" w:cs="Times New Roman"/>
                <w:b/>
                <w:bCs/>
                <w:color w:val="000000"/>
                <w:sz w:val="20"/>
                <w:szCs w:val="18"/>
                <w:lang w:eastAsia="ru-RU"/>
              </w:rPr>
              <w:t>19,5</w:t>
            </w:r>
          </w:p>
        </w:tc>
        <w:tc>
          <w:tcPr>
            <w:tcW w:w="2071" w:type="dxa"/>
          </w:tcPr>
          <w:p w:rsidR="00CA6F3C" w:rsidRPr="00CA6F3C" w:rsidRDefault="00CA6F3C" w:rsidP="000B4C77">
            <w:pPr>
              <w:jc w:val="center"/>
              <w:rPr>
                <w:rFonts w:ascii="Times New Roman" w:eastAsia="Times New Roman" w:hAnsi="Times New Roman" w:cs="Times New Roman"/>
                <w:b/>
                <w:bCs/>
                <w:color w:val="000000"/>
                <w:sz w:val="16"/>
                <w:szCs w:val="16"/>
                <w:lang w:eastAsia="ru-RU"/>
              </w:rPr>
            </w:pPr>
          </w:p>
        </w:tc>
        <w:tc>
          <w:tcPr>
            <w:tcW w:w="907" w:type="dxa"/>
          </w:tcPr>
          <w:p w:rsidR="00CA6F3C" w:rsidRPr="000B4C77" w:rsidRDefault="00CA6F3C" w:rsidP="000B4C77">
            <w:pPr>
              <w:jc w:val="center"/>
              <w:rPr>
                <w:rFonts w:ascii="Times New Roman" w:eastAsia="Times New Roman" w:hAnsi="Times New Roman" w:cs="Times New Roman"/>
                <w:b/>
                <w:bCs/>
                <w:color w:val="000000"/>
                <w:szCs w:val="18"/>
                <w:lang w:eastAsia="ru-RU"/>
              </w:rPr>
            </w:pPr>
          </w:p>
        </w:tc>
        <w:tc>
          <w:tcPr>
            <w:tcW w:w="964" w:type="dxa"/>
          </w:tcPr>
          <w:p w:rsidR="00CA6F3C" w:rsidRPr="000B4C77" w:rsidRDefault="00CA6F3C" w:rsidP="000B4C77">
            <w:pPr>
              <w:jc w:val="center"/>
              <w:rPr>
                <w:rFonts w:ascii="Times New Roman" w:eastAsia="Times New Roman" w:hAnsi="Times New Roman" w:cs="Times New Roman"/>
                <w:b/>
                <w:bCs/>
                <w:color w:val="000000"/>
                <w:szCs w:val="18"/>
                <w:lang w:eastAsia="ru-RU"/>
              </w:rPr>
            </w:pPr>
          </w:p>
        </w:tc>
      </w:tr>
      <w:tr w:rsidR="00CA6F3C" w:rsidTr="00236F67">
        <w:tc>
          <w:tcPr>
            <w:tcW w:w="3911" w:type="dxa"/>
            <w:vAlign w:val="center"/>
          </w:tcPr>
          <w:p w:rsidR="00CA6F3C" w:rsidRPr="00CA6F3C" w:rsidRDefault="00CA6F3C" w:rsidP="002C5C0E">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иные межбюджетные трансферты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tc>
        <w:tc>
          <w:tcPr>
            <w:tcW w:w="964" w:type="dxa"/>
            <w:vAlign w:val="center"/>
          </w:tcPr>
          <w:p w:rsidR="00CA6F3C" w:rsidRPr="00CA6F3C" w:rsidRDefault="00CA6F3C" w:rsidP="002C5C0E">
            <w:pPr>
              <w:jc w:val="center"/>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645,5</w:t>
            </w:r>
          </w:p>
        </w:tc>
        <w:tc>
          <w:tcPr>
            <w:tcW w:w="850" w:type="dxa"/>
            <w:vAlign w:val="center"/>
          </w:tcPr>
          <w:p w:rsidR="00CA6F3C" w:rsidRPr="00CA6F3C" w:rsidRDefault="00CA6F3C" w:rsidP="002C5C0E">
            <w:pPr>
              <w:jc w:val="center"/>
              <w:rPr>
                <w:rFonts w:ascii="Times New Roman" w:eastAsia="Times New Roman" w:hAnsi="Times New Roman" w:cs="Times New Roman"/>
                <w:bCs/>
                <w:color w:val="000000"/>
                <w:sz w:val="18"/>
                <w:szCs w:val="18"/>
                <w:lang w:eastAsia="ru-RU"/>
              </w:rPr>
            </w:pPr>
            <w:r w:rsidRPr="00CA6F3C">
              <w:rPr>
                <w:rFonts w:ascii="Times New Roman" w:eastAsia="Times New Roman" w:hAnsi="Times New Roman" w:cs="Times New Roman"/>
                <w:bCs/>
                <w:color w:val="000000"/>
                <w:sz w:val="18"/>
                <w:szCs w:val="18"/>
                <w:lang w:eastAsia="ru-RU"/>
              </w:rPr>
              <w:t>100,0</w:t>
            </w:r>
          </w:p>
        </w:tc>
        <w:tc>
          <w:tcPr>
            <w:tcW w:w="2071" w:type="dxa"/>
            <w:vAlign w:val="center"/>
          </w:tcPr>
          <w:p w:rsidR="00CA6F3C" w:rsidRPr="00CA6F3C" w:rsidRDefault="00CA6F3C" w:rsidP="002C5C0E">
            <w:pPr>
              <w:rPr>
                <w:rFonts w:ascii="Times New Roman" w:eastAsia="Times New Roman" w:hAnsi="Times New Roman" w:cs="Times New Roman"/>
                <w:bCs/>
                <w:color w:val="000000"/>
                <w:sz w:val="16"/>
                <w:szCs w:val="16"/>
                <w:lang w:eastAsia="ru-RU"/>
              </w:rPr>
            </w:pPr>
            <w:r w:rsidRPr="00CA6F3C">
              <w:rPr>
                <w:rFonts w:ascii="Times New Roman" w:eastAsia="Times New Roman" w:hAnsi="Times New Roman" w:cs="Times New Roman"/>
                <w:sz w:val="16"/>
                <w:szCs w:val="16"/>
                <w:lang w:eastAsia="ru-RU"/>
              </w:rPr>
              <w:t>Нижегородская область</w:t>
            </w:r>
          </w:p>
        </w:tc>
        <w:tc>
          <w:tcPr>
            <w:tcW w:w="907" w:type="dxa"/>
            <w:vAlign w:val="center"/>
          </w:tcPr>
          <w:p w:rsidR="00CA6F3C" w:rsidRPr="00655631" w:rsidRDefault="00CA6F3C" w:rsidP="002C5C0E">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645,5</w:t>
            </w:r>
          </w:p>
        </w:tc>
        <w:tc>
          <w:tcPr>
            <w:tcW w:w="964" w:type="dxa"/>
            <w:vAlign w:val="center"/>
          </w:tcPr>
          <w:p w:rsidR="00CA6F3C" w:rsidRPr="00655631" w:rsidRDefault="00CA6F3C" w:rsidP="002C5C0E">
            <w:pPr>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100,0</w:t>
            </w:r>
          </w:p>
        </w:tc>
      </w:tr>
      <w:tr w:rsidR="00CA6F3C" w:rsidRPr="000B4C77" w:rsidTr="00F54221">
        <w:trPr>
          <w:trHeight w:val="283"/>
        </w:trPr>
        <w:tc>
          <w:tcPr>
            <w:tcW w:w="3911" w:type="dxa"/>
          </w:tcPr>
          <w:p w:rsidR="00CA6F3C" w:rsidRPr="000B4C77" w:rsidRDefault="00CA6F3C" w:rsidP="000B4C77">
            <w:pPr>
              <w:overflowPunct w:val="0"/>
              <w:autoSpaceDE w:val="0"/>
              <w:autoSpaceDN w:val="0"/>
              <w:adjustRightInd w:val="0"/>
              <w:textAlignment w:val="baseline"/>
              <w:rPr>
                <w:rFonts w:ascii="Times New Roman" w:eastAsia="Calibri" w:hAnsi="Times New Roman" w:cs="Times New Roman"/>
                <w:b/>
                <w:sz w:val="20"/>
                <w:szCs w:val="24"/>
                <w:lang w:eastAsia="ru-RU"/>
              </w:rPr>
            </w:pPr>
            <w:r>
              <w:rPr>
                <w:rFonts w:ascii="Times New Roman" w:eastAsia="Times New Roman" w:hAnsi="Times New Roman" w:cs="Times New Roman"/>
                <w:b/>
                <w:sz w:val="20"/>
                <w:szCs w:val="18"/>
                <w:lang w:eastAsia="ru-RU"/>
              </w:rPr>
              <w:t>Минпро</w:t>
            </w:r>
            <w:r w:rsidRPr="006C6305">
              <w:rPr>
                <w:rFonts w:ascii="Times New Roman" w:eastAsia="Times New Roman" w:hAnsi="Times New Roman" w:cs="Times New Roman"/>
                <w:b/>
                <w:sz w:val="20"/>
                <w:szCs w:val="18"/>
                <w:lang w:eastAsia="ru-RU"/>
              </w:rPr>
              <w:t>свещения России</w:t>
            </w:r>
          </w:p>
        </w:tc>
        <w:tc>
          <w:tcPr>
            <w:tcW w:w="964" w:type="dxa"/>
            <w:vAlign w:val="center"/>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r w:rsidRPr="00BC18E1">
              <w:rPr>
                <w:rFonts w:ascii="Times New Roman" w:eastAsia="Times New Roman" w:hAnsi="Times New Roman" w:cs="Times New Roman"/>
                <w:b/>
                <w:bCs/>
                <w:color w:val="000000"/>
                <w:sz w:val="20"/>
                <w:szCs w:val="18"/>
                <w:lang w:eastAsia="ru-RU"/>
              </w:rPr>
              <w:t>558,3</w:t>
            </w:r>
          </w:p>
        </w:tc>
        <w:tc>
          <w:tcPr>
            <w:tcW w:w="850" w:type="dxa"/>
            <w:vAlign w:val="center"/>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r w:rsidRPr="00BC18E1">
              <w:rPr>
                <w:rFonts w:ascii="Times New Roman" w:eastAsia="Times New Roman" w:hAnsi="Times New Roman" w:cs="Times New Roman"/>
                <w:b/>
                <w:bCs/>
                <w:color w:val="000000"/>
                <w:sz w:val="20"/>
                <w:szCs w:val="18"/>
                <w:lang w:eastAsia="ru-RU"/>
              </w:rPr>
              <w:t>16,9</w:t>
            </w:r>
          </w:p>
        </w:tc>
        <w:tc>
          <w:tcPr>
            <w:tcW w:w="2071" w:type="dxa"/>
            <w:tcBorders>
              <w:bottom w:val="single" w:sz="4" w:space="0" w:color="auto"/>
            </w:tcBorders>
          </w:tcPr>
          <w:p w:rsidR="00CA6F3C" w:rsidRPr="00CA6F3C" w:rsidRDefault="00CA6F3C" w:rsidP="002C5C0E">
            <w:pPr>
              <w:jc w:val="center"/>
              <w:rPr>
                <w:rFonts w:ascii="Times New Roman" w:eastAsia="Times New Roman" w:hAnsi="Times New Roman" w:cs="Times New Roman"/>
                <w:b/>
                <w:bCs/>
                <w:color w:val="000000"/>
                <w:sz w:val="16"/>
                <w:szCs w:val="16"/>
                <w:lang w:eastAsia="ru-RU"/>
              </w:rPr>
            </w:pPr>
          </w:p>
        </w:tc>
        <w:tc>
          <w:tcPr>
            <w:tcW w:w="907" w:type="dxa"/>
            <w:tcBorders>
              <w:bottom w:val="single" w:sz="4" w:space="0" w:color="auto"/>
            </w:tcBorders>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p>
        </w:tc>
        <w:tc>
          <w:tcPr>
            <w:tcW w:w="964" w:type="dxa"/>
            <w:tcBorders>
              <w:bottom w:val="single" w:sz="4" w:space="0" w:color="auto"/>
            </w:tcBorders>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p>
        </w:tc>
      </w:tr>
      <w:tr w:rsidR="00CA6F3C" w:rsidTr="00236F67">
        <w:trPr>
          <w:trHeight w:val="547"/>
        </w:trPr>
        <w:tc>
          <w:tcPr>
            <w:tcW w:w="3911" w:type="dxa"/>
            <w:vMerge w:val="restart"/>
            <w:vAlign w:val="center"/>
          </w:tcPr>
          <w:p w:rsidR="00CA6F3C" w:rsidRPr="00CA6F3C" w:rsidRDefault="00CA6F3C" w:rsidP="00CA6F3C">
            <w:pPr>
              <w:widowControl w:val="0"/>
              <w:overflowPunct w:val="0"/>
              <w:autoSpaceDE w:val="0"/>
              <w:autoSpaceDN w:val="0"/>
              <w:adjustRightInd w:val="0"/>
              <w:ind w:right="-57"/>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964" w:type="dxa"/>
            <w:vMerge w:val="restart"/>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315,5</w:t>
            </w:r>
          </w:p>
        </w:tc>
        <w:tc>
          <w:tcPr>
            <w:tcW w:w="850" w:type="dxa"/>
            <w:vMerge w:val="restart"/>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56,5</w:t>
            </w:r>
          </w:p>
        </w:tc>
        <w:tc>
          <w:tcPr>
            <w:tcW w:w="2071" w:type="dxa"/>
            <w:tcBorders>
              <w:bottom w:val="nil"/>
            </w:tcBorders>
            <w:vAlign w:val="center"/>
          </w:tcPr>
          <w:p w:rsidR="00CA6F3C" w:rsidRPr="00CA6F3C" w:rsidRDefault="00CA6F3C" w:rsidP="002C5C0E">
            <w:pPr>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Новгородская область</w:t>
            </w:r>
          </w:p>
        </w:tc>
        <w:tc>
          <w:tcPr>
            <w:tcW w:w="907" w:type="dxa"/>
            <w:tcBorders>
              <w:bottom w:val="nil"/>
            </w:tcBorders>
            <w:vAlign w:val="center"/>
          </w:tcPr>
          <w:p w:rsidR="00CA6F3C" w:rsidRPr="000B4C77" w:rsidRDefault="00CA6F3C" w:rsidP="002C5C0E">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221,9</w:t>
            </w:r>
          </w:p>
        </w:tc>
        <w:tc>
          <w:tcPr>
            <w:tcW w:w="964" w:type="dxa"/>
            <w:tcBorders>
              <w:bottom w:val="nil"/>
            </w:tcBorders>
            <w:vAlign w:val="center"/>
          </w:tcPr>
          <w:p w:rsidR="00CA6F3C" w:rsidRPr="000B4C77" w:rsidRDefault="00CA6F3C" w:rsidP="002C5C0E">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70,3</w:t>
            </w:r>
          </w:p>
        </w:tc>
      </w:tr>
      <w:tr w:rsidR="00CA6F3C" w:rsidRPr="000B4C77" w:rsidTr="00236F67">
        <w:trPr>
          <w:trHeight w:val="547"/>
        </w:trPr>
        <w:tc>
          <w:tcPr>
            <w:tcW w:w="3911" w:type="dxa"/>
            <w:vMerge/>
            <w:vAlign w:val="center"/>
          </w:tcPr>
          <w:p w:rsidR="00CA6F3C" w:rsidRPr="00BC18E1" w:rsidRDefault="00CA6F3C" w:rsidP="000B4C77">
            <w:pPr>
              <w:overflowPunct w:val="0"/>
              <w:autoSpaceDE w:val="0"/>
              <w:autoSpaceDN w:val="0"/>
              <w:adjustRightInd w:val="0"/>
              <w:ind w:left="4395" w:hanging="3402"/>
              <w:textAlignment w:val="baseline"/>
              <w:rPr>
                <w:rFonts w:ascii="Times New Roman" w:eastAsia="Times New Roman" w:hAnsi="Times New Roman" w:cs="Times New Roman"/>
                <w:sz w:val="18"/>
                <w:szCs w:val="18"/>
                <w:lang w:eastAsia="ru-RU"/>
              </w:rPr>
            </w:pPr>
          </w:p>
        </w:tc>
        <w:tc>
          <w:tcPr>
            <w:tcW w:w="964" w:type="dxa"/>
            <w:vMerge/>
            <w:vAlign w:val="center"/>
          </w:tcPr>
          <w:p w:rsidR="00CA6F3C" w:rsidRPr="000B4C77" w:rsidRDefault="00CA6F3C" w:rsidP="000B4C77">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p>
        </w:tc>
        <w:tc>
          <w:tcPr>
            <w:tcW w:w="850" w:type="dxa"/>
            <w:vMerge/>
            <w:vAlign w:val="center"/>
          </w:tcPr>
          <w:p w:rsidR="00CA6F3C" w:rsidRPr="000B4C77" w:rsidRDefault="00CA6F3C" w:rsidP="000B4C77">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p>
        </w:tc>
        <w:tc>
          <w:tcPr>
            <w:tcW w:w="2071" w:type="dxa"/>
            <w:tcBorders>
              <w:top w:val="nil"/>
            </w:tcBorders>
            <w:vAlign w:val="center"/>
          </w:tcPr>
          <w:p w:rsidR="00CA6F3C" w:rsidRPr="00CA6F3C" w:rsidRDefault="00CA6F3C" w:rsidP="002C5C0E">
            <w:pPr>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Республика Саха</w:t>
            </w:r>
          </w:p>
        </w:tc>
        <w:tc>
          <w:tcPr>
            <w:tcW w:w="907" w:type="dxa"/>
            <w:tcBorders>
              <w:top w:val="nil"/>
            </w:tcBorders>
            <w:vAlign w:val="center"/>
          </w:tcPr>
          <w:p w:rsidR="00CA6F3C" w:rsidRPr="000B4C77" w:rsidRDefault="00CA6F3C" w:rsidP="002C5C0E">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79,0</w:t>
            </w:r>
          </w:p>
        </w:tc>
        <w:tc>
          <w:tcPr>
            <w:tcW w:w="964" w:type="dxa"/>
            <w:tcBorders>
              <w:top w:val="nil"/>
            </w:tcBorders>
            <w:vAlign w:val="center"/>
          </w:tcPr>
          <w:p w:rsidR="00CA6F3C" w:rsidRPr="000B4C77" w:rsidRDefault="00CA6F3C" w:rsidP="002C5C0E">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25,0</w:t>
            </w:r>
          </w:p>
        </w:tc>
      </w:tr>
      <w:tr w:rsidR="00CA6F3C" w:rsidTr="00236F67">
        <w:tc>
          <w:tcPr>
            <w:tcW w:w="3911" w:type="dxa"/>
            <w:vAlign w:val="center"/>
          </w:tcPr>
          <w:p w:rsidR="00CA6F3C" w:rsidRPr="00CA6F3C" w:rsidRDefault="00CA6F3C" w:rsidP="00CA6F3C">
            <w:pPr>
              <w:widowControl w:val="0"/>
              <w:overflowPunct w:val="0"/>
              <w:autoSpaceDE w:val="0"/>
              <w:autoSpaceDN w:val="0"/>
              <w:adjustRightInd w:val="0"/>
              <w:ind w:right="-57"/>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иные межбюджетные трансферты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w:t>
            </w:r>
          </w:p>
        </w:tc>
        <w:tc>
          <w:tcPr>
            <w:tcW w:w="964"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144,4</w:t>
            </w:r>
          </w:p>
        </w:tc>
        <w:tc>
          <w:tcPr>
            <w:tcW w:w="850"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25,8</w:t>
            </w:r>
          </w:p>
        </w:tc>
        <w:tc>
          <w:tcPr>
            <w:tcW w:w="2071" w:type="dxa"/>
            <w:vAlign w:val="center"/>
          </w:tcPr>
          <w:p w:rsidR="00CA6F3C" w:rsidRPr="00CA6F3C" w:rsidRDefault="00CA6F3C" w:rsidP="0047714E">
            <w:pPr>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Костромская область</w:t>
            </w:r>
          </w:p>
        </w:tc>
        <w:tc>
          <w:tcPr>
            <w:tcW w:w="907" w:type="dxa"/>
            <w:vAlign w:val="center"/>
          </w:tcPr>
          <w:p w:rsidR="00CA6F3C" w:rsidRPr="000B4C77"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144,4</w:t>
            </w:r>
          </w:p>
        </w:tc>
        <w:tc>
          <w:tcPr>
            <w:tcW w:w="964" w:type="dxa"/>
            <w:vAlign w:val="center"/>
          </w:tcPr>
          <w:p w:rsidR="00CA6F3C" w:rsidRPr="000B4C77"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100,0</w:t>
            </w:r>
          </w:p>
        </w:tc>
      </w:tr>
      <w:tr w:rsidR="00CA6F3C" w:rsidRPr="000B4C77" w:rsidTr="00F54221">
        <w:trPr>
          <w:trHeight w:val="283"/>
        </w:trPr>
        <w:tc>
          <w:tcPr>
            <w:tcW w:w="3911" w:type="dxa"/>
            <w:vAlign w:val="center"/>
          </w:tcPr>
          <w:p w:rsidR="00CA6F3C" w:rsidRPr="000B4C77" w:rsidRDefault="00CA6F3C" w:rsidP="000B4C77">
            <w:pPr>
              <w:overflowPunct w:val="0"/>
              <w:autoSpaceDE w:val="0"/>
              <w:autoSpaceDN w:val="0"/>
              <w:adjustRightInd w:val="0"/>
              <w:textAlignment w:val="baseline"/>
              <w:rPr>
                <w:rFonts w:ascii="Times New Roman" w:eastAsia="Times New Roman" w:hAnsi="Times New Roman" w:cs="Times New Roman"/>
                <w:b/>
                <w:sz w:val="20"/>
                <w:szCs w:val="18"/>
                <w:lang w:eastAsia="ru-RU"/>
              </w:rPr>
            </w:pPr>
            <w:r w:rsidRPr="006C6305">
              <w:rPr>
                <w:rFonts w:ascii="Times New Roman" w:eastAsia="Times New Roman" w:hAnsi="Times New Roman" w:cs="Times New Roman"/>
                <w:b/>
                <w:sz w:val="20"/>
                <w:szCs w:val="18"/>
                <w:lang w:eastAsia="ru-RU"/>
              </w:rPr>
              <w:t>Минстрой Росси</w:t>
            </w:r>
          </w:p>
        </w:tc>
        <w:tc>
          <w:tcPr>
            <w:tcW w:w="964" w:type="dxa"/>
            <w:vAlign w:val="center"/>
          </w:tcPr>
          <w:p w:rsidR="00CA6F3C" w:rsidRPr="000B4C77" w:rsidRDefault="00CA6F3C" w:rsidP="000B4C77">
            <w:pPr>
              <w:overflowPunct w:val="0"/>
              <w:autoSpaceDE w:val="0"/>
              <w:autoSpaceDN w:val="0"/>
              <w:adjustRightInd w:val="0"/>
              <w:ind w:left="3402" w:hanging="3402"/>
              <w:jc w:val="center"/>
              <w:textAlignment w:val="baseline"/>
              <w:rPr>
                <w:rFonts w:ascii="Times New Roman" w:eastAsia="Times New Roman" w:hAnsi="Times New Roman" w:cs="Times New Roman"/>
                <w:b/>
                <w:sz w:val="20"/>
                <w:szCs w:val="18"/>
                <w:lang w:eastAsia="ru-RU"/>
              </w:rPr>
            </w:pPr>
            <w:r w:rsidRPr="000B4C77">
              <w:rPr>
                <w:rFonts w:ascii="Times New Roman" w:eastAsia="Times New Roman" w:hAnsi="Times New Roman" w:cs="Times New Roman"/>
                <w:b/>
                <w:sz w:val="20"/>
                <w:szCs w:val="18"/>
                <w:lang w:eastAsia="ru-RU"/>
              </w:rPr>
              <w:t>322,8</w:t>
            </w:r>
          </w:p>
        </w:tc>
        <w:tc>
          <w:tcPr>
            <w:tcW w:w="850" w:type="dxa"/>
            <w:vAlign w:val="center"/>
          </w:tcPr>
          <w:p w:rsidR="00CA6F3C" w:rsidRPr="000B4C77" w:rsidRDefault="00CA6F3C" w:rsidP="000B4C77">
            <w:pPr>
              <w:overflowPunct w:val="0"/>
              <w:autoSpaceDE w:val="0"/>
              <w:autoSpaceDN w:val="0"/>
              <w:adjustRightInd w:val="0"/>
              <w:ind w:left="3402" w:hanging="3402"/>
              <w:jc w:val="center"/>
              <w:textAlignment w:val="baseline"/>
              <w:rPr>
                <w:rFonts w:ascii="Times New Roman" w:eastAsia="Times New Roman" w:hAnsi="Times New Roman" w:cs="Times New Roman"/>
                <w:b/>
                <w:sz w:val="20"/>
                <w:szCs w:val="18"/>
                <w:lang w:eastAsia="ru-RU"/>
              </w:rPr>
            </w:pPr>
            <w:r w:rsidRPr="000B4C77">
              <w:rPr>
                <w:rFonts w:ascii="Times New Roman" w:eastAsia="Times New Roman" w:hAnsi="Times New Roman" w:cs="Times New Roman"/>
                <w:b/>
                <w:sz w:val="20"/>
                <w:szCs w:val="18"/>
                <w:lang w:eastAsia="ru-RU"/>
              </w:rPr>
              <w:t>9,8</w:t>
            </w:r>
          </w:p>
        </w:tc>
        <w:tc>
          <w:tcPr>
            <w:tcW w:w="2071" w:type="dxa"/>
          </w:tcPr>
          <w:p w:rsidR="00CA6F3C" w:rsidRPr="00CA6F3C" w:rsidRDefault="00CA6F3C" w:rsidP="000B4C77">
            <w:pPr>
              <w:overflowPunct w:val="0"/>
              <w:autoSpaceDE w:val="0"/>
              <w:autoSpaceDN w:val="0"/>
              <w:adjustRightInd w:val="0"/>
              <w:ind w:left="3402" w:hanging="3402"/>
              <w:jc w:val="center"/>
              <w:textAlignment w:val="baseline"/>
              <w:rPr>
                <w:rFonts w:ascii="Times New Roman" w:eastAsia="Times New Roman" w:hAnsi="Times New Roman" w:cs="Times New Roman"/>
                <w:b/>
                <w:sz w:val="16"/>
                <w:szCs w:val="16"/>
                <w:lang w:eastAsia="ru-RU"/>
              </w:rPr>
            </w:pPr>
          </w:p>
        </w:tc>
        <w:tc>
          <w:tcPr>
            <w:tcW w:w="907" w:type="dxa"/>
          </w:tcPr>
          <w:p w:rsidR="00CA6F3C" w:rsidRPr="000B4C77" w:rsidRDefault="00CA6F3C" w:rsidP="000B4C77">
            <w:pPr>
              <w:overflowPunct w:val="0"/>
              <w:autoSpaceDE w:val="0"/>
              <w:autoSpaceDN w:val="0"/>
              <w:adjustRightInd w:val="0"/>
              <w:ind w:left="3402" w:hanging="3402"/>
              <w:jc w:val="center"/>
              <w:textAlignment w:val="baseline"/>
              <w:rPr>
                <w:rFonts w:ascii="Times New Roman" w:eastAsia="Times New Roman" w:hAnsi="Times New Roman" w:cs="Times New Roman"/>
                <w:b/>
                <w:sz w:val="20"/>
                <w:szCs w:val="18"/>
                <w:lang w:eastAsia="ru-RU"/>
              </w:rPr>
            </w:pPr>
          </w:p>
        </w:tc>
        <w:tc>
          <w:tcPr>
            <w:tcW w:w="964" w:type="dxa"/>
          </w:tcPr>
          <w:p w:rsidR="00CA6F3C" w:rsidRPr="000B4C77" w:rsidRDefault="00CA6F3C" w:rsidP="000B4C77">
            <w:pPr>
              <w:overflowPunct w:val="0"/>
              <w:autoSpaceDE w:val="0"/>
              <w:autoSpaceDN w:val="0"/>
              <w:adjustRightInd w:val="0"/>
              <w:ind w:left="3402" w:hanging="3402"/>
              <w:jc w:val="center"/>
              <w:textAlignment w:val="baseline"/>
              <w:rPr>
                <w:rFonts w:ascii="Times New Roman" w:eastAsia="Times New Roman" w:hAnsi="Times New Roman" w:cs="Times New Roman"/>
                <w:b/>
                <w:sz w:val="20"/>
                <w:szCs w:val="18"/>
                <w:lang w:eastAsia="ru-RU"/>
              </w:rPr>
            </w:pPr>
          </w:p>
        </w:tc>
      </w:tr>
      <w:tr w:rsidR="00CA6F3C" w:rsidTr="00236F67">
        <w:tc>
          <w:tcPr>
            <w:tcW w:w="3911" w:type="dxa"/>
            <w:vAlign w:val="center"/>
          </w:tcPr>
          <w:p w:rsidR="00CA6F3C" w:rsidRPr="00CA6F3C" w:rsidRDefault="00CA6F3C" w:rsidP="00A748F8">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субсидии бюджету Кабардино-Балкарской Республики на финансовое обеспечение реализации мероприятия по ликвидации последствий схода селевых потоков 14</w:t>
            </w:r>
            <w:r w:rsidR="00A748F8">
              <w:rPr>
                <w:rFonts w:ascii="Times New Roman" w:eastAsia="Times New Roman" w:hAnsi="Times New Roman" w:cs="Times New Roman"/>
                <w:sz w:val="16"/>
                <w:szCs w:val="17"/>
                <w:lang w:eastAsia="ru-RU"/>
              </w:rPr>
              <w:t> </w:t>
            </w:r>
            <w:r w:rsidRPr="00CA6F3C">
              <w:rPr>
                <w:rFonts w:ascii="Times New Roman" w:eastAsia="Times New Roman" w:hAnsi="Times New Roman" w:cs="Times New Roman"/>
                <w:sz w:val="16"/>
                <w:szCs w:val="17"/>
                <w:lang w:eastAsia="ru-RU"/>
              </w:rPr>
              <w:t>-</w:t>
            </w:r>
            <w:r w:rsidR="00A748F8">
              <w:rPr>
                <w:rFonts w:ascii="Times New Roman" w:eastAsia="Times New Roman" w:hAnsi="Times New Roman" w:cs="Times New Roman"/>
                <w:sz w:val="16"/>
                <w:szCs w:val="17"/>
                <w:lang w:eastAsia="ru-RU"/>
              </w:rPr>
              <w:t> </w:t>
            </w:r>
            <w:r w:rsidRPr="00CA6F3C">
              <w:rPr>
                <w:rFonts w:ascii="Times New Roman" w:eastAsia="Times New Roman" w:hAnsi="Times New Roman" w:cs="Times New Roman"/>
                <w:sz w:val="16"/>
                <w:szCs w:val="17"/>
                <w:lang w:eastAsia="ru-RU"/>
              </w:rPr>
              <w:t xml:space="preserve">15 августа 2017 года на реке </w:t>
            </w:r>
            <w:proofErr w:type="spellStart"/>
            <w:r w:rsidRPr="00CA6F3C">
              <w:rPr>
                <w:rFonts w:ascii="Times New Roman" w:eastAsia="Times New Roman" w:hAnsi="Times New Roman" w:cs="Times New Roman"/>
                <w:sz w:val="16"/>
                <w:szCs w:val="17"/>
                <w:lang w:eastAsia="ru-RU"/>
              </w:rPr>
              <w:t>Герхожан-Суу</w:t>
            </w:r>
            <w:proofErr w:type="spellEnd"/>
            <w:r w:rsidRPr="00CA6F3C">
              <w:rPr>
                <w:rFonts w:ascii="Times New Roman" w:eastAsia="Times New Roman" w:hAnsi="Times New Roman" w:cs="Times New Roman"/>
                <w:sz w:val="16"/>
                <w:szCs w:val="17"/>
                <w:lang w:eastAsia="ru-RU"/>
              </w:rPr>
              <w:t xml:space="preserve"> за счет средств резервного фонда Правительства Российской Федерации</w:t>
            </w:r>
          </w:p>
        </w:tc>
        <w:tc>
          <w:tcPr>
            <w:tcW w:w="964"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72,3</w:t>
            </w:r>
          </w:p>
        </w:tc>
        <w:tc>
          <w:tcPr>
            <w:tcW w:w="850"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22,4</w:t>
            </w:r>
          </w:p>
        </w:tc>
        <w:tc>
          <w:tcPr>
            <w:tcW w:w="2071" w:type="dxa"/>
            <w:vAlign w:val="center"/>
          </w:tcPr>
          <w:p w:rsidR="00CA6F3C" w:rsidRPr="00CA6F3C" w:rsidRDefault="00CA6F3C" w:rsidP="0047714E">
            <w:pPr>
              <w:widowControl w:val="0"/>
              <w:overflowPunct w:val="0"/>
              <w:autoSpaceDE w:val="0"/>
              <w:autoSpaceDN w:val="0"/>
              <w:adjustRightInd w:val="0"/>
              <w:ind w:right="-113"/>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Кабардино-Балкарская Республика</w:t>
            </w:r>
          </w:p>
        </w:tc>
        <w:tc>
          <w:tcPr>
            <w:tcW w:w="907" w:type="dxa"/>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72,3</w:t>
            </w:r>
          </w:p>
        </w:tc>
        <w:tc>
          <w:tcPr>
            <w:tcW w:w="964" w:type="dxa"/>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100,0</w:t>
            </w:r>
          </w:p>
        </w:tc>
      </w:tr>
      <w:tr w:rsidR="00CA6F3C" w:rsidTr="00236F67">
        <w:tc>
          <w:tcPr>
            <w:tcW w:w="3911" w:type="dxa"/>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субсидии на софинансирование капитальных вложений в объекты муниципальной собственности</w:t>
            </w:r>
          </w:p>
        </w:tc>
        <w:tc>
          <w:tcPr>
            <w:tcW w:w="964"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60,5</w:t>
            </w:r>
          </w:p>
        </w:tc>
        <w:tc>
          <w:tcPr>
            <w:tcW w:w="850"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18,7</w:t>
            </w:r>
          </w:p>
        </w:tc>
        <w:tc>
          <w:tcPr>
            <w:tcW w:w="2071" w:type="dxa"/>
            <w:tcBorders>
              <w:bottom w:val="single" w:sz="4" w:space="0" w:color="auto"/>
            </w:tcBorders>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Воронежская область</w:t>
            </w:r>
          </w:p>
        </w:tc>
        <w:tc>
          <w:tcPr>
            <w:tcW w:w="907" w:type="dxa"/>
            <w:tcBorders>
              <w:bottom w:val="single" w:sz="4" w:space="0" w:color="auto"/>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60,4</w:t>
            </w:r>
          </w:p>
        </w:tc>
        <w:tc>
          <w:tcPr>
            <w:tcW w:w="964" w:type="dxa"/>
            <w:tcBorders>
              <w:bottom w:val="single" w:sz="4" w:space="0" w:color="auto"/>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99,99</w:t>
            </w:r>
          </w:p>
        </w:tc>
      </w:tr>
      <w:tr w:rsidR="00CA6F3C" w:rsidTr="00A748F8">
        <w:trPr>
          <w:trHeight w:val="238"/>
        </w:trPr>
        <w:tc>
          <w:tcPr>
            <w:tcW w:w="3911" w:type="dxa"/>
            <w:vMerge w:val="restart"/>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964" w:type="dxa"/>
            <w:vMerge w:val="restart"/>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48,1</w:t>
            </w:r>
          </w:p>
        </w:tc>
        <w:tc>
          <w:tcPr>
            <w:tcW w:w="850" w:type="dxa"/>
            <w:vMerge w:val="restart"/>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14,9</w:t>
            </w:r>
          </w:p>
        </w:tc>
        <w:tc>
          <w:tcPr>
            <w:tcW w:w="2071" w:type="dxa"/>
            <w:tcBorders>
              <w:bottom w:val="nil"/>
            </w:tcBorders>
            <w:vAlign w:val="center"/>
          </w:tcPr>
          <w:p w:rsidR="00CA6F3C" w:rsidRPr="00CA6F3C" w:rsidRDefault="00CA6F3C" w:rsidP="00A748F8">
            <w:pPr>
              <w:widowControl w:val="0"/>
              <w:overflowPunct w:val="0"/>
              <w:autoSpaceDE w:val="0"/>
              <w:autoSpaceDN w:val="0"/>
              <w:adjustRightInd w:val="0"/>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Республика Дагестан</w:t>
            </w:r>
          </w:p>
        </w:tc>
        <w:tc>
          <w:tcPr>
            <w:tcW w:w="907" w:type="dxa"/>
            <w:tcBorders>
              <w:bottom w:val="nil"/>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19,6</w:t>
            </w:r>
          </w:p>
        </w:tc>
        <w:tc>
          <w:tcPr>
            <w:tcW w:w="964" w:type="dxa"/>
            <w:tcBorders>
              <w:bottom w:val="nil"/>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40,9</w:t>
            </w:r>
          </w:p>
        </w:tc>
      </w:tr>
      <w:tr w:rsidR="00CA6F3C" w:rsidTr="00A748F8">
        <w:trPr>
          <w:trHeight w:val="239"/>
        </w:trPr>
        <w:tc>
          <w:tcPr>
            <w:tcW w:w="3911" w:type="dxa"/>
            <w:vMerge/>
            <w:vAlign w:val="center"/>
          </w:tcPr>
          <w:p w:rsidR="00CA6F3C" w:rsidRPr="00BC18E1" w:rsidRDefault="00CA6F3C" w:rsidP="00766401">
            <w:pPr>
              <w:overflowPunct w:val="0"/>
              <w:autoSpaceDE w:val="0"/>
              <w:autoSpaceDN w:val="0"/>
              <w:adjustRightInd w:val="0"/>
              <w:ind w:left="4395" w:hanging="3402"/>
              <w:textAlignment w:val="baseline"/>
              <w:rPr>
                <w:rFonts w:ascii="Times New Roman" w:eastAsia="Times New Roman" w:hAnsi="Times New Roman" w:cs="Times New Roman"/>
                <w:sz w:val="18"/>
                <w:szCs w:val="18"/>
                <w:lang w:eastAsia="ru-RU"/>
              </w:rPr>
            </w:pPr>
          </w:p>
        </w:tc>
        <w:tc>
          <w:tcPr>
            <w:tcW w:w="964" w:type="dxa"/>
            <w:vMerge/>
            <w:vAlign w:val="center"/>
          </w:tcPr>
          <w:p w:rsidR="00CA6F3C" w:rsidRPr="00766401" w:rsidRDefault="00CA6F3C" w:rsidP="007664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p>
        </w:tc>
        <w:tc>
          <w:tcPr>
            <w:tcW w:w="850" w:type="dxa"/>
            <w:vMerge/>
            <w:vAlign w:val="center"/>
          </w:tcPr>
          <w:p w:rsidR="00CA6F3C" w:rsidRPr="00766401" w:rsidRDefault="00CA6F3C" w:rsidP="007664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p>
        </w:tc>
        <w:tc>
          <w:tcPr>
            <w:tcW w:w="2071" w:type="dxa"/>
            <w:tcBorders>
              <w:top w:val="nil"/>
              <w:bottom w:val="nil"/>
            </w:tcBorders>
            <w:vAlign w:val="center"/>
          </w:tcPr>
          <w:p w:rsidR="00CA6F3C" w:rsidRPr="00CA6F3C" w:rsidRDefault="00CA6F3C" w:rsidP="00A748F8">
            <w:pPr>
              <w:widowControl w:val="0"/>
              <w:overflowPunct w:val="0"/>
              <w:autoSpaceDE w:val="0"/>
              <w:autoSpaceDN w:val="0"/>
              <w:adjustRightInd w:val="0"/>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Республика Чувашия</w:t>
            </w:r>
          </w:p>
        </w:tc>
        <w:tc>
          <w:tcPr>
            <w:tcW w:w="907" w:type="dxa"/>
            <w:tcBorders>
              <w:top w:val="nil"/>
              <w:bottom w:val="nil"/>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7,1</w:t>
            </w:r>
          </w:p>
        </w:tc>
        <w:tc>
          <w:tcPr>
            <w:tcW w:w="964" w:type="dxa"/>
            <w:tcBorders>
              <w:top w:val="nil"/>
              <w:bottom w:val="nil"/>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14,7</w:t>
            </w:r>
          </w:p>
        </w:tc>
      </w:tr>
      <w:tr w:rsidR="00CA6F3C" w:rsidTr="00A748F8">
        <w:trPr>
          <w:trHeight w:val="239"/>
        </w:trPr>
        <w:tc>
          <w:tcPr>
            <w:tcW w:w="3911" w:type="dxa"/>
            <w:vMerge/>
            <w:vAlign w:val="center"/>
          </w:tcPr>
          <w:p w:rsidR="00CA6F3C" w:rsidRPr="00BC18E1" w:rsidRDefault="00CA6F3C" w:rsidP="00766401">
            <w:pPr>
              <w:overflowPunct w:val="0"/>
              <w:autoSpaceDE w:val="0"/>
              <w:autoSpaceDN w:val="0"/>
              <w:adjustRightInd w:val="0"/>
              <w:ind w:left="4395" w:hanging="3402"/>
              <w:textAlignment w:val="baseline"/>
              <w:rPr>
                <w:rFonts w:ascii="Times New Roman" w:eastAsia="Times New Roman" w:hAnsi="Times New Roman" w:cs="Times New Roman"/>
                <w:sz w:val="18"/>
                <w:szCs w:val="18"/>
                <w:lang w:eastAsia="ru-RU"/>
              </w:rPr>
            </w:pPr>
          </w:p>
        </w:tc>
        <w:tc>
          <w:tcPr>
            <w:tcW w:w="964" w:type="dxa"/>
            <w:vMerge/>
            <w:vAlign w:val="center"/>
          </w:tcPr>
          <w:p w:rsidR="00CA6F3C" w:rsidRPr="00766401" w:rsidRDefault="00CA6F3C" w:rsidP="007664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p>
        </w:tc>
        <w:tc>
          <w:tcPr>
            <w:tcW w:w="850" w:type="dxa"/>
            <w:vMerge/>
            <w:vAlign w:val="center"/>
          </w:tcPr>
          <w:p w:rsidR="00CA6F3C" w:rsidRPr="00766401" w:rsidRDefault="00CA6F3C" w:rsidP="007664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p>
        </w:tc>
        <w:tc>
          <w:tcPr>
            <w:tcW w:w="2071" w:type="dxa"/>
            <w:tcBorders>
              <w:top w:val="nil"/>
            </w:tcBorders>
            <w:vAlign w:val="center"/>
          </w:tcPr>
          <w:p w:rsidR="00CA6F3C" w:rsidRPr="00CA6F3C" w:rsidRDefault="00CA6F3C" w:rsidP="00A748F8">
            <w:pPr>
              <w:widowControl w:val="0"/>
              <w:overflowPunct w:val="0"/>
              <w:autoSpaceDE w:val="0"/>
              <w:autoSpaceDN w:val="0"/>
              <w:adjustRightInd w:val="0"/>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Республика Саха (Якутия)</w:t>
            </w:r>
          </w:p>
        </w:tc>
        <w:tc>
          <w:tcPr>
            <w:tcW w:w="907" w:type="dxa"/>
            <w:tcBorders>
              <w:top w:val="nil"/>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7,8</w:t>
            </w:r>
          </w:p>
        </w:tc>
        <w:tc>
          <w:tcPr>
            <w:tcW w:w="964" w:type="dxa"/>
            <w:tcBorders>
              <w:top w:val="nil"/>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16,3</w:t>
            </w:r>
          </w:p>
        </w:tc>
      </w:tr>
      <w:tr w:rsidR="00CA6F3C" w:rsidTr="00F54221">
        <w:trPr>
          <w:trHeight w:val="283"/>
        </w:trPr>
        <w:tc>
          <w:tcPr>
            <w:tcW w:w="3911" w:type="dxa"/>
            <w:vAlign w:val="center"/>
          </w:tcPr>
          <w:p w:rsidR="00CA6F3C" w:rsidRPr="00BC18E1" w:rsidRDefault="00CA6F3C" w:rsidP="00766AB9">
            <w:pPr>
              <w:widowControl w:val="0"/>
              <w:overflowPunct w:val="0"/>
              <w:autoSpaceDE w:val="0"/>
              <w:autoSpaceDN w:val="0"/>
              <w:adjustRightInd w:val="0"/>
              <w:ind w:left="38"/>
              <w:textAlignment w:val="baseline"/>
              <w:rPr>
                <w:rFonts w:ascii="Times New Roman" w:eastAsia="Times New Roman" w:hAnsi="Times New Roman" w:cs="Times New Roman"/>
                <w:sz w:val="18"/>
                <w:szCs w:val="18"/>
                <w:lang w:eastAsia="ru-RU"/>
              </w:rPr>
            </w:pPr>
            <w:r w:rsidRPr="006C6305">
              <w:rPr>
                <w:rFonts w:ascii="Times New Roman" w:eastAsia="Times New Roman" w:hAnsi="Times New Roman" w:cs="Times New Roman"/>
                <w:b/>
                <w:sz w:val="20"/>
                <w:szCs w:val="18"/>
                <w:lang w:eastAsia="ru-RU"/>
              </w:rPr>
              <w:t>Минвостокразвития России</w:t>
            </w:r>
          </w:p>
        </w:tc>
        <w:tc>
          <w:tcPr>
            <w:tcW w:w="964" w:type="dxa"/>
            <w:vAlign w:val="center"/>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r w:rsidRPr="00BC18E1">
              <w:rPr>
                <w:rFonts w:ascii="Times New Roman" w:eastAsia="Times New Roman" w:hAnsi="Times New Roman" w:cs="Times New Roman"/>
                <w:b/>
                <w:bCs/>
                <w:color w:val="000000"/>
                <w:sz w:val="20"/>
                <w:szCs w:val="18"/>
                <w:lang w:eastAsia="ru-RU"/>
              </w:rPr>
              <w:t>230,2</w:t>
            </w:r>
          </w:p>
        </w:tc>
        <w:tc>
          <w:tcPr>
            <w:tcW w:w="850" w:type="dxa"/>
            <w:vAlign w:val="center"/>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r w:rsidRPr="00BC18E1">
              <w:rPr>
                <w:rFonts w:ascii="Times New Roman" w:eastAsia="Times New Roman" w:hAnsi="Times New Roman" w:cs="Times New Roman"/>
                <w:b/>
                <w:bCs/>
                <w:color w:val="000000"/>
                <w:sz w:val="20"/>
                <w:szCs w:val="18"/>
                <w:lang w:eastAsia="ru-RU"/>
              </w:rPr>
              <w:t>7,0</w:t>
            </w:r>
          </w:p>
        </w:tc>
        <w:tc>
          <w:tcPr>
            <w:tcW w:w="2071" w:type="dxa"/>
          </w:tcPr>
          <w:p w:rsidR="00CA6F3C" w:rsidRPr="00CA6F3C" w:rsidRDefault="00CA6F3C" w:rsidP="002C5C0E">
            <w:pPr>
              <w:jc w:val="center"/>
              <w:rPr>
                <w:rFonts w:ascii="Times New Roman" w:eastAsia="Times New Roman" w:hAnsi="Times New Roman" w:cs="Times New Roman"/>
                <w:b/>
                <w:bCs/>
                <w:color w:val="000000"/>
                <w:sz w:val="16"/>
                <w:szCs w:val="16"/>
                <w:lang w:eastAsia="ru-RU"/>
              </w:rPr>
            </w:pPr>
          </w:p>
        </w:tc>
        <w:tc>
          <w:tcPr>
            <w:tcW w:w="907" w:type="dxa"/>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p>
        </w:tc>
        <w:tc>
          <w:tcPr>
            <w:tcW w:w="964" w:type="dxa"/>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p>
        </w:tc>
      </w:tr>
      <w:tr w:rsidR="00CA6F3C" w:rsidTr="00236F67">
        <w:tc>
          <w:tcPr>
            <w:tcW w:w="3911" w:type="dxa"/>
            <w:vAlign w:val="center"/>
          </w:tcPr>
          <w:p w:rsidR="00CA6F3C" w:rsidRPr="00CA6F3C" w:rsidRDefault="00CA6F3C" w:rsidP="00CA6F3C">
            <w:pPr>
              <w:widowControl w:val="0"/>
              <w:overflowPunct w:val="0"/>
              <w:autoSpaceDE w:val="0"/>
              <w:autoSpaceDN w:val="0"/>
              <w:adjustRightInd w:val="0"/>
              <w:ind w:right="-57"/>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 xml:space="preserve">иные межбюджетные трансферты на реализацию </w:t>
            </w:r>
            <w:proofErr w:type="gramStart"/>
            <w:r w:rsidRPr="00CA6F3C">
              <w:rPr>
                <w:rFonts w:ascii="Times New Roman" w:eastAsia="Times New Roman" w:hAnsi="Times New Roman" w:cs="Times New Roman"/>
                <w:sz w:val="16"/>
                <w:szCs w:val="17"/>
                <w:lang w:eastAsia="ru-RU"/>
              </w:rPr>
              <w:t>мероприятий планов социального развития центров экономического роста субъектов Российской</w:t>
            </w:r>
            <w:proofErr w:type="gramEnd"/>
            <w:r w:rsidRPr="00CA6F3C">
              <w:rPr>
                <w:rFonts w:ascii="Times New Roman" w:eastAsia="Times New Roman" w:hAnsi="Times New Roman" w:cs="Times New Roman"/>
                <w:sz w:val="16"/>
                <w:szCs w:val="17"/>
                <w:lang w:eastAsia="ru-RU"/>
              </w:rPr>
              <w:t xml:space="preserve"> Федерации, входящих в состав Дальневосточного федерального округа</w:t>
            </w:r>
          </w:p>
        </w:tc>
        <w:tc>
          <w:tcPr>
            <w:tcW w:w="964" w:type="dxa"/>
            <w:vAlign w:val="center"/>
          </w:tcPr>
          <w:p w:rsidR="00CA6F3C" w:rsidRPr="00CA6F3C" w:rsidRDefault="00CA6F3C" w:rsidP="00766401">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230,2</w:t>
            </w:r>
          </w:p>
        </w:tc>
        <w:tc>
          <w:tcPr>
            <w:tcW w:w="850" w:type="dxa"/>
            <w:vAlign w:val="center"/>
          </w:tcPr>
          <w:p w:rsidR="00CA6F3C" w:rsidRPr="00CA6F3C" w:rsidRDefault="00CA6F3C" w:rsidP="00766401">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100,0</w:t>
            </w:r>
          </w:p>
        </w:tc>
        <w:tc>
          <w:tcPr>
            <w:tcW w:w="2071" w:type="dxa"/>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Хабаровский край</w:t>
            </w:r>
          </w:p>
        </w:tc>
        <w:tc>
          <w:tcPr>
            <w:tcW w:w="907" w:type="dxa"/>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230,2</w:t>
            </w:r>
          </w:p>
        </w:tc>
        <w:tc>
          <w:tcPr>
            <w:tcW w:w="964" w:type="dxa"/>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100,0</w:t>
            </w:r>
          </w:p>
        </w:tc>
      </w:tr>
      <w:tr w:rsidR="00CA6F3C" w:rsidTr="00F54221">
        <w:trPr>
          <w:trHeight w:val="283"/>
        </w:trPr>
        <w:tc>
          <w:tcPr>
            <w:tcW w:w="3911" w:type="dxa"/>
            <w:vAlign w:val="center"/>
          </w:tcPr>
          <w:p w:rsidR="00CA6F3C" w:rsidRPr="00766401" w:rsidRDefault="00CA6F3C" w:rsidP="00766401">
            <w:pPr>
              <w:widowControl w:val="0"/>
              <w:overflowPunct w:val="0"/>
              <w:autoSpaceDE w:val="0"/>
              <w:autoSpaceDN w:val="0"/>
              <w:adjustRightInd w:val="0"/>
              <w:ind w:left="38"/>
              <w:textAlignment w:val="baseline"/>
              <w:rPr>
                <w:rFonts w:ascii="Times New Roman" w:eastAsia="Times New Roman" w:hAnsi="Times New Roman" w:cs="Times New Roman"/>
                <w:b/>
                <w:sz w:val="20"/>
                <w:szCs w:val="18"/>
                <w:lang w:eastAsia="ru-RU"/>
              </w:rPr>
            </w:pPr>
            <w:r w:rsidRPr="006C6305">
              <w:rPr>
                <w:rFonts w:ascii="Times New Roman" w:eastAsia="Times New Roman" w:hAnsi="Times New Roman" w:cs="Times New Roman"/>
                <w:b/>
                <w:sz w:val="20"/>
                <w:szCs w:val="18"/>
                <w:lang w:eastAsia="ru-RU"/>
              </w:rPr>
              <w:t>Минтруд России</w:t>
            </w:r>
          </w:p>
        </w:tc>
        <w:tc>
          <w:tcPr>
            <w:tcW w:w="964" w:type="dxa"/>
            <w:vAlign w:val="center"/>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r w:rsidRPr="00BC18E1">
              <w:rPr>
                <w:rFonts w:ascii="Times New Roman" w:eastAsia="Times New Roman" w:hAnsi="Times New Roman" w:cs="Times New Roman"/>
                <w:b/>
                <w:bCs/>
                <w:color w:val="000000"/>
                <w:sz w:val="20"/>
                <w:szCs w:val="18"/>
                <w:lang w:eastAsia="ru-RU"/>
              </w:rPr>
              <w:t>208,8</w:t>
            </w:r>
          </w:p>
        </w:tc>
        <w:tc>
          <w:tcPr>
            <w:tcW w:w="850" w:type="dxa"/>
            <w:vAlign w:val="center"/>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r w:rsidRPr="00BC18E1">
              <w:rPr>
                <w:rFonts w:ascii="Times New Roman" w:eastAsia="Times New Roman" w:hAnsi="Times New Roman" w:cs="Times New Roman"/>
                <w:b/>
                <w:bCs/>
                <w:color w:val="000000"/>
                <w:sz w:val="20"/>
                <w:szCs w:val="18"/>
                <w:lang w:eastAsia="ru-RU"/>
              </w:rPr>
              <w:t>6,3</w:t>
            </w:r>
          </w:p>
        </w:tc>
        <w:tc>
          <w:tcPr>
            <w:tcW w:w="2071" w:type="dxa"/>
            <w:tcBorders>
              <w:bottom w:val="single" w:sz="4" w:space="0" w:color="auto"/>
            </w:tcBorders>
          </w:tcPr>
          <w:p w:rsidR="00CA6F3C" w:rsidRPr="00CA6F3C" w:rsidRDefault="00CA6F3C" w:rsidP="002C5C0E">
            <w:pPr>
              <w:jc w:val="center"/>
              <w:rPr>
                <w:rFonts w:ascii="Times New Roman" w:eastAsia="Times New Roman" w:hAnsi="Times New Roman" w:cs="Times New Roman"/>
                <w:b/>
                <w:bCs/>
                <w:color w:val="000000"/>
                <w:sz w:val="16"/>
                <w:szCs w:val="16"/>
                <w:lang w:eastAsia="ru-RU"/>
              </w:rPr>
            </w:pPr>
          </w:p>
        </w:tc>
        <w:tc>
          <w:tcPr>
            <w:tcW w:w="907" w:type="dxa"/>
            <w:tcBorders>
              <w:bottom w:val="single" w:sz="4" w:space="0" w:color="auto"/>
            </w:tcBorders>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p>
        </w:tc>
        <w:tc>
          <w:tcPr>
            <w:tcW w:w="964" w:type="dxa"/>
            <w:tcBorders>
              <w:bottom w:val="single" w:sz="4" w:space="0" w:color="auto"/>
            </w:tcBorders>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p>
        </w:tc>
      </w:tr>
      <w:tr w:rsidR="00CA6F3C" w:rsidTr="00A748F8">
        <w:trPr>
          <w:trHeight w:val="920"/>
        </w:trPr>
        <w:tc>
          <w:tcPr>
            <w:tcW w:w="3911" w:type="dxa"/>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lastRenderedPageBreak/>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c>
          <w:tcPr>
            <w:tcW w:w="964"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64,8</w:t>
            </w:r>
          </w:p>
        </w:tc>
        <w:tc>
          <w:tcPr>
            <w:tcW w:w="850"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31,0</w:t>
            </w:r>
          </w:p>
        </w:tc>
        <w:tc>
          <w:tcPr>
            <w:tcW w:w="2071" w:type="dxa"/>
            <w:tcBorders>
              <w:bottom w:val="single" w:sz="4" w:space="0" w:color="auto"/>
            </w:tcBorders>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г. Москва</w:t>
            </w:r>
          </w:p>
        </w:tc>
        <w:tc>
          <w:tcPr>
            <w:tcW w:w="907" w:type="dxa"/>
            <w:tcBorders>
              <w:bottom w:val="single" w:sz="4" w:space="0" w:color="auto"/>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64,7</w:t>
            </w:r>
          </w:p>
        </w:tc>
        <w:tc>
          <w:tcPr>
            <w:tcW w:w="964" w:type="dxa"/>
            <w:tcBorders>
              <w:bottom w:val="single" w:sz="4" w:space="0" w:color="auto"/>
            </w:tcBorders>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99,99</w:t>
            </w:r>
          </w:p>
        </w:tc>
      </w:tr>
      <w:tr w:rsidR="00CA6F3C" w:rsidTr="00A748F8">
        <w:trPr>
          <w:trHeight w:val="342"/>
        </w:trPr>
        <w:tc>
          <w:tcPr>
            <w:tcW w:w="3911" w:type="dxa"/>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субвенции на оплату жилищно-коммунальных услуг отдельным категориям граждан</w:t>
            </w:r>
          </w:p>
        </w:tc>
        <w:tc>
          <w:tcPr>
            <w:tcW w:w="964"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64,6</w:t>
            </w:r>
          </w:p>
        </w:tc>
        <w:tc>
          <w:tcPr>
            <w:tcW w:w="850"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30,9</w:t>
            </w:r>
          </w:p>
        </w:tc>
        <w:tc>
          <w:tcPr>
            <w:tcW w:w="2071" w:type="dxa"/>
            <w:tcBorders>
              <w:top w:val="single" w:sz="4" w:space="0" w:color="auto"/>
            </w:tcBorders>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Свердловская область</w:t>
            </w:r>
          </w:p>
        </w:tc>
        <w:tc>
          <w:tcPr>
            <w:tcW w:w="907" w:type="dxa"/>
            <w:tcBorders>
              <w:top w:val="single" w:sz="4" w:space="0" w:color="auto"/>
            </w:tcBorders>
            <w:vAlign w:val="center"/>
          </w:tcPr>
          <w:p w:rsidR="00CA6F3C" w:rsidRDefault="00CA6F3C" w:rsidP="005D2E01">
            <w:pPr>
              <w:widowControl w:val="0"/>
              <w:overflowPunct w:val="0"/>
              <w:autoSpaceDE w:val="0"/>
              <w:autoSpaceDN w:val="0"/>
              <w:adjustRightInd w:val="0"/>
              <w:jc w:val="center"/>
              <w:textAlignment w:val="baseline"/>
              <w:rPr>
                <w:rFonts w:ascii="Times New Roman" w:eastAsia="Times New Roman" w:hAnsi="Times New Roman" w:cs="Times New Roman"/>
                <w:sz w:val="20"/>
                <w:szCs w:val="18"/>
                <w:lang w:eastAsia="ru-RU"/>
              </w:rPr>
            </w:pPr>
            <w:r>
              <w:rPr>
                <w:rFonts w:ascii="Times New Roman" w:eastAsia="Times New Roman" w:hAnsi="Times New Roman" w:cs="Times New Roman"/>
                <w:sz w:val="20"/>
                <w:szCs w:val="18"/>
                <w:lang w:eastAsia="ru-RU"/>
              </w:rPr>
              <w:t>44,8</w:t>
            </w:r>
          </w:p>
        </w:tc>
        <w:tc>
          <w:tcPr>
            <w:tcW w:w="964" w:type="dxa"/>
            <w:tcBorders>
              <w:top w:val="single" w:sz="4" w:space="0" w:color="auto"/>
            </w:tcBorders>
            <w:vAlign w:val="center"/>
          </w:tcPr>
          <w:p w:rsidR="00CA6F3C" w:rsidRDefault="00CA6F3C" w:rsidP="005D2E01">
            <w:pPr>
              <w:widowControl w:val="0"/>
              <w:overflowPunct w:val="0"/>
              <w:autoSpaceDE w:val="0"/>
              <w:autoSpaceDN w:val="0"/>
              <w:adjustRightInd w:val="0"/>
              <w:jc w:val="center"/>
              <w:textAlignment w:val="baseline"/>
              <w:rPr>
                <w:rFonts w:ascii="Times New Roman" w:eastAsia="Times New Roman" w:hAnsi="Times New Roman" w:cs="Times New Roman"/>
                <w:sz w:val="20"/>
                <w:szCs w:val="18"/>
                <w:lang w:eastAsia="ru-RU"/>
              </w:rPr>
            </w:pPr>
            <w:r>
              <w:rPr>
                <w:rFonts w:ascii="Times New Roman" w:eastAsia="Times New Roman" w:hAnsi="Times New Roman" w:cs="Times New Roman"/>
                <w:sz w:val="20"/>
                <w:szCs w:val="18"/>
                <w:lang w:eastAsia="ru-RU"/>
              </w:rPr>
              <w:t>69,9</w:t>
            </w:r>
          </w:p>
        </w:tc>
      </w:tr>
      <w:tr w:rsidR="00CA6F3C" w:rsidTr="00F54221">
        <w:trPr>
          <w:trHeight w:val="283"/>
        </w:trPr>
        <w:tc>
          <w:tcPr>
            <w:tcW w:w="3911" w:type="dxa"/>
            <w:vAlign w:val="center"/>
          </w:tcPr>
          <w:p w:rsidR="00CA6F3C" w:rsidRPr="006C6305" w:rsidRDefault="00CA6F3C" w:rsidP="00766AB9">
            <w:pPr>
              <w:widowControl w:val="0"/>
              <w:overflowPunct w:val="0"/>
              <w:autoSpaceDE w:val="0"/>
              <w:autoSpaceDN w:val="0"/>
              <w:adjustRightInd w:val="0"/>
              <w:ind w:left="38"/>
              <w:textAlignment w:val="baseline"/>
              <w:rPr>
                <w:rFonts w:ascii="Times New Roman" w:eastAsia="Times New Roman" w:hAnsi="Times New Roman" w:cs="Times New Roman"/>
                <w:b/>
                <w:sz w:val="20"/>
                <w:szCs w:val="18"/>
                <w:lang w:eastAsia="ru-RU"/>
              </w:rPr>
            </w:pPr>
            <w:r w:rsidRPr="006C6305">
              <w:rPr>
                <w:rFonts w:ascii="Times New Roman" w:eastAsia="Times New Roman" w:hAnsi="Times New Roman" w:cs="Times New Roman"/>
                <w:b/>
                <w:sz w:val="20"/>
                <w:szCs w:val="18"/>
                <w:lang w:eastAsia="ru-RU"/>
              </w:rPr>
              <w:t>Минфин России</w:t>
            </w:r>
          </w:p>
        </w:tc>
        <w:tc>
          <w:tcPr>
            <w:tcW w:w="964" w:type="dxa"/>
            <w:vAlign w:val="center"/>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r w:rsidRPr="00BC18E1">
              <w:rPr>
                <w:rFonts w:ascii="Times New Roman" w:eastAsia="Times New Roman" w:hAnsi="Times New Roman" w:cs="Times New Roman"/>
                <w:b/>
                <w:bCs/>
                <w:color w:val="000000"/>
                <w:sz w:val="20"/>
                <w:szCs w:val="18"/>
                <w:lang w:eastAsia="ru-RU"/>
              </w:rPr>
              <w:t>170,1</w:t>
            </w:r>
          </w:p>
        </w:tc>
        <w:tc>
          <w:tcPr>
            <w:tcW w:w="850" w:type="dxa"/>
            <w:vAlign w:val="center"/>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r w:rsidRPr="00BC18E1">
              <w:rPr>
                <w:rFonts w:ascii="Times New Roman" w:eastAsia="Times New Roman" w:hAnsi="Times New Roman" w:cs="Times New Roman"/>
                <w:b/>
                <w:bCs/>
                <w:color w:val="000000"/>
                <w:sz w:val="20"/>
                <w:szCs w:val="18"/>
                <w:lang w:eastAsia="ru-RU"/>
              </w:rPr>
              <w:t>5,1</w:t>
            </w:r>
          </w:p>
        </w:tc>
        <w:tc>
          <w:tcPr>
            <w:tcW w:w="2071" w:type="dxa"/>
          </w:tcPr>
          <w:p w:rsidR="00CA6F3C" w:rsidRPr="00CA6F3C" w:rsidRDefault="00CA6F3C" w:rsidP="002C5C0E">
            <w:pPr>
              <w:jc w:val="center"/>
              <w:rPr>
                <w:rFonts w:ascii="Times New Roman" w:eastAsia="Times New Roman" w:hAnsi="Times New Roman" w:cs="Times New Roman"/>
                <w:b/>
                <w:bCs/>
                <w:color w:val="000000"/>
                <w:sz w:val="16"/>
                <w:szCs w:val="16"/>
                <w:lang w:eastAsia="ru-RU"/>
              </w:rPr>
            </w:pPr>
          </w:p>
        </w:tc>
        <w:tc>
          <w:tcPr>
            <w:tcW w:w="907" w:type="dxa"/>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p>
        </w:tc>
        <w:tc>
          <w:tcPr>
            <w:tcW w:w="964" w:type="dxa"/>
          </w:tcPr>
          <w:p w:rsidR="00CA6F3C" w:rsidRPr="00BC18E1" w:rsidRDefault="00CA6F3C" w:rsidP="002C5C0E">
            <w:pPr>
              <w:jc w:val="center"/>
              <w:rPr>
                <w:rFonts w:ascii="Times New Roman" w:eastAsia="Times New Roman" w:hAnsi="Times New Roman" w:cs="Times New Roman"/>
                <w:b/>
                <w:bCs/>
                <w:color w:val="000000"/>
                <w:sz w:val="20"/>
                <w:szCs w:val="18"/>
                <w:lang w:eastAsia="ru-RU"/>
              </w:rPr>
            </w:pPr>
          </w:p>
        </w:tc>
      </w:tr>
      <w:tr w:rsidR="00CA6F3C" w:rsidTr="00236F67">
        <w:tc>
          <w:tcPr>
            <w:tcW w:w="3911" w:type="dxa"/>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7"/>
                <w:lang w:eastAsia="ru-RU"/>
              </w:rPr>
            </w:pPr>
            <w:r w:rsidRPr="00CA6F3C">
              <w:rPr>
                <w:rFonts w:ascii="Times New Roman" w:eastAsia="Times New Roman" w:hAnsi="Times New Roman" w:cs="Times New Roman"/>
                <w:sz w:val="16"/>
                <w:szCs w:val="17"/>
                <w:lang w:eastAsia="ru-RU"/>
              </w:rPr>
              <w:t>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tc>
        <w:tc>
          <w:tcPr>
            <w:tcW w:w="964"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161,0</w:t>
            </w:r>
          </w:p>
        </w:tc>
        <w:tc>
          <w:tcPr>
            <w:tcW w:w="850" w:type="dxa"/>
            <w:vAlign w:val="center"/>
          </w:tcPr>
          <w:p w:rsidR="00CA6F3C" w:rsidRPr="00CA6F3C" w:rsidRDefault="00CA6F3C" w:rsidP="002C5C0E">
            <w:pPr>
              <w:widowControl w:val="0"/>
              <w:overflowPunct w:val="0"/>
              <w:autoSpaceDE w:val="0"/>
              <w:autoSpaceDN w:val="0"/>
              <w:adjustRightInd w:val="0"/>
              <w:jc w:val="center"/>
              <w:textAlignment w:val="baseline"/>
              <w:rPr>
                <w:rFonts w:ascii="Times New Roman" w:eastAsia="Times New Roman" w:hAnsi="Times New Roman" w:cs="Times New Roman"/>
                <w:sz w:val="18"/>
                <w:szCs w:val="18"/>
                <w:lang w:eastAsia="ru-RU"/>
              </w:rPr>
            </w:pPr>
            <w:r w:rsidRPr="00CA6F3C">
              <w:rPr>
                <w:rFonts w:ascii="Times New Roman" w:eastAsia="Times New Roman" w:hAnsi="Times New Roman" w:cs="Times New Roman"/>
                <w:sz w:val="18"/>
                <w:szCs w:val="18"/>
                <w:lang w:eastAsia="ru-RU"/>
              </w:rPr>
              <w:t>94,7</w:t>
            </w:r>
          </w:p>
        </w:tc>
        <w:tc>
          <w:tcPr>
            <w:tcW w:w="2071" w:type="dxa"/>
            <w:vAlign w:val="center"/>
          </w:tcPr>
          <w:p w:rsidR="00CA6F3C" w:rsidRPr="00CA6F3C" w:rsidRDefault="00CA6F3C" w:rsidP="0047714E">
            <w:pPr>
              <w:widowControl w:val="0"/>
              <w:overflowPunct w:val="0"/>
              <w:autoSpaceDE w:val="0"/>
              <w:autoSpaceDN w:val="0"/>
              <w:adjustRightInd w:val="0"/>
              <w:textAlignment w:val="baseline"/>
              <w:rPr>
                <w:rFonts w:ascii="Times New Roman" w:eastAsia="Times New Roman" w:hAnsi="Times New Roman" w:cs="Times New Roman"/>
                <w:sz w:val="16"/>
                <w:szCs w:val="16"/>
                <w:lang w:eastAsia="ru-RU"/>
              </w:rPr>
            </w:pPr>
            <w:r w:rsidRPr="00CA6F3C">
              <w:rPr>
                <w:rFonts w:ascii="Times New Roman" w:eastAsia="Times New Roman" w:hAnsi="Times New Roman" w:cs="Times New Roman"/>
                <w:sz w:val="16"/>
                <w:szCs w:val="16"/>
                <w:lang w:eastAsia="ru-RU"/>
              </w:rPr>
              <w:t>Республика Саха (Якутия)</w:t>
            </w:r>
          </w:p>
        </w:tc>
        <w:tc>
          <w:tcPr>
            <w:tcW w:w="907" w:type="dxa"/>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160,4</w:t>
            </w:r>
          </w:p>
        </w:tc>
        <w:tc>
          <w:tcPr>
            <w:tcW w:w="964" w:type="dxa"/>
            <w:vAlign w:val="center"/>
          </w:tcPr>
          <w:p w:rsidR="00CA6F3C" w:rsidRPr="00766401" w:rsidRDefault="00CA6F3C" w:rsidP="005D2E01">
            <w:pPr>
              <w:overflowPunct w:val="0"/>
              <w:autoSpaceDE w:val="0"/>
              <w:autoSpaceDN w:val="0"/>
              <w:adjustRightInd w:val="0"/>
              <w:ind w:left="3402" w:hanging="3402"/>
              <w:jc w:val="center"/>
              <w:textAlignment w:val="baseline"/>
              <w:rPr>
                <w:rFonts w:ascii="Times New Roman" w:eastAsia="Times New Roman" w:hAnsi="Times New Roman" w:cs="Times New Roman"/>
                <w:sz w:val="18"/>
                <w:szCs w:val="18"/>
                <w:lang w:eastAsia="ru-RU"/>
              </w:rPr>
            </w:pPr>
            <w:r w:rsidRPr="00766401">
              <w:rPr>
                <w:rFonts w:ascii="Times New Roman" w:eastAsia="Times New Roman" w:hAnsi="Times New Roman" w:cs="Times New Roman"/>
                <w:sz w:val="18"/>
                <w:szCs w:val="18"/>
                <w:lang w:eastAsia="ru-RU"/>
              </w:rPr>
              <w:t>99,9</w:t>
            </w:r>
          </w:p>
        </w:tc>
      </w:tr>
    </w:tbl>
    <w:p w:rsidR="003E39AE" w:rsidRDefault="003E39AE" w:rsidP="000D29FF">
      <w:pPr>
        <w:overflowPunct w:val="0"/>
        <w:autoSpaceDE w:val="0"/>
        <w:autoSpaceDN w:val="0"/>
        <w:adjustRightInd w:val="0"/>
        <w:spacing w:after="0" w:line="240" w:lineRule="auto"/>
        <w:ind w:left="-426"/>
        <w:jc w:val="both"/>
        <w:textAlignment w:val="baseline"/>
        <w:rPr>
          <w:rFonts w:ascii="Times New Roman" w:eastAsia="Calibri" w:hAnsi="Times New Roman" w:cs="Times New Roman"/>
          <w:sz w:val="24"/>
          <w:szCs w:val="24"/>
          <w:lang w:eastAsia="ru-RU"/>
        </w:rPr>
      </w:pPr>
    </w:p>
    <w:p w:rsidR="00FF30C2" w:rsidRDefault="00FF30C2"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13</w:t>
      </w:r>
    </w:p>
    <w:p w:rsidR="002C5A08" w:rsidRPr="00FF30C2" w:rsidRDefault="002C5A08" w:rsidP="00FF30C2">
      <w:pPr>
        <w:pStyle w:val="a3"/>
        <w:overflowPunct w:val="0"/>
        <w:autoSpaceDE w:val="0"/>
        <w:autoSpaceDN w:val="0"/>
        <w:adjustRightInd w:val="0"/>
        <w:spacing w:after="120" w:line="240" w:lineRule="auto"/>
        <w:ind w:left="0"/>
        <w:contextualSpacing w:val="0"/>
        <w:jc w:val="center"/>
        <w:textAlignment w:val="baseline"/>
        <w:rPr>
          <w:rFonts w:ascii="Times New Roman" w:eastAsia="Calibri" w:hAnsi="Times New Roman" w:cs="Times New Roman"/>
          <w:b/>
          <w:sz w:val="24"/>
          <w:szCs w:val="24"/>
          <w:lang w:eastAsia="ru-RU"/>
        </w:rPr>
      </w:pPr>
      <w:r w:rsidRPr="00FF30C2">
        <w:rPr>
          <w:rFonts w:ascii="Times New Roman" w:eastAsia="Times New Roman" w:hAnsi="Times New Roman" w:cs="Times New Roman"/>
          <w:b/>
          <w:sz w:val="24"/>
          <w:szCs w:val="24"/>
          <w:lang w:eastAsia="ru-RU"/>
        </w:rPr>
        <w:t>Информация о</w:t>
      </w:r>
      <w:r w:rsidR="00507C30" w:rsidRPr="00FF30C2">
        <w:rPr>
          <w:rFonts w:ascii="Times New Roman" w:eastAsia="Times New Roman" w:hAnsi="Times New Roman" w:cs="Times New Roman"/>
          <w:b/>
          <w:sz w:val="24"/>
          <w:szCs w:val="24"/>
          <w:lang w:eastAsia="ru-RU"/>
        </w:rPr>
        <w:t>б</w:t>
      </w:r>
      <w:r w:rsidRPr="00FF30C2">
        <w:rPr>
          <w:rFonts w:ascii="Times New Roman" w:eastAsia="Times New Roman" w:hAnsi="Times New Roman" w:cs="Times New Roman"/>
          <w:b/>
          <w:sz w:val="24"/>
          <w:szCs w:val="24"/>
          <w:lang w:eastAsia="ru-RU"/>
        </w:rPr>
        <w:t xml:space="preserve"> </w:t>
      </w:r>
      <w:r w:rsidR="00507C30" w:rsidRPr="00FF30C2">
        <w:rPr>
          <w:rFonts w:ascii="Times New Roman" w:eastAsia="Times New Roman" w:hAnsi="Times New Roman" w:cs="Times New Roman"/>
          <w:b/>
          <w:sz w:val="24"/>
          <w:szCs w:val="24"/>
          <w:lang w:eastAsia="ru-RU"/>
        </w:rPr>
        <w:t>остатках</w:t>
      </w:r>
      <w:r w:rsidRPr="00FF30C2">
        <w:rPr>
          <w:rFonts w:ascii="Times New Roman" w:eastAsia="Times New Roman" w:hAnsi="Times New Roman" w:cs="Times New Roman"/>
          <w:b/>
          <w:sz w:val="24"/>
          <w:szCs w:val="24"/>
          <w:lang w:eastAsia="ru-RU"/>
        </w:rPr>
        <w:t xml:space="preserve"> межбюджетных трансфертов </w:t>
      </w:r>
      <w:r w:rsidR="00507C30" w:rsidRPr="00FF30C2">
        <w:rPr>
          <w:rFonts w:ascii="Times New Roman" w:eastAsia="Times New Roman" w:hAnsi="Times New Roman" w:cs="Times New Roman"/>
          <w:b/>
          <w:sz w:val="24"/>
          <w:szCs w:val="24"/>
          <w:lang w:eastAsia="ru-RU"/>
        </w:rPr>
        <w:t xml:space="preserve">на счетах </w:t>
      </w:r>
      <w:r w:rsidRPr="00FF30C2">
        <w:rPr>
          <w:rFonts w:ascii="Times New Roman" w:eastAsia="Times New Roman" w:hAnsi="Times New Roman" w:cs="Times New Roman"/>
          <w:b/>
          <w:sz w:val="24"/>
          <w:szCs w:val="24"/>
          <w:lang w:eastAsia="ru-RU"/>
        </w:rPr>
        <w:t>субъект</w:t>
      </w:r>
      <w:r w:rsidR="00507C30" w:rsidRPr="00FF30C2">
        <w:rPr>
          <w:rFonts w:ascii="Times New Roman" w:eastAsia="Times New Roman" w:hAnsi="Times New Roman" w:cs="Times New Roman"/>
          <w:b/>
          <w:sz w:val="24"/>
          <w:szCs w:val="24"/>
          <w:lang w:eastAsia="ru-RU"/>
        </w:rPr>
        <w:t>ов</w:t>
      </w:r>
      <w:r w:rsidRPr="00FF30C2">
        <w:rPr>
          <w:rFonts w:ascii="Times New Roman" w:eastAsia="Times New Roman" w:hAnsi="Times New Roman" w:cs="Times New Roman"/>
          <w:b/>
          <w:sz w:val="24"/>
          <w:szCs w:val="24"/>
          <w:lang w:eastAsia="ru-RU"/>
        </w:rPr>
        <w:t xml:space="preserve"> Российской Федерации </w:t>
      </w:r>
      <w:r w:rsidR="006E6E82" w:rsidRPr="00FF30C2">
        <w:rPr>
          <w:rFonts w:ascii="Times New Roman" w:eastAsia="Times New Roman" w:hAnsi="Times New Roman" w:cs="Times New Roman"/>
          <w:b/>
          <w:sz w:val="24"/>
          <w:szCs w:val="24"/>
          <w:lang w:eastAsia="ru-RU"/>
        </w:rPr>
        <w:t>по отдельным субъектам Российской Федерации в 2018 году</w:t>
      </w:r>
    </w:p>
    <w:p w:rsidR="002C5A08" w:rsidRPr="002C5A08" w:rsidRDefault="00ED1D24" w:rsidP="002C5A08">
      <w:pPr>
        <w:pStyle w:val="a3"/>
        <w:overflowPunct w:val="0"/>
        <w:autoSpaceDE w:val="0"/>
        <w:autoSpaceDN w:val="0"/>
        <w:adjustRightInd w:val="0"/>
        <w:spacing w:after="0" w:line="240" w:lineRule="auto"/>
        <w:ind w:left="-142"/>
        <w:jc w:val="right"/>
        <w:textAlignment w:val="baseline"/>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w:t>
      </w:r>
      <w:r w:rsidR="002C5A08" w:rsidRPr="002C5A08">
        <w:rPr>
          <w:rFonts w:ascii="Times New Roman" w:eastAsia="Calibri" w:hAnsi="Times New Roman" w:cs="Times New Roman"/>
          <w:sz w:val="20"/>
          <w:szCs w:val="20"/>
          <w:lang w:eastAsia="ru-RU"/>
        </w:rPr>
        <w:t>млн. рублей</w:t>
      </w:r>
      <w:r>
        <w:rPr>
          <w:rFonts w:ascii="Times New Roman" w:eastAsia="Calibri" w:hAnsi="Times New Roman" w:cs="Times New Roman"/>
          <w:sz w:val="20"/>
          <w:szCs w:val="20"/>
          <w:lang w:eastAsia="ru-RU"/>
        </w:rPr>
        <w:t>)</w:t>
      </w:r>
    </w:p>
    <w:tbl>
      <w:tblPr>
        <w:tblW w:w="9639" w:type="dxa"/>
        <w:tblInd w:w="108" w:type="dxa"/>
        <w:tblLayout w:type="fixed"/>
        <w:tblLook w:val="04A0" w:firstRow="1" w:lastRow="0" w:firstColumn="1" w:lastColumn="0" w:noHBand="0" w:noVBand="1"/>
      </w:tblPr>
      <w:tblGrid>
        <w:gridCol w:w="4025"/>
        <w:gridCol w:w="1304"/>
        <w:gridCol w:w="1247"/>
        <w:gridCol w:w="1020"/>
        <w:gridCol w:w="1020"/>
        <w:gridCol w:w="1023"/>
      </w:tblGrid>
      <w:tr w:rsidR="00753974" w:rsidRPr="003E39AE" w:rsidTr="001B0F07">
        <w:trPr>
          <w:trHeight w:val="537"/>
          <w:tblHeader/>
        </w:trPr>
        <w:tc>
          <w:tcPr>
            <w:tcW w:w="4025" w:type="dxa"/>
            <w:vMerge w:val="restart"/>
            <w:tcBorders>
              <w:top w:val="single" w:sz="4" w:space="0" w:color="auto"/>
              <w:left w:val="single" w:sz="4" w:space="0" w:color="auto"/>
              <w:right w:val="single" w:sz="4" w:space="0" w:color="auto"/>
            </w:tcBorders>
            <w:shd w:val="clear" w:color="000000" w:fill="FFFFFF"/>
            <w:vAlign w:val="center"/>
            <w:hideMark/>
          </w:tcPr>
          <w:p w:rsidR="00753974" w:rsidRPr="00B0187B" w:rsidRDefault="00753974" w:rsidP="00B0187B">
            <w:pPr>
              <w:spacing w:after="0" w:line="240" w:lineRule="auto"/>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 xml:space="preserve">Наименование </w:t>
            </w:r>
          </w:p>
        </w:tc>
        <w:tc>
          <w:tcPr>
            <w:tcW w:w="1304" w:type="dxa"/>
            <w:vMerge w:val="restart"/>
            <w:tcBorders>
              <w:top w:val="single" w:sz="4" w:space="0" w:color="auto"/>
              <w:left w:val="nil"/>
              <w:right w:val="single" w:sz="4" w:space="0" w:color="auto"/>
            </w:tcBorders>
            <w:shd w:val="clear" w:color="000000" w:fill="FFFFFF"/>
            <w:vAlign w:val="center"/>
            <w:hideMark/>
          </w:tcPr>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 xml:space="preserve">Поступило из федерального бюджета </w:t>
            </w:r>
          </w:p>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в 2018 году</w:t>
            </w:r>
          </w:p>
        </w:tc>
        <w:tc>
          <w:tcPr>
            <w:tcW w:w="2267" w:type="dxa"/>
            <w:gridSpan w:val="2"/>
            <w:tcBorders>
              <w:top w:val="single" w:sz="4" w:space="0" w:color="auto"/>
              <w:left w:val="nil"/>
              <w:bottom w:val="single" w:sz="4" w:space="0" w:color="auto"/>
              <w:right w:val="single" w:sz="4" w:space="0" w:color="auto"/>
            </w:tcBorders>
            <w:shd w:val="clear" w:color="000000" w:fill="FFFFFF"/>
            <w:vAlign w:val="center"/>
          </w:tcPr>
          <w:p w:rsidR="00753974" w:rsidRPr="00B0187B" w:rsidRDefault="00753974" w:rsidP="00753974">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Кассовый</w:t>
            </w:r>
            <w:r>
              <w:rPr>
                <w:rFonts w:ascii="Times New Roman" w:eastAsia="Times New Roman" w:hAnsi="Times New Roman" w:cs="Times New Roman"/>
                <w:b/>
                <w:bCs/>
                <w:sz w:val="16"/>
                <w:szCs w:val="18"/>
                <w:lang w:eastAsia="ru-RU"/>
              </w:rPr>
              <w:t xml:space="preserve"> </w:t>
            </w:r>
            <w:r w:rsidRPr="00B0187B">
              <w:rPr>
                <w:rFonts w:ascii="Times New Roman" w:eastAsia="Times New Roman" w:hAnsi="Times New Roman" w:cs="Times New Roman"/>
                <w:b/>
                <w:bCs/>
                <w:sz w:val="16"/>
                <w:szCs w:val="18"/>
                <w:lang w:eastAsia="ru-RU"/>
              </w:rPr>
              <w:t>расход</w:t>
            </w:r>
            <w:r>
              <w:rPr>
                <w:rFonts w:ascii="Times New Roman" w:eastAsia="Times New Roman" w:hAnsi="Times New Roman" w:cs="Times New Roman"/>
                <w:b/>
                <w:bCs/>
                <w:sz w:val="16"/>
                <w:szCs w:val="18"/>
                <w:lang w:eastAsia="ru-RU"/>
              </w:rPr>
              <w:t xml:space="preserve"> </w:t>
            </w:r>
            <w:r w:rsidRPr="00B0187B">
              <w:rPr>
                <w:rFonts w:ascii="Times New Roman" w:eastAsia="Times New Roman" w:hAnsi="Times New Roman" w:cs="Times New Roman"/>
                <w:b/>
                <w:bCs/>
                <w:sz w:val="16"/>
                <w:szCs w:val="18"/>
                <w:lang w:eastAsia="ru-RU"/>
              </w:rPr>
              <w:t>субъекта Российской Федерации</w:t>
            </w:r>
          </w:p>
        </w:tc>
        <w:tc>
          <w:tcPr>
            <w:tcW w:w="1020" w:type="dxa"/>
            <w:vMerge w:val="restart"/>
            <w:tcBorders>
              <w:top w:val="single" w:sz="4" w:space="0" w:color="auto"/>
              <w:left w:val="single" w:sz="4" w:space="0" w:color="auto"/>
              <w:right w:val="single" w:sz="4" w:space="0" w:color="auto"/>
            </w:tcBorders>
            <w:shd w:val="clear" w:color="000000" w:fill="FFFFFF"/>
            <w:vAlign w:val="center"/>
            <w:hideMark/>
          </w:tcPr>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 xml:space="preserve">Остаток </w:t>
            </w:r>
          </w:p>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 xml:space="preserve">на 1 января </w:t>
            </w:r>
          </w:p>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2019 года</w:t>
            </w:r>
          </w:p>
        </w:tc>
        <w:tc>
          <w:tcPr>
            <w:tcW w:w="1023" w:type="dxa"/>
            <w:vMerge w:val="restart"/>
            <w:tcBorders>
              <w:top w:val="single" w:sz="4" w:space="0" w:color="auto"/>
              <w:left w:val="nil"/>
              <w:right w:val="single" w:sz="4" w:space="0" w:color="auto"/>
            </w:tcBorders>
            <w:shd w:val="clear" w:color="000000" w:fill="FFFFFF"/>
            <w:vAlign w:val="center"/>
            <w:hideMark/>
          </w:tcPr>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 xml:space="preserve">Удельный вес </w:t>
            </w:r>
          </w:p>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 xml:space="preserve">в объеме </w:t>
            </w:r>
          </w:p>
          <w:p w:rsidR="00753974" w:rsidRPr="00B0187B" w:rsidRDefault="00753974" w:rsidP="00DF733D">
            <w:pPr>
              <w:spacing w:after="0" w:line="240" w:lineRule="auto"/>
              <w:ind w:left="-108" w:right="-108"/>
              <w:jc w:val="center"/>
              <w:rPr>
                <w:rFonts w:ascii="Times New Roman" w:eastAsia="Times New Roman" w:hAnsi="Times New Roman" w:cs="Times New Roman"/>
                <w:b/>
                <w:bCs/>
                <w:sz w:val="16"/>
                <w:szCs w:val="18"/>
                <w:lang w:eastAsia="ru-RU"/>
              </w:rPr>
            </w:pPr>
            <w:r w:rsidRPr="00B0187B">
              <w:rPr>
                <w:rFonts w:ascii="Times New Roman" w:eastAsia="Times New Roman" w:hAnsi="Times New Roman" w:cs="Times New Roman"/>
                <w:b/>
                <w:bCs/>
                <w:sz w:val="16"/>
                <w:szCs w:val="18"/>
                <w:lang w:eastAsia="ru-RU"/>
              </w:rPr>
              <w:t>остатков</w:t>
            </w:r>
            <w:r w:rsidR="00FE27B2">
              <w:rPr>
                <w:rFonts w:ascii="Times New Roman" w:eastAsia="Times New Roman" w:hAnsi="Times New Roman" w:cs="Times New Roman"/>
                <w:b/>
                <w:bCs/>
                <w:sz w:val="16"/>
                <w:szCs w:val="18"/>
                <w:lang w:eastAsia="ru-RU"/>
              </w:rPr>
              <w:t>, %</w:t>
            </w:r>
            <w:r w:rsidRPr="00B0187B">
              <w:rPr>
                <w:rFonts w:ascii="Times New Roman" w:eastAsia="Times New Roman" w:hAnsi="Times New Roman" w:cs="Times New Roman"/>
                <w:b/>
                <w:bCs/>
                <w:sz w:val="16"/>
                <w:szCs w:val="18"/>
                <w:lang w:eastAsia="ru-RU"/>
              </w:rPr>
              <w:t xml:space="preserve"> </w:t>
            </w:r>
          </w:p>
        </w:tc>
      </w:tr>
      <w:tr w:rsidR="00753974" w:rsidRPr="003E39AE" w:rsidTr="001B0F07">
        <w:trPr>
          <w:trHeight w:val="267"/>
          <w:tblHeader/>
        </w:trPr>
        <w:tc>
          <w:tcPr>
            <w:tcW w:w="4025" w:type="dxa"/>
            <w:vMerge/>
            <w:tcBorders>
              <w:left w:val="single" w:sz="4" w:space="0" w:color="auto"/>
              <w:bottom w:val="single" w:sz="4" w:space="0" w:color="auto"/>
              <w:right w:val="single" w:sz="4" w:space="0" w:color="auto"/>
            </w:tcBorders>
            <w:shd w:val="clear" w:color="000000" w:fill="FFFFFF"/>
            <w:vAlign w:val="center"/>
          </w:tcPr>
          <w:p w:rsidR="00753974" w:rsidRPr="00B0187B" w:rsidRDefault="00753974" w:rsidP="00B0187B">
            <w:pPr>
              <w:spacing w:after="0" w:line="240" w:lineRule="auto"/>
              <w:jc w:val="center"/>
              <w:rPr>
                <w:rFonts w:ascii="Times New Roman" w:eastAsia="Times New Roman" w:hAnsi="Times New Roman" w:cs="Times New Roman"/>
                <w:b/>
                <w:bCs/>
                <w:sz w:val="16"/>
                <w:szCs w:val="18"/>
                <w:lang w:eastAsia="ru-RU"/>
              </w:rPr>
            </w:pPr>
          </w:p>
        </w:tc>
        <w:tc>
          <w:tcPr>
            <w:tcW w:w="1304" w:type="dxa"/>
            <w:vMerge/>
            <w:tcBorders>
              <w:left w:val="nil"/>
              <w:bottom w:val="single" w:sz="4" w:space="0" w:color="auto"/>
              <w:right w:val="single" w:sz="4" w:space="0" w:color="auto"/>
            </w:tcBorders>
            <w:shd w:val="clear" w:color="000000" w:fill="FFFFFF"/>
            <w:vAlign w:val="center"/>
          </w:tcPr>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B0187B" w:rsidRDefault="007C4F22" w:rsidP="00DA3FBA">
            <w:pPr>
              <w:spacing w:after="0" w:line="240" w:lineRule="auto"/>
              <w:ind w:left="-108" w:right="-108"/>
              <w:jc w:val="center"/>
              <w:rPr>
                <w:rFonts w:ascii="Times New Roman" w:eastAsia="Times New Roman" w:hAnsi="Times New Roman" w:cs="Times New Roman"/>
                <w:b/>
                <w:bCs/>
                <w:sz w:val="16"/>
                <w:szCs w:val="18"/>
                <w:lang w:eastAsia="ru-RU"/>
              </w:rPr>
            </w:pPr>
            <w:r>
              <w:rPr>
                <w:rFonts w:ascii="Times New Roman" w:eastAsia="Times New Roman" w:hAnsi="Times New Roman" w:cs="Times New Roman"/>
                <w:b/>
                <w:bCs/>
                <w:sz w:val="16"/>
                <w:szCs w:val="18"/>
                <w:lang w:eastAsia="ru-RU"/>
              </w:rPr>
              <w:t xml:space="preserve">млн. рублей </w:t>
            </w:r>
          </w:p>
        </w:tc>
        <w:tc>
          <w:tcPr>
            <w:tcW w:w="1020" w:type="dxa"/>
            <w:tcBorders>
              <w:top w:val="single" w:sz="4" w:space="0" w:color="auto"/>
              <w:left w:val="single" w:sz="4" w:space="0" w:color="auto"/>
              <w:bottom w:val="single" w:sz="4" w:space="0" w:color="auto"/>
              <w:right w:val="single" w:sz="4" w:space="0" w:color="auto"/>
            </w:tcBorders>
            <w:shd w:val="clear" w:color="000000" w:fill="FFFFFF"/>
            <w:vAlign w:val="center"/>
          </w:tcPr>
          <w:p w:rsidR="00753974" w:rsidRPr="00B0187B" w:rsidRDefault="007C4F22" w:rsidP="007C4F22">
            <w:pPr>
              <w:spacing w:after="0" w:line="240" w:lineRule="auto"/>
              <w:ind w:left="-108" w:right="-108"/>
              <w:jc w:val="center"/>
              <w:rPr>
                <w:rFonts w:ascii="Times New Roman" w:eastAsia="Times New Roman" w:hAnsi="Times New Roman" w:cs="Times New Roman"/>
                <w:b/>
                <w:bCs/>
                <w:sz w:val="16"/>
                <w:szCs w:val="18"/>
                <w:lang w:eastAsia="ru-RU"/>
              </w:rPr>
            </w:pPr>
            <w:r>
              <w:rPr>
                <w:rFonts w:ascii="Times New Roman" w:eastAsia="Times New Roman" w:hAnsi="Times New Roman" w:cs="Times New Roman"/>
                <w:b/>
                <w:bCs/>
                <w:sz w:val="16"/>
                <w:szCs w:val="18"/>
                <w:lang w:eastAsia="ru-RU"/>
              </w:rPr>
              <w:t>%</w:t>
            </w:r>
          </w:p>
        </w:tc>
        <w:tc>
          <w:tcPr>
            <w:tcW w:w="1020" w:type="dxa"/>
            <w:vMerge/>
            <w:tcBorders>
              <w:left w:val="single" w:sz="4" w:space="0" w:color="auto"/>
              <w:bottom w:val="single" w:sz="4" w:space="0" w:color="auto"/>
              <w:right w:val="single" w:sz="4" w:space="0" w:color="auto"/>
            </w:tcBorders>
            <w:shd w:val="clear" w:color="000000" w:fill="FFFFFF"/>
            <w:vAlign w:val="center"/>
          </w:tcPr>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p>
        </w:tc>
        <w:tc>
          <w:tcPr>
            <w:tcW w:w="1023" w:type="dxa"/>
            <w:vMerge/>
            <w:tcBorders>
              <w:left w:val="nil"/>
              <w:bottom w:val="single" w:sz="4" w:space="0" w:color="auto"/>
              <w:right w:val="single" w:sz="4" w:space="0" w:color="auto"/>
            </w:tcBorders>
            <w:shd w:val="clear" w:color="000000" w:fill="FFFFFF"/>
            <w:vAlign w:val="center"/>
          </w:tcPr>
          <w:p w:rsidR="00753974" w:rsidRPr="00B0187B" w:rsidRDefault="00753974" w:rsidP="003E39AE">
            <w:pPr>
              <w:spacing w:after="0" w:line="240" w:lineRule="auto"/>
              <w:ind w:left="-108" w:right="-108"/>
              <w:jc w:val="center"/>
              <w:rPr>
                <w:rFonts w:ascii="Times New Roman" w:eastAsia="Times New Roman" w:hAnsi="Times New Roman" w:cs="Times New Roman"/>
                <w:b/>
                <w:bCs/>
                <w:sz w:val="16"/>
                <w:szCs w:val="18"/>
                <w:lang w:eastAsia="ru-RU"/>
              </w:rPr>
            </w:pPr>
          </w:p>
        </w:tc>
      </w:tr>
      <w:tr w:rsidR="00753974" w:rsidRPr="003E39AE" w:rsidTr="001B0F07">
        <w:trPr>
          <w:trHeight w:val="283"/>
        </w:trPr>
        <w:tc>
          <w:tcPr>
            <w:tcW w:w="4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53974" w:rsidRPr="00372126" w:rsidRDefault="00753974" w:rsidP="003E39AE">
            <w:pPr>
              <w:spacing w:after="0" w:line="240" w:lineRule="auto"/>
              <w:rPr>
                <w:rFonts w:ascii="Times New Roman" w:eastAsia="Times New Roman" w:hAnsi="Times New Roman" w:cs="Times New Roman"/>
                <w:b/>
                <w:bCs/>
                <w:color w:val="000000"/>
                <w:sz w:val="20"/>
                <w:lang w:eastAsia="ru-RU"/>
              </w:rPr>
            </w:pPr>
            <w:r w:rsidRPr="00372126">
              <w:rPr>
                <w:rFonts w:ascii="Times New Roman" w:eastAsia="Times New Roman" w:hAnsi="Times New Roman" w:cs="Times New Roman"/>
                <w:b/>
                <w:bCs/>
                <w:color w:val="000000"/>
                <w:sz w:val="20"/>
                <w:lang w:eastAsia="ru-RU"/>
              </w:rPr>
              <w:t>ВСЕГО</w:t>
            </w:r>
          </w:p>
        </w:tc>
        <w:tc>
          <w:tcPr>
            <w:tcW w:w="1304" w:type="dxa"/>
            <w:tcBorders>
              <w:top w:val="single" w:sz="4" w:space="0" w:color="auto"/>
              <w:left w:val="nil"/>
              <w:bottom w:val="single" w:sz="4" w:space="0" w:color="auto"/>
              <w:right w:val="single" w:sz="4" w:space="0" w:color="auto"/>
            </w:tcBorders>
            <w:shd w:val="clear" w:color="000000" w:fill="FFFFFF"/>
            <w:noWrap/>
            <w:vAlign w:val="center"/>
            <w:hideMark/>
          </w:tcPr>
          <w:p w:rsidR="00753974" w:rsidRPr="00372126" w:rsidRDefault="007C4F22" w:rsidP="003E39AE">
            <w:pPr>
              <w:spacing w:after="0" w:line="240" w:lineRule="auto"/>
              <w:jc w:val="center"/>
              <w:rPr>
                <w:rFonts w:ascii="Times New Roman" w:eastAsia="Times New Roman" w:hAnsi="Times New Roman" w:cs="Times New Roman"/>
                <w:b/>
                <w:bCs/>
                <w:sz w:val="20"/>
                <w:lang w:eastAsia="ru-RU"/>
              </w:rPr>
            </w:pPr>
            <w:r>
              <w:rPr>
                <w:rFonts w:ascii="Times New Roman" w:eastAsia="Times New Roman" w:hAnsi="Times New Roman" w:cs="Times New Roman"/>
                <w:b/>
                <w:bCs/>
                <w:sz w:val="20"/>
                <w:lang w:eastAsia="ru-RU"/>
              </w:rPr>
              <w:t>1 009 </w:t>
            </w:r>
            <w:r w:rsidR="00753974" w:rsidRPr="00372126">
              <w:rPr>
                <w:rFonts w:ascii="Times New Roman" w:eastAsia="Times New Roman" w:hAnsi="Times New Roman" w:cs="Times New Roman"/>
                <w:b/>
                <w:bCs/>
                <w:sz w:val="20"/>
                <w:lang w:eastAsia="ru-RU"/>
              </w:rPr>
              <w:t>330,4</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372126" w:rsidRDefault="00753974" w:rsidP="00DA3FBA">
            <w:pPr>
              <w:spacing w:after="0" w:line="240" w:lineRule="auto"/>
              <w:jc w:val="center"/>
              <w:rPr>
                <w:rFonts w:ascii="Times New Roman" w:eastAsia="Times New Roman" w:hAnsi="Times New Roman" w:cs="Times New Roman"/>
                <w:b/>
                <w:bCs/>
                <w:sz w:val="20"/>
                <w:lang w:eastAsia="ru-RU"/>
              </w:rPr>
            </w:pPr>
          </w:p>
        </w:tc>
        <w:tc>
          <w:tcPr>
            <w:tcW w:w="1020" w:type="dxa"/>
            <w:tcBorders>
              <w:top w:val="single" w:sz="4" w:space="0" w:color="auto"/>
              <w:left w:val="single" w:sz="4" w:space="0" w:color="auto"/>
              <w:bottom w:val="single" w:sz="4" w:space="0" w:color="auto"/>
              <w:right w:val="single" w:sz="4" w:space="0" w:color="auto"/>
            </w:tcBorders>
            <w:shd w:val="clear" w:color="000000" w:fill="FFFFFF"/>
          </w:tcPr>
          <w:p w:rsidR="00753974" w:rsidRPr="00372126" w:rsidRDefault="00753974" w:rsidP="003E39AE">
            <w:pPr>
              <w:spacing w:after="0" w:line="240" w:lineRule="auto"/>
              <w:jc w:val="center"/>
              <w:rPr>
                <w:rFonts w:ascii="Times New Roman" w:eastAsia="Times New Roman" w:hAnsi="Times New Roman" w:cs="Times New Roman"/>
                <w:b/>
                <w:bCs/>
                <w:sz w:val="20"/>
                <w:lang w:eastAsia="ru-RU"/>
              </w:rPr>
            </w:pPr>
          </w:p>
        </w:tc>
        <w:tc>
          <w:tcPr>
            <w:tcW w:w="10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53974" w:rsidRPr="00372126" w:rsidRDefault="00753974" w:rsidP="003E39AE">
            <w:pPr>
              <w:spacing w:after="0" w:line="240" w:lineRule="auto"/>
              <w:jc w:val="center"/>
              <w:rPr>
                <w:rFonts w:ascii="Times New Roman" w:eastAsia="Times New Roman" w:hAnsi="Times New Roman" w:cs="Times New Roman"/>
                <w:b/>
                <w:bCs/>
                <w:sz w:val="20"/>
                <w:lang w:eastAsia="ru-RU"/>
              </w:rPr>
            </w:pPr>
            <w:r w:rsidRPr="00372126">
              <w:rPr>
                <w:rFonts w:ascii="Times New Roman" w:eastAsia="Times New Roman" w:hAnsi="Times New Roman" w:cs="Times New Roman"/>
                <w:b/>
                <w:bCs/>
                <w:sz w:val="20"/>
                <w:lang w:eastAsia="ru-RU"/>
              </w:rPr>
              <w:t>3 308,0</w:t>
            </w:r>
          </w:p>
        </w:tc>
        <w:tc>
          <w:tcPr>
            <w:tcW w:w="1023" w:type="dxa"/>
            <w:tcBorders>
              <w:top w:val="single" w:sz="4" w:space="0" w:color="auto"/>
              <w:left w:val="nil"/>
              <w:bottom w:val="single" w:sz="4" w:space="0" w:color="auto"/>
              <w:right w:val="single" w:sz="4" w:space="0" w:color="auto"/>
            </w:tcBorders>
            <w:shd w:val="clear" w:color="000000" w:fill="FFFFFF"/>
            <w:noWrap/>
            <w:vAlign w:val="center"/>
            <w:hideMark/>
          </w:tcPr>
          <w:p w:rsidR="00753974" w:rsidRPr="00372126" w:rsidRDefault="00753974" w:rsidP="003E39AE">
            <w:pPr>
              <w:spacing w:after="0" w:line="240" w:lineRule="auto"/>
              <w:jc w:val="center"/>
              <w:rPr>
                <w:rFonts w:ascii="Times New Roman" w:eastAsia="Times New Roman" w:hAnsi="Times New Roman" w:cs="Times New Roman"/>
                <w:b/>
                <w:bCs/>
                <w:sz w:val="20"/>
                <w:lang w:eastAsia="ru-RU"/>
              </w:rPr>
            </w:pPr>
            <w:r w:rsidRPr="00372126">
              <w:rPr>
                <w:rFonts w:ascii="Times New Roman" w:eastAsia="Times New Roman" w:hAnsi="Times New Roman" w:cs="Times New Roman"/>
                <w:b/>
                <w:bCs/>
                <w:sz w:val="20"/>
                <w:lang w:eastAsia="ru-RU"/>
              </w:rPr>
              <w:t>100,0</w:t>
            </w:r>
          </w:p>
        </w:tc>
      </w:tr>
      <w:tr w:rsidR="00753974" w:rsidRPr="00372126" w:rsidTr="001B0F07">
        <w:trPr>
          <w:trHeight w:val="170"/>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372126" w:rsidRDefault="00753974" w:rsidP="003E39AE">
            <w:pPr>
              <w:spacing w:after="0" w:line="240" w:lineRule="auto"/>
              <w:rPr>
                <w:rFonts w:ascii="Times New Roman" w:eastAsia="Times New Roman" w:hAnsi="Times New Roman" w:cs="Times New Roman"/>
                <w:color w:val="000000"/>
                <w:sz w:val="16"/>
                <w:szCs w:val="18"/>
                <w:lang w:eastAsia="ru-RU"/>
              </w:rPr>
            </w:pPr>
            <w:r w:rsidRPr="00372126">
              <w:rPr>
                <w:rFonts w:ascii="Times New Roman" w:eastAsia="Times New Roman" w:hAnsi="Times New Roman" w:cs="Times New Roman"/>
                <w:bCs/>
                <w:color w:val="000000"/>
                <w:sz w:val="16"/>
                <w:lang w:eastAsia="ru-RU"/>
              </w:rPr>
              <w:t>в том числе:</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372126" w:rsidRDefault="00753974" w:rsidP="003E39AE">
            <w:pPr>
              <w:spacing w:after="0" w:line="240" w:lineRule="auto"/>
              <w:jc w:val="center"/>
              <w:rPr>
                <w:rFonts w:ascii="Times New Roman" w:eastAsia="Times New Roman" w:hAnsi="Times New Roman" w:cs="Times New Roman"/>
                <w:b/>
                <w:bCs/>
                <w:sz w:val="16"/>
                <w:lang w:eastAsia="ru-RU"/>
              </w:rPr>
            </w:pPr>
            <w:r w:rsidRPr="00372126">
              <w:rPr>
                <w:rFonts w:ascii="Times New Roman" w:eastAsia="Times New Roman" w:hAnsi="Times New Roman" w:cs="Times New Roman"/>
                <w:b/>
                <w:bCs/>
                <w:sz w:val="16"/>
                <w:lang w:eastAsia="ru-RU"/>
              </w:rPr>
              <w:t> </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372126" w:rsidRDefault="00753974" w:rsidP="00DA3FBA">
            <w:pPr>
              <w:spacing w:after="0" w:line="240" w:lineRule="auto"/>
              <w:jc w:val="center"/>
              <w:rPr>
                <w:rFonts w:ascii="Times New Roman" w:eastAsia="Times New Roman" w:hAnsi="Times New Roman" w:cs="Times New Roman"/>
                <w:b/>
                <w:bCs/>
                <w:sz w:val="16"/>
                <w:lang w:eastAsia="ru-RU"/>
              </w:rPr>
            </w:pPr>
          </w:p>
        </w:tc>
        <w:tc>
          <w:tcPr>
            <w:tcW w:w="1020" w:type="dxa"/>
            <w:tcBorders>
              <w:top w:val="nil"/>
              <w:left w:val="single" w:sz="4" w:space="0" w:color="auto"/>
              <w:bottom w:val="single" w:sz="4" w:space="0" w:color="auto"/>
              <w:right w:val="single" w:sz="4" w:space="0" w:color="auto"/>
            </w:tcBorders>
            <w:shd w:val="clear" w:color="000000" w:fill="FFFFFF"/>
          </w:tcPr>
          <w:p w:rsidR="00753974" w:rsidRPr="00372126" w:rsidRDefault="00753974" w:rsidP="003E39AE">
            <w:pPr>
              <w:spacing w:after="0" w:line="240" w:lineRule="auto"/>
              <w:jc w:val="center"/>
              <w:rPr>
                <w:rFonts w:ascii="Times New Roman" w:eastAsia="Times New Roman" w:hAnsi="Times New Roman" w:cs="Times New Roman"/>
                <w:b/>
                <w:bCs/>
                <w:sz w:val="16"/>
                <w:lang w:eastAsia="ru-RU"/>
              </w:rPr>
            </w:pP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372126" w:rsidRDefault="00753974" w:rsidP="003E39AE">
            <w:pPr>
              <w:spacing w:after="0" w:line="240" w:lineRule="auto"/>
              <w:jc w:val="center"/>
              <w:rPr>
                <w:rFonts w:ascii="Times New Roman" w:eastAsia="Times New Roman" w:hAnsi="Times New Roman" w:cs="Times New Roman"/>
                <w:b/>
                <w:bCs/>
                <w:sz w:val="16"/>
                <w:lang w:eastAsia="ru-RU"/>
              </w:rPr>
            </w:pPr>
            <w:r w:rsidRPr="00372126">
              <w:rPr>
                <w:rFonts w:ascii="Times New Roman" w:eastAsia="Times New Roman" w:hAnsi="Times New Roman" w:cs="Times New Roman"/>
                <w:b/>
                <w:bCs/>
                <w:sz w:val="16"/>
                <w:lang w:eastAsia="ru-RU"/>
              </w:rPr>
              <w:t> </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372126" w:rsidRDefault="00753974" w:rsidP="003E39AE">
            <w:pPr>
              <w:spacing w:after="0" w:line="240" w:lineRule="auto"/>
              <w:jc w:val="center"/>
              <w:rPr>
                <w:rFonts w:ascii="Times New Roman" w:eastAsia="Times New Roman" w:hAnsi="Times New Roman" w:cs="Times New Roman"/>
                <w:b/>
                <w:bCs/>
                <w:sz w:val="16"/>
                <w:lang w:eastAsia="ru-RU"/>
              </w:rPr>
            </w:pPr>
            <w:r w:rsidRPr="00372126">
              <w:rPr>
                <w:rFonts w:ascii="Times New Roman" w:eastAsia="Times New Roman" w:hAnsi="Times New Roman" w:cs="Times New Roman"/>
                <w:b/>
                <w:bCs/>
                <w:sz w:val="16"/>
                <w:lang w:eastAsia="ru-RU"/>
              </w:rPr>
              <w:t> </w:t>
            </w:r>
          </w:p>
        </w:tc>
      </w:tr>
      <w:tr w:rsidR="00753974" w:rsidRPr="000C6B07" w:rsidTr="00F54221">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0C6B07" w:rsidRDefault="00753974" w:rsidP="003E39AE">
            <w:pPr>
              <w:spacing w:after="0" w:line="240" w:lineRule="auto"/>
              <w:rPr>
                <w:rFonts w:ascii="Times New Roman" w:eastAsia="Times New Roman" w:hAnsi="Times New Roman" w:cs="Times New Roman"/>
                <w:b/>
                <w:color w:val="000000"/>
                <w:sz w:val="20"/>
                <w:szCs w:val="20"/>
                <w:lang w:eastAsia="ru-RU"/>
              </w:rPr>
            </w:pPr>
            <w:r w:rsidRPr="000C6B07">
              <w:rPr>
                <w:rFonts w:ascii="Times New Roman" w:eastAsia="Times New Roman" w:hAnsi="Times New Roman" w:cs="Times New Roman"/>
                <w:b/>
                <w:color w:val="000000"/>
                <w:sz w:val="20"/>
                <w:szCs w:val="20"/>
                <w:lang w:eastAsia="ru-RU"/>
              </w:rPr>
              <w:t>Нижегородская область</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7C4F22" w:rsidRDefault="00753974" w:rsidP="003E39AE">
            <w:pPr>
              <w:spacing w:after="0" w:line="240" w:lineRule="auto"/>
              <w:jc w:val="center"/>
              <w:rPr>
                <w:rFonts w:ascii="Times New Roman" w:eastAsia="Times New Roman" w:hAnsi="Times New Roman" w:cs="Times New Roman"/>
                <w:b/>
                <w:sz w:val="18"/>
                <w:szCs w:val="20"/>
                <w:lang w:eastAsia="ru-RU"/>
              </w:rPr>
            </w:pPr>
            <w:r w:rsidRPr="007C4F22">
              <w:rPr>
                <w:rFonts w:ascii="Times New Roman" w:eastAsia="Times New Roman" w:hAnsi="Times New Roman" w:cs="Times New Roman"/>
                <w:b/>
                <w:sz w:val="18"/>
                <w:szCs w:val="20"/>
                <w:lang w:eastAsia="ru-RU"/>
              </w:rPr>
              <w:t>17 126,7</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7C4F22" w:rsidRDefault="00753974" w:rsidP="00DA3FBA">
            <w:pPr>
              <w:spacing w:after="0" w:line="240" w:lineRule="auto"/>
              <w:jc w:val="center"/>
              <w:rPr>
                <w:rFonts w:ascii="Times New Roman" w:eastAsia="Times New Roman" w:hAnsi="Times New Roman" w:cs="Times New Roman"/>
                <w:b/>
                <w:sz w:val="18"/>
                <w:szCs w:val="20"/>
                <w:lang w:eastAsia="ru-RU"/>
              </w:rPr>
            </w:pPr>
            <w:r w:rsidRPr="007C4F22">
              <w:rPr>
                <w:rFonts w:ascii="Times New Roman" w:eastAsia="Times New Roman" w:hAnsi="Times New Roman" w:cs="Times New Roman"/>
                <w:b/>
                <w:sz w:val="18"/>
                <w:szCs w:val="20"/>
                <w:lang w:eastAsia="ru-RU"/>
              </w:rPr>
              <w:t>16 462,3</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7C4F22" w:rsidRDefault="007C4F22" w:rsidP="007C4F22">
            <w:pPr>
              <w:spacing w:after="0" w:line="240" w:lineRule="auto"/>
              <w:jc w:val="center"/>
              <w:rPr>
                <w:rFonts w:ascii="Times New Roman" w:eastAsia="Times New Roman" w:hAnsi="Times New Roman" w:cs="Times New Roman"/>
                <w:b/>
                <w:sz w:val="18"/>
                <w:szCs w:val="20"/>
                <w:lang w:eastAsia="ru-RU"/>
              </w:rPr>
            </w:pPr>
            <w:r>
              <w:rPr>
                <w:rFonts w:ascii="Times New Roman" w:eastAsia="Times New Roman" w:hAnsi="Times New Roman" w:cs="Times New Roman"/>
                <w:b/>
                <w:sz w:val="18"/>
                <w:szCs w:val="20"/>
                <w:lang w:eastAsia="ru-RU"/>
              </w:rPr>
              <w:t>96,1</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7C4F22" w:rsidRDefault="00753974" w:rsidP="003E39AE">
            <w:pPr>
              <w:spacing w:after="0" w:line="240" w:lineRule="auto"/>
              <w:jc w:val="center"/>
              <w:rPr>
                <w:rFonts w:ascii="Times New Roman" w:eastAsia="Times New Roman" w:hAnsi="Times New Roman" w:cs="Times New Roman"/>
                <w:b/>
                <w:sz w:val="18"/>
                <w:szCs w:val="20"/>
                <w:lang w:eastAsia="ru-RU"/>
              </w:rPr>
            </w:pPr>
            <w:r w:rsidRPr="007C4F22">
              <w:rPr>
                <w:rFonts w:ascii="Times New Roman" w:eastAsia="Times New Roman" w:hAnsi="Times New Roman" w:cs="Times New Roman"/>
                <w:b/>
                <w:sz w:val="18"/>
                <w:szCs w:val="20"/>
                <w:lang w:eastAsia="ru-RU"/>
              </w:rPr>
              <w:t>664,4</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7C4F22" w:rsidRDefault="00753974" w:rsidP="003E39AE">
            <w:pPr>
              <w:spacing w:after="0" w:line="240" w:lineRule="auto"/>
              <w:jc w:val="center"/>
              <w:rPr>
                <w:rFonts w:ascii="Times New Roman" w:eastAsia="Times New Roman" w:hAnsi="Times New Roman" w:cs="Times New Roman"/>
                <w:b/>
                <w:sz w:val="18"/>
                <w:szCs w:val="20"/>
                <w:lang w:eastAsia="ru-RU"/>
              </w:rPr>
            </w:pPr>
            <w:r w:rsidRPr="007C4F22">
              <w:rPr>
                <w:rFonts w:ascii="Times New Roman" w:eastAsia="Times New Roman" w:hAnsi="Times New Roman" w:cs="Times New Roman"/>
                <w:b/>
                <w:sz w:val="18"/>
                <w:szCs w:val="20"/>
                <w:lang w:eastAsia="ru-RU"/>
              </w:rPr>
              <w:t>20,1</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на реализацию мероприятий по подготовке и проведению чемпионата мира по футболу в 2018 году в Российской Федерации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645,5</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645,5</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97,2</w:t>
            </w:r>
          </w:p>
        </w:tc>
      </w:tr>
      <w:tr w:rsidR="00753974" w:rsidRPr="003E39AE" w:rsidTr="00F54221">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0C6B07" w:rsidRDefault="00753974" w:rsidP="003E39AE">
            <w:pPr>
              <w:spacing w:after="0" w:line="240" w:lineRule="auto"/>
              <w:rPr>
                <w:rFonts w:ascii="Times New Roman" w:eastAsia="Times New Roman" w:hAnsi="Times New Roman" w:cs="Times New Roman"/>
                <w:b/>
                <w:color w:val="000000"/>
                <w:sz w:val="20"/>
                <w:szCs w:val="20"/>
                <w:lang w:eastAsia="ru-RU"/>
              </w:rPr>
            </w:pPr>
            <w:r w:rsidRPr="000C6B07">
              <w:rPr>
                <w:rFonts w:ascii="Times New Roman" w:eastAsia="Times New Roman" w:hAnsi="Times New Roman" w:cs="Times New Roman"/>
                <w:b/>
                <w:color w:val="000000"/>
                <w:sz w:val="20"/>
                <w:szCs w:val="20"/>
                <w:lang w:eastAsia="ru-RU"/>
              </w:rPr>
              <w:t>Хабаровский край</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17 916,7</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53974"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17 599,7</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98,2</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317,1</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9,6</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0C6B07">
            <w:pPr>
              <w:widowControl w:val="0"/>
              <w:overflowPunct w:val="0"/>
              <w:autoSpaceDE w:val="0"/>
              <w:autoSpaceDN w:val="0"/>
              <w:adjustRightInd w:val="0"/>
              <w:spacing w:after="0" w:line="240" w:lineRule="auto"/>
              <w:ind w:right="-57"/>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 xml:space="preserve">иные межбюджетные трансферты на реализацию </w:t>
            </w:r>
            <w:proofErr w:type="gramStart"/>
            <w:r w:rsidRPr="00372126">
              <w:rPr>
                <w:rFonts w:ascii="Times New Roman" w:eastAsia="Times New Roman" w:hAnsi="Times New Roman" w:cs="Times New Roman"/>
                <w:sz w:val="16"/>
                <w:szCs w:val="17"/>
                <w:lang w:eastAsia="ru-RU"/>
              </w:rPr>
              <w:t>мероприятий планов социального развития центров экономического роста субъектов Российской</w:t>
            </w:r>
            <w:proofErr w:type="gramEnd"/>
            <w:r w:rsidRPr="00372126">
              <w:rPr>
                <w:rFonts w:ascii="Times New Roman" w:eastAsia="Times New Roman" w:hAnsi="Times New Roman" w:cs="Times New Roman"/>
                <w:sz w:val="16"/>
                <w:szCs w:val="17"/>
                <w:lang w:eastAsia="ru-RU"/>
              </w:rPr>
              <w:t xml:space="preserve"> Федерации, входящих в состав Дальневосточного федерального округа</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2 463,1</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2 232,9</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90,7</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230,2</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72,6</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Pr>
                <w:rFonts w:ascii="Times New Roman" w:eastAsia="Times New Roman" w:hAnsi="Times New Roman" w:cs="Times New Roman"/>
                <w:sz w:val="16"/>
                <w:szCs w:val="17"/>
                <w:lang w:eastAsia="ru-RU"/>
              </w:rPr>
              <w:t>и</w:t>
            </w:r>
            <w:r w:rsidRPr="00B0187B">
              <w:rPr>
                <w:rFonts w:ascii="Times New Roman" w:eastAsia="Times New Roman" w:hAnsi="Times New Roman" w:cs="Times New Roman"/>
                <w:sz w:val="16"/>
                <w:szCs w:val="17"/>
                <w:lang w:eastAsia="ru-RU"/>
              </w:rPr>
              <w:t>ные межбюджетные трансферты на финансовое обеспечение дорожной деятельности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730,0</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686,7</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94,1</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43,3</w:t>
            </w:r>
          </w:p>
        </w:tc>
        <w:tc>
          <w:tcPr>
            <w:tcW w:w="1023" w:type="dxa"/>
            <w:tcBorders>
              <w:top w:val="nil"/>
              <w:left w:val="nil"/>
              <w:bottom w:val="single" w:sz="4" w:space="0" w:color="auto"/>
              <w:right w:val="single" w:sz="4" w:space="0" w:color="auto"/>
            </w:tcBorders>
            <w:shd w:val="clear" w:color="000000" w:fill="FFFFFF"/>
            <w:noWrap/>
            <w:vAlign w:val="center"/>
          </w:tcPr>
          <w:p w:rsidR="00753974"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13,7</w:t>
            </w:r>
          </w:p>
        </w:tc>
      </w:tr>
      <w:tr w:rsidR="00753974" w:rsidRPr="003E39AE" w:rsidTr="00F54221">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0C6B07" w:rsidRDefault="00753974" w:rsidP="003E39AE">
            <w:pPr>
              <w:spacing w:after="0" w:line="240" w:lineRule="auto"/>
              <w:rPr>
                <w:rFonts w:ascii="Times New Roman" w:eastAsia="Times New Roman" w:hAnsi="Times New Roman" w:cs="Times New Roman"/>
                <w:b/>
                <w:color w:val="000000"/>
                <w:sz w:val="20"/>
                <w:szCs w:val="20"/>
                <w:lang w:eastAsia="ru-RU"/>
              </w:rPr>
            </w:pPr>
            <w:r w:rsidRPr="000C6B07">
              <w:rPr>
                <w:rFonts w:ascii="Times New Roman" w:eastAsia="Times New Roman" w:hAnsi="Times New Roman" w:cs="Times New Roman"/>
                <w:b/>
                <w:color w:val="000000"/>
                <w:sz w:val="20"/>
                <w:szCs w:val="20"/>
                <w:lang w:eastAsia="ru-RU"/>
              </w:rPr>
              <w:t>Республика Саха (Якутия)</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12 217,0</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C4F22"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11 934,9</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97,9</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282,4</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8,5</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0C6B07">
            <w:pPr>
              <w:widowControl w:val="0"/>
              <w:overflowPunct w:val="0"/>
              <w:autoSpaceDE w:val="0"/>
              <w:autoSpaceDN w:val="0"/>
              <w:adjustRightInd w:val="0"/>
              <w:spacing w:after="0" w:line="240" w:lineRule="auto"/>
              <w:ind w:right="-57"/>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612,7</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452,3</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73,8</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160,4</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56,8</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9447CA">
            <w:pPr>
              <w:widowControl w:val="0"/>
              <w:overflowPunct w:val="0"/>
              <w:autoSpaceDE w:val="0"/>
              <w:autoSpaceDN w:val="0"/>
              <w:adjustRightInd w:val="0"/>
              <w:spacing w:after="0" w:line="240" w:lineRule="auto"/>
              <w:ind w:right="-57"/>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677,9</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598,9</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88,3</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79,0</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28,0</w:t>
            </w:r>
          </w:p>
        </w:tc>
      </w:tr>
      <w:tr w:rsidR="00753974" w:rsidRPr="003E39AE" w:rsidTr="00F54221">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0C6B07" w:rsidRDefault="00753974" w:rsidP="003E39AE">
            <w:pPr>
              <w:spacing w:after="0" w:line="240" w:lineRule="auto"/>
              <w:rPr>
                <w:rFonts w:ascii="Times New Roman" w:eastAsia="Times New Roman" w:hAnsi="Times New Roman" w:cs="Times New Roman"/>
                <w:b/>
                <w:color w:val="000000"/>
                <w:sz w:val="20"/>
                <w:szCs w:val="20"/>
                <w:lang w:eastAsia="ru-RU"/>
              </w:rPr>
            </w:pPr>
            <w:r w:rsidRPr="000C6B07">
              <w:rPr>
                <w:rFonts w:ascii="Times New Roman" w:eastAsia="Times New Roman" w:hAnsi="Times New Roman" w:cs="Times New Roman"/>
                <w:b/>
                <w:color w:val="000000"/>
                <w:sz w:val="20"/>
                <w:szCs w:val="20"/>
                <w:lang w:eastAsia="ru-RU"/>
              </w:rPr>
              <w:t>Новгородская область</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6 244,0</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53974"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6 016,6</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96,4</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227,5</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6,9</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0C6B07">
            <w:pPr>
              <w:widowControl w:val="0"/>
              <w:overflowPunct w:val="0"/>
              <w:autoSpaceDE w:val="0"/>
              <w:autoSpaceDN w:val="0"/>
              <w:adjustRightInd w:val="0"/>
              <w:spacing w:after="0" w:line="240" w:lineRule="auto"/>
              <w:ind w:right="-57"/>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330,5</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108,6</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32,9</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221,9</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97,5</w:t>
            </w:r>
          </w:p>
        </w:tc>
      </w:tr>
      <w:tr w:rsidR="00753974" w:rsidRPr="003E39AE" w:rsidTr="00F54221">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0C6B07" w:rsidRDefault="00753974" w:rsidP="003E39AE">
            <w:pPr>
              <w:spacing w:after="0" w:line="240" w:lineRule="auto"/>
              <w:rPr>
                <w:rFonts w:ascii="Times New Roman" w:eastAsia="Times New Roman" w:hAnsi="Times New Roman" w:cs="Times New Roman"/>
                <w:b/>
                <w:color w:val="000000"/>
                <w:sz w:val="20"/>
                <w:szCs w:val="20"/>
                <w:lang w:eastAsia="ru-RU"/>
              </w:rPr>
            </w:pPr>
            <w:r w:rsidRPr="000C6B07">
              <w:rPr>
                <w:rFonts w:ascii="Times New Roman" w:eastAsia="Times New Roman" w:hAnsi="Times New Roman" w:cs="Times New Roman"/>
                <w:b/>
                <w:color w:val="000000"/>
                <w:sz w:val="20"/>
                <w:szCs w:val="20"/>
                <w:lang w:eastAsia="ru-RU"/>
              </w:rPr>
              <w:t>Костромская область</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4 006,8</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53974"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3 835,8</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95,7</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195,2</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5,9</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0C6B07">
            <w:pPr>
              <w:widowControl w:val="0"/>
              <w:overflowPunct w:val="0"/>
              <w:autoSpaceDE w:val="0"/>
              <w:autoSpaceDN w:val="0"/>
              <w:adjustRightInd w:val="0"/>
              <w:spacing w:after="0" w:line="240" w:lineRule="auto"/>
              <w:ind w:right="-57"/>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на оказание финансовой помощи бюджетам отдельных субъектов Российской Федерации на капитальные вложения в объекты государственной собственности субъектов Российской Федерации (муниципальной собственности)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152,4</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8,0</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5,2</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144,4</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74,0</w:t>
            </w:r>
          </w:p>
        </w:tc>
      </w:tr>
      <w:tr w:rsidR="00753974" w:rsidRPr="003E39AE" w:rsidTr="00F54221">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0C6B07" w:rsidRDefault="00753974" w:rsidP="003E39AE">
            <w:pPr>
              <w:spacing w:after="0" w:line="240" w:lineRule="auto"/>
              <w:rPr>
                <w:rFonts w:ascii="Times New Roman" w:eastAsia="Times New Roman" w:hAnsi="Times New Roman" w:cs="Times New Roman"/>
                <w:b/>
                <w:color w:val="000000"/>
                <w:sz w:val="20"/>
                <w:szCs w:val="20"/>
                <w:lang w:eastAsia="ru-RU"/>
              </w:rPr>
            </w:pPr>
            <w:r w:rsidRPr="000C6B07">
              <w:rPr>
                <w:rFonts w:ascii="Times New Roman" w:eastAsia="Times New Roman" w:hAnsi="Times New Roman" w:cs="Times New Roman"/>
                <w:b/>
                <w:color w:val="000000"/>
                <w:sz w:val="20"/>
                <w:szCs w:val="20"/>
                <w:lang w:eastAsia="ru-RU"/>
              </w:rPr>
              <w:lastRenderedPageBreak/>
              <w:t>Приморский край</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14 200,4</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53974"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14 072,1</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99,1</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128,7</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3,9</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56,1</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56,1</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43,6</w:t>
            </w:r>
          </w:p>
        </w:tc>
      </w:tr>
      <w:tr w:rsidR="00753974" w:rsidRPr="003E39AE" w:rsidTr="001B0F07">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52,0</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52,0</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40,4</w:t>
            </w:r>
          </w:p>
        </w:tc>
      </w:tr>
      <w:tr w:rsidR="00753974" w:rsidRPr="003E39AE" w:rsidTr="00F54221">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DF733D" w:rsidRDefault="00753974" w:rsidP="003E39AE">
            <w:pPr>
              <w:spacing w:after="0" w:line="240" w:lineRule="auto"/>
              <w:rPr>
                <w:rFonts w:ascii="Times New Roman" w:eastAsia="Times New Roman" w:hAnsi="Times New Roman" w:cs="Times New Roman"/>
                <w:b/>
                <w:color w:val="000000"/>
                <w:sz w:val="20"/>
                <w:szCs w:val="18"/>
                <w:lang w:eastAsia="ru-RU"/>
              </w:rPr>
            </w:pPr>
            <w:r w:rsidRPr="00DF733D">
              <w:rPr>
                <w:rFonts w:ascii="Times New Roman" w:eastAsia="Times New Roman" w:hAnsi="Times New Roman" w:cs="Times New Roman"/>
                <w:b/>
                <w:color w:val="000000"/>
                <w:sz w:val="20"/>
                <w:szCs w:val="18"/>
                <w:lang w:eastAsia="ru-RU"/>
              </w:rPr>
              <w:t>Московская область</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23 905,5</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53974"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23 816,4</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99,6</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90,8</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2,7</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в целях развития паллиативной медицинской помощи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165,6</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104,0</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62,8</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61,7</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67,9</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Pr>
                <w:rFonts w:ascii="Times New Roman" w:eastAsia="Times New Roman" w:hAnsi="Times New Roman" w:cs="Times New Roman"/>
                <w:sz w:val="16"/>
                <w:szCs w:val="17"/>
                <w:lang w:eastAsia="ru-RU"/>
              </w:rPr>
              <w:t>с</w:t>
            </w:r>
            <w:r w:rsidRPr="00DF733D">
              <w:rPr>
                <w:rFonts w:ascii="Times New Roman" w:eastAsia="Times New Roman" w:hAnsi="Times New Roman" w:cs="Times New Roman"/>
                <w:sz w:val="16"/>
                <w:szCs w:val="17"/>
                <w:lang w:eastAsia="ru-RU"/>
              </w:rPr>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46,8</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35,2</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75,2</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11,6</w:t>
            </w:r>
          </w:p>
        </w:tc>
        <w:tc>
          <w:tcPr>
            <w:tcW w:w="1023" w:type="dxa"/>
            <w:tcBorders>
              <w:top w:val="nil"/>
              <w:left w:val="nil"/>
              <w:bottom w:val="single" w:sz="4" w:space="0" w:color="auto"/>
              <w:right w:val="single" w:sz="4" w:space="0" w:color="auto"/>
            </w:tcBorders>
            <w:shd w:val="clear" w:color="000000" w:fill="FFFFFF"/>
            <w:noWrap/>
            <w:vAlign w:val="center"/>
          </w:tcPr>
          <w:p w:rsidR="00753974"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12,8</w:t>
            </w:r>
          </w:p>
        </w:tc>
      </w:tr>
      <w:tr w:rsidR="00753974" w:rsidRPr="003E39AE" w:rsidTr="00F54221">
        <w:trPr>
          <w:trHeight w:val="283"/>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DF733D" w:rsidRDefault="00753974" w:rsidP="003E39AE">
            <w:pPr>
              <w:spacing w:after="0" w:line="240" w:lineRule="auto"/>
              <w:rPr>
                <w:rFonts w:ascii="Times New Roman" w:eastAsia="Times New Roman" w:hAnsi="Times New Roman" w:cs="Times New Roman"/>
                <w:b/>
                <w:color w:val="000000"/>
                <w:sz w:val="20"/>
                <w:szCs w:val="18"/>
                <w:lang w:eastAsia="ru-RU"/>
              </w:rPr>
            </w:pPr>
            <w:r w:rsidRPr="00DF733D">
              <w:rPr>
                <w:rFonts w:ascii="Times New Roman" w:eastAsia="Times New Roman" w:hAnsi="Times New Roman" w:cs="Times New Roman"/>
                <w:b/>
                <w:color w:val="000000"/>
                <w:sz w:val="20"/>
                <w:szCs w:val="18"/>
                <w:lang w:eastAsia="ru-RU"/>
              </w:rPr>
              <w:t>Пермский край</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10 800,9</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53974"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10 719,4</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99,2</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80,9</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2,4</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в целях развития паллиативной медицинской помощи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78,0</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40,7</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52,7</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39,2</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48,5</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иные межбюджетные трансферты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85,0</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69,0</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81,2</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16,0</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19,7</w:t>
            </w:r>
          </w:p>
        </w:tc>
      </w:tr>
      <w:tr w:rsidR="00753974" w:rsidRPr="003E39AE" w:rsidTr="0012374E">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CB7EFA" w:rsidRDefault="00753974" w:rsidP="003E39AE">
            <w:pPr>
              <w:spacing w:after="0" w:line="240" w:lineRule="auto"/>
              <w:rPr>
                <w:rFonts w:ascii="Times New Roman" w:eastAsia="Times New Roman" w:hAnsi="Times New Roman" w:cs="Times New Roman"/>
                <w:b/>
                <w:color w:val="000000"/>
                <w:sz w:val="20"/>
                <w:szCs w:val="18"/>
                <w:lang w:eastAsia="ru-RU"/>
              </w:rPr>
            </w:pPr>
            <w:r w:rsidRPr="00CB7EFA">
              <w:rPr>
                <w:rFonts w:ascii="Times New Roman" w:eastAsia="Times New Roman" w:hAnsi="Times New Roman" w:cs="Times New Roman"/>
                <w:b/>
                <w:color w:val="000000"/>
                <w:sz w:val="20"/>
                <w:szCs w:val="18"/>
                <w:lang w:eastAsia="ru-RU"/>
              </w:rPr>
              <w:t>Новосибирская область</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13 640,1</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53974"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13 581,2</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99,6</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79,8</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2,4</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иной межбюджетный трансферт на приобретение автомобильного транспорта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45,7</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0,0</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45,7</w:t>
            </w:r>
          </w:p>
        </w:tc>
        <w:tc>
          <w:tcPr>
            <w:tcW w:w="1023"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57,3</w:t>
            </w:r>
          </w:p>
        </w:tc>
      </w:tr>
      <w:tr w:rsidR="00753974" w:rsidRPr="003E39AE" w:rsidTr="001B0F07">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CB7EFA">
              <w:rPr>
                <w:rFonts w:ascii="Times New Roman" w:eastAsia="Times New Roman" w:hAnsi="Times New Roman" w:cs="Times New Roman"/>
                <w:sz w:val="16"/>
                <w:szCs w:val="17"/>
                <w:lang w:eastAsia="ru-RU"/>
              </w:rPr>
              <w:t>Иные межбюджетные трансферты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w:t>
            </w:r>
          </w:p>
        </w:tc>
        <w:tc>
          <w:tcPr>
            <w:tcW w:w="1304" w:type="dxa"/>
            <w:tcBorders>
              <w:top w:val="nil"/>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35,0</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10,5</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30,0</w:t>
            </w:r>
          </w:p>
        </w:tc>
        <w:tc>
          <w:tcPr>
            <w:tcW w:w="1020" w:type="dxa"/>
            <w:tcBorders>
              <w:top w:val="nil"/>
              <w:left w:val="single" w:sz="4" w:space="0" w:color="auto"/>
              <w:bottom w:val="single" w:sz="4" w:space="0" w:color="auto"/>
              <w:right w:val="single" w:sz="4" w:space="0" w:color="auto"/>
            </w:tcBorders>
            <w:shd w:val="clear" w:color="000000" w:fill="FFFFFF"/>
            <w:noWrap/>
            <w:vAlign w:val="center"/>
          </w:tcPr>
          <w:p w:rsidR="00753974"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24,5</w:t>
            </w:r>
          </w:p>
        </w:tc>
        <w:tc>
          <w:tcPr>
            <w:tcW w:w="1023" w:type="dxa"/>
            <w:tcBorders>
              <w:top w:val="nil"/>
              <w:left w:val="nil"/>
              <w:bottom w:val="single" w:sz="4" w:space="0" w:color="auto"/>
              <w:right w:val="single" w:sz="4" w:space="0" w:color="auto"/>
            </w:tcBorders>
            <w:shd w:val="clear" w:color="000000" w:fill="FFFFFF"/>
            <w:noWrap/>
            <w:vAlign w:val="center"/>
          </w:tcPr>
          <w:p w:rsidR="00753974"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30,7</w:t>
            </w:r>
          </w:p>
        </w:tc>
      </w:tr>
      <w:tr w:rsidR="00753974" w:rsidRPr="003E39AE" w:rsidTr="0012374E">
        <w:trPr>
          <w:trHeight w:val="227"/>
        </w:trPr>
        <w:tc>
          <w:tcPr>
            <w:tcW w:w="4025" w:type="dxa"/>
            <w:tcBorders>
              <w:top w:val="nil"/>
              <w:left w:val="single" w:sz="4" w:space="0" w:color="auto"/>
              <w:bottom w:val="single" w:sz="4" w:space="0" w:color="auto"/>
              <w:right w:val="single" w:sz="4" w:space="0" w:color="auto"/>
            </w:tcBorders>
            <w:shd w:val="clear" w:color="000000" w:fill="FFFFFF"/>
            <w:vAlign w:val="center"/>
            <w:hideMark/>
          </w:tcPr>
          <w:p w:rsidR="00753974" w:rsidRPr="00CB7EFA" w:rsidRDefault="00753974" w:rsidP="003E39AE">
            <w:pPr>
              <w:spacing w:after="0" w:line="240" w:lineRule="auto"/>
              <w:rPr>
                <w:rFonts w:ascii="Times New Roman" w:eastAsia="Times New Roman" w:hAnsi="Times New Roman" w:cs="Times New Roman"/>
                <w:b/>
                <w:color w:val="000000"/>
                <w:sz w:val="20"/>
                <w:szCs w:val="18"/>
                <w:lang w:eastAsia="ru-RU"/>
              </w:rPr>
            </w:pPr>
            <w:r w:rsidRPr="00CB7EFA">
              <w:rPr>
                <w:rFonts w:ascii="Times New Roman" w:eastAsia="Times New Roman" w:hAnsi="Times New Roman" w:cs="Times New Roman"/>
                <w:b/>
                <w:color w:val="000000"/>
                <w:sz w:val="20"/>
                <w:szCs w:val="18"/>
                <w:lang w:eastAsia="ru-RU"/>
              </w:rPr>
              <w:t>Кабардино-Балкарская Республика</w:t>
            </w:r>
          </w:p>
        </w:tc>
        <w:tc>
          <w:tcPr>
            <w:tcW w:w="1304"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7 054,7</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Pr="000B4C77" w:rsidRDefault="00753974" w:rsidP="00DA3FBA">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6 982,2</w:t>
            </w:r>
          </w:p>
        </w:tc>
        <w:tc>
          <w:tcPr>
            <w:tcW w:w="1020" w:type="dxa"/>
            <w:tcBorders>
              <w:top w:val="nil"/>
              <w:left w:val="single" w:sz="4" w:space="0" w:color="auto"/>
              <w:bottom w:val="single" w:sz="4" w:space="0" w:color="auto"/>
              <w:right w:val="single" w:sz="4" w:space="0" w:color="auto"/>
            </w:tcBorders>
            <w:shd w:val="clear" w:color="000000" w:fill="FFFFFF"/>
            <w:vAlign w:val="center"/>
          </w:tcPr>
          <w:p w:rsidR="00753974" w:rsidRPr="000B4C77" w:rsidRDefault="007C4F22" w:rsidP="007C4F22">
            <w:pPr>
              <w:spacing w:after="0" w:line="240" w:lineRule="auto"/>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99,0</w:t>
            </w:r>
          </w:p>
        </w:tc>
        <w:tc>
          <w:tcPr>
            <w:tcW w:w="1020" w:type="dxa"/>
            <w:tcBorders>
              <w:top w:val="nil"/>
              <w:left w:val="single" w:sz="4" w:space="0" w:color="auto"/>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72,7</w:t>
            </w:r>
          </w:p>
        </w:tc>
        <w:tc>
          <w:tcPr>
            <w:tcW w:w="1023" w:type="dxa"/>
            <w:tcBorders>
              <w:top w:val="nil"/>
              <w:left w:val="nil"/>
              <w:bottom w:val="single" w:sz="4" w:space="0" w:color="auto"/>
              <w:right w:val="single" w:sz="4" w:space="0" w:color="auto"/>
            </w:tcBorders>
            <w:shd w:val="clear" w:color="000000" w:fill="FFFFFF"/>
            <w:noWrap/>
            <w:vAlign w:val="center"/>
            <w:hideMark/>
          </w:tcPr>
          <w:p w:rsidR="00753974" w:rsidRPr="000B4C77" w:rsidRDefault="00753974" w:rsidP="003E39AE">
            <w:pPr>
              <w:spacing w:after="0" w:line="240" w:lineRule="auto"/>
              <w:jc w:val="center"/>
              <w:rPr>
                <w:rFonts w:ascii="Times New Roman" w:eastAsia="Times New Roman" w:hAnsi="Times New Roman" w:cs="Times New Roman"/>
                <w:b/>
                <w:sz w:val="18"/>
                <w:szCs w:val="18"/>
                <w:lang w:eastAsia="ru-RU"/>
              </w:rPr>
            </w:pPr>
            <w:r w:rsidRPr="000B4C77">
              <w:rPr>
                <w:rFonts w:ascii="Times New Roman" w:eastAsia="Times New Roman" w:hAnsi="Times New Roman" w:cs="Times New Roman"/>
                <w:b/>
                <w:sz w:val="18"/>
                <w:szCs w:val="18"/>
                <w:lang w:eastAsia="ru-RU"/>
              </w:rPr>
              <w:t>2,2</w:t>
            </w:r>
          </w:p>
        </w:tc>
      </w:tr>
      <w:tr w:rsidR="00753974" w:rsidRPr="003E39AE" w:rsidTr="001B0F07">
        <w:trPr>
          <w:trHeight w:val="227"/>
        </w:trPr>
        <w:tc>
          <w:tcPr>
            <w:tcW w:w="4025" w:type="dxa"/>
            <w:tcBorders>
              <w:top w:val="single" w:sz="4" w:space="0" w:color="auto"/>
              <w:left w:val="single" w:sz="4" w:space="0" w:color="auto"/>
              <w:bottom w:val="single" w:sz="4" w:space="0" w:color="auto"/>
              <w:right w:val="single" w:sz="4" w:space="0" w:color="auto"/>
            </w:tcBorders>
            <w:shd w:val="clear" w:color="000000" w:fill="FFFFFF"/>
            <w:vAlign w:val="center"/>
          </w:tcPr>
          <w:p w:rsidR="00753974" w:rsidRPr="00372126" w:rsidRDefault="00753974" w:rsidP="00372126">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16"/>
                <w:szCs w:val="17"/>
                <w:lang w:eastAsia="ru-RU"/>
              </w:rPr>
            </w:pPr>
            <w:r w:rsidRPr="00372126">
              <w:rPr>
                <w:rFonts w:ascii="Times New Roman" w:eastAsia="Times New Roman" w:hAnsi="Times New Roman" w:cs="Times New Roman"/>
                <w:sz w:val="16"/>
                <w:szCs w:val="17"/>
                <w:lang w:eastAsia="ru-RU"/>
              </w:rPr>
              <w:t xml:space="preserve">субсидия бюджету Кабардино-Балкарской Республики на финансовое обеспечение реализации мероприятия по ликвидации последствий схода селевых потоков </w:t>
            </w:r>
            <w:r w:rsidR="000E5A6B">
              <w:rPr>
                <w:rFonts w:ascii="Times New Roman" w:eastAsia="Times New Roman" w:hAnsi="Times New Roman" w:cs="Times New Roman"/>
                <w:sz w:val="16"/>
                <w:szCs w:val="17"/>
                <w:lang w:eastAsia="ru-RU"/>
              </w:rPr>
              <w:br/>
            </w:r>
            <w:r w:rsidRPr="00372126">
              <w:rPr>
                <w:rFonts w:ascii="Times New Roman" w:eastAsia="Times New Roman" w:hAnsi="Times New Roman" w:cs="Times New Roman"/>
                <w:sz w:val="16"/>
                <w:szCs w:val="17"/>
                <w:lang w:eastAsia="ru-RU"/>
              </w:rPr>
              <w:t xml:space="preserve">14 - 15 августа 2017 года на реке </w:t>
            </w:r>
            <w:proofErr w:type="spellStart"/>
            <w:r w:rsidRPr="00372126">
              <w:rPr>
                <w:rFonts w:ascii="Times New Roman" w:eastAsia="Times New Roman" w:hAnsi="Times New Roman" w:cs="Times New Roman"/>
                <w:sz w:val="16"/>
                <w:szCs w:val="17"/>
                <w:lang w:eastAsia="ru-RU"/>
              </w:rPr>
              <w:t>Герхожан-Суу</w:t>
            </w:r>
            <w:proofErr w:type="spellEnd"/>
            <w:r w:rsidRPr="00372126">
              <w:rPr>
                <w:rFonts w:ascii="Times New Roman" w:eastAsia="Times New Roman" w:hAnsi="Times New Roman" w:cs="Times New Roman"/>
                <w:sz w:val="16"/>
                <w:szCs w:val="17"/>
                <w:lang w:eastAsia="ru-RU"/>
              </w:rPr>
              <w:t xml:space="preserve"> за счет средств резервного фонда Правительства Российской Федерации</w:t>
            </w:r>
          </w:p>
        </w:tc>
        <w:tc>
          <w:tcPr>
            <w:tcW w:w="1304" w:type="dxa"/>
            <w:tcBorders>
              <w:top w:val="single" w:sz="4" w:space="0" w:color="auto"/>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91,7</w:t>
            </w:r>
          </w:p>
        </w:tc>
        <w:tc>
          <w:tcPr>
            <w:tcW w:w="1247" w:type="dxa"/>
            <w:tcBorders>
              <w:top w:val="single" w:sz="4" w:space="0" w:color="auto"/>
              <w:left w:val="nil"/>
              <w:bottom w:val="single" w:sz="4" w:space="0" w:color="auto"/>
              <w:right w:val="single" w:sz="4" w:space="0" w:color="auto"/>
            </w:tcBorders>
            <w:shd w:val="clear" w:color="000000" w:fill="FFFFFF"/>
            <w:vAlign w:val="center"/>
          </w:tcPr>
          <w:p w:rsidR="00753974" w:rsidRDefault="00753974" w:rsidP="00DA3FBA">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19,3</w:t>
            </w:r>
          </w:p>
        </w:tc>
        <w:tc>
          <w:tcPr>
            <w:tcW w:w="1020" w:type="dxa"/>
            <w:tcBorders>
              <w:top w:val="single" w:sz="4" w:space="0" w:color="auto"/>
              <w:left w:val="single" w:sz="4" w:space="0" w:color="auto"/>
              <w:bottom w:val="single" w:sz="4" w:space="0" w:color="auto"/>
              <w:right w:val="single" w:sz="4" w:space="0" w:color="auto"/>
            </w:tcBorders>
            <w:shd w:val="clear" w:color="000000" w:fill="FFFFFF"/>
            <w:vAlign w:val="center"/>
          </w:tcPr>
          <w:p w:rsidR="00753974" w:rsidRDefault="007C4F22" w:rsidP="007C4F22">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21,0</w:t>
            </w:r>
          </w:p>
        </w:tc>
        <w:tc>
          <w:tcPr>
            <w:tcW w:w="10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72,4</w:t>
            </w:r>
          </w:p>
        </w:tc>
        <w:tc>
          <w:tcPr>
            <w:tcW w:w="1023" w:type="dxa"/>
            <w:tcBorders>
              <w:top w:val="single" w:sz="4" w:space="0" w:color="auto"/>
              <w:left w:val="nil"/>
              <w:bottom w:val="single" w:sz="4" w:space="0" w:color="auto"/>
              <w:right w:val="single" w:sz="4" w:space="0" w:color="auto"/>
            </w:tcBorders>
            <w:shd w:val="clear" w:color="000000" w:fill="FFFFFF"/>
            <w:noWrap/>
            <w:vAlign w:val="center"/>
          </w:tcPr>
          <w:p w:rsidR="00753974" w:rsidRPr="003E39AE" w:rsidRDefault="00753974" w:rsidP="003E39AE">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99,6</w:t>
            </w:r>
          </w:p>
        </w:tc>
      </w:tr>
    </w:tbl>
    <w:p w:rsidR="00A40779" w:rsidRDefault="00A40779" w:rsidP="00A4077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426876" w:rsidRPr="00712FE3" w:rsidRDefault="00426876" w:rsidP="00041B5E">
      <w:pPr>
        <w:widowControl w:val="0"/>
        <w:overflowPunct w:val="0"/>
        <w:autoSpaceDE w:val="0"/>
        <w:autoSpaceDN w:val="0"/>
        <w:adjustRightInd w:val="0"/>
        <w:spacing w:after="0"/>
        <w:ind w:firstLine="709"/>
        <w:jc w:val="both"/>
        <w:textAlignment w:val="baseline"/>
        <w:rPr>
          <w:rFonts w:ascii="Times New Roman" w:eastAsia="Times New Roman" w:hAnsi="Times New Roman" w:cs="Times New Roman"/>
          <w:sz w:val="24"/>
          <w:szCs w:val="24"/>
          <w:lang w:eastAsia="ru-RU"/>
        </w:rPr>
      </w:pPr>
      <w:proofErr w:type="gramStart"/>
      <w:r w:rsidRPr="00712FE3">
        <w:rPr>
          <w:rFonts w:ascii="Times New Roman" w:eastAsia="Times New Roman" w:hAnsi="Times New Roman" w:cs="Times New Roman"/>
          <w:sz w:val="24"/>
          <w:szCs w:val="24"/>
          <w:lang w:eastAsia="ru-RU"/>
        </w:rPr>
        <w:t xml:space="preserve">Анализ соблюдения бюджетного законодательства, в части обеспечения возврата в установленные сроки (в течение первых 15 рабочих дней текущего финансового года (до 30 января 2019 года) в федеральный бюджет остатков межбюджетных трансфертов показал, что </w:t>
      </w:r>
      <w:r w:rsidRPr="00712FE3">
        <w:rPr>
          <w:rFonts w:ascii="Times New Roman" w:eastAsia="Times New Roman" w:hAnsi="Times New Roman" w:cs="Times New Roman"/>
          <w:b/>
          <w:sz w:val="24"/>
          <w:szCs w:val="24"/>
          <w:lang w:eastAsia="ru-RU"/>
        </w:rPr>
        <w:t>в нарушение пункта 5 статьи 242</w:t>
      </w:r>
      <w:r w:rsidRPr="00712FE3">
        <w:rPr>
          <w:rFonts w:ascii="Times New Roman" w:eastAsia="Times New Roman" w:hAnsi="Times New Roman" w:cs="Times New Roman"/>
          <w:sz w:val="24"/>
          <w:szCs w:val="24"/>
          <w:lang w:eastAsia="ru-RU"/>
        </w:rPr>
        <w:t xml:space="preserve"> Бюджетного кодекса Российской Федерации возврат единой субвенции бюджетам субъектов Российской Федерации и бюджету г. Байконура рядом субъектов осуществлен несвоевременно Республикой Дагестан</w:t>
      </w:r>
      <w:proofErr w:type="gramEnd"/>
      <w:r w:rsidRPr="00712FE3">
        <w:rPr>
          <w:rFonts w:ascii="Times New Roman" w:eastAsia="Times New Roman" w:hAnsi="Times New Roman" w:cs="Times New Roman"/>
          <w:sz w:val="24"/>
          <w:szCs w:val="24"/>
          <w:lang w:eastAsia="ru-RU"/>
        </w:rPr>
        <w:t xml:space="preserve"> на сумму 2,9 млн. рублей</w:t>
      </w:r>
      <w:r w:rsidR="00A21C6F">
        <w:rPr>
          <w:rFonts w:ascii="Times New Roman" w:eastAsia="Times New Roman" w:hAnsi="Times New Roman" w:cs="Times New Roman"/>
          <w:sz w:val="24"/>
          <w:szCs w:val="24"/>
          <w:lang w:eastAsia="ru-RU"/>
        </w:rPr>
        <w:t>,</w:t>
      </w:r>
      <w:r w:rsidRPr="00712FE3">
        <w:rPr>
          <w:rFonts w:ascii="Times New Roman" w:eastAsia="Times New Roman" w:hAnsi="Times New Roman" w:cs="Times New Roman"/>
          <w:sz w:val="24"/>
          <w:szCs w:val="24"/>
          <w:lang w:eastAsia="ru-RU"/>
        </w:rPr>
        <w:t xml:space="preserve"> Пермским краем </w:t>
      </w:r>
      <w:r w:rsidR="00507C30">
        <w:rPr>
          <w:rFonts w:ascii="Times New Roman" w:eastAsia="Times New Roman" w:hAnsi="Times New Roman" w:cs="Times New Roman"/>
          <w:sz w:val="24"/>
          <w:szCs w:val="24"/>
          <w:lang w:eastAsia="ru-RU"/>
        </w:rPr>
        <w:t xml:space="preserve">- </w:t>
      </w:r>
      <w:r w:rsidR="00A21C6F">
        <w:rPr>
          <w:rFonts w:ascii="Times New Roman" w:eastAsia="Times New Roman" w:hAnsi="Times New Roman" w:cs="Times New Roman"/>
          <w:sz w:val="24"/>
          <w:szCs w:val="24"/>
          <w:lang w:eastAsia="ru-RU"/>
        </w:rPr>
        <w:t>на сумму 398,0 тыс. рублей,</w:t>
      </w:r>
      <w:r w:rsidRPr="00712FE3">
        <w:rPr>
          <w:rFonts w:ascii="Times New Roman" w:eastAsia="Times New Roman" w:hAnsi="Times New Roman" w:cs="Times New Roman"/>
          <w:sz w:val="24"/>
          <w:szCs w:val="24"/>
          <w:lang w:eastAsia="ru-RU"/>
        </w:rPr>
        <w:t xml:space="preserve"> Кабардино-Балкарской Республикой </w:t>
      </w:r>
      <w:r w:rsidR="00507C30">
        <w:rPr>
          <w:rFonts w:ascii="Times New Roman" w:eastAsia="Times New Roman" w:hAnsi="Times New Roman" w:cs="Times New Roman"/>
          <w:sz w:val="24"/>
          <w:szCs w:val="24"/>
          <w:lang w:eastAsia="ru-RU"/>
        </w:rPr>
        <w:t xml:space="preserve">- </w:t>
      </w:r>
      <w:r w:rsidRPr="00712FE3">
        <w:rPr>
          <w:rFonts w:ascii="Times New Roman" w:eastAsia="Times New Roman" w:hAnsi="Times New Roman" w:cs="Times New Roman"/>
          <w:sz w:val="24"/>
          <w:szCs w:val="24"/>
          <w:lang w:eastAsia="ru-RU"/>
        </w:rPr>
        <w:t>на сумму 1,7 тыс. рублей.</w:t>
      </w:r>
    </w:p>
    <w:p w:rsidR="006C6305" w:rsidRDefault="006C6305" w:rsidP="00A40779">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ru-RU"/>
        </w:rPr>
      </w:pPr>
    </w:p>
    <w:p w:rsidR="00C80913" w:rsidRDefault="00C80913" w:rsidP="00A40779">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eastAsia="ru-RU"/>
        </w:rPr>
      </w:pPr>
    </w:p>
    <w:p w:rsidR="00FF30C2" w:rsidRDefault="00FF30C2" w:rsidP="00FF30C2">
      <w:pPr>
        <w:pStyle w:val="a3"/>
        <w:overflowPunct w:val="0"/>
        <w:autoSpaceDE w:val="0"/>
        <w:autoSpaceDN w:val="0"/>
        <w:adjustRightInd w:val="0"/>
        <w:spacing w:after="120" w:line="240" w:lineRule="auto"/>
        <w:ind w:left="0" w:firstLine="709"/>
        <w:jc w:val="right"/>
        <w:textAlignment w:val="baseline"/>
        <w:rPr>
          <w:rFonts w:ascii="Times New Roman" w:hAnsi="Times New Roman" w:cs="Times New Roman"/>
          <w:sz w:val="24"/>
        </w:rPr>
      </w:pPr>
      <w:r>
        <w:rPr>
          <w:rFonts w:ascii="Times New Roman" w:hAnsi="Times New Roman" w:cs="Times New Roman"/>
          <w:sz w:val="24"/>
        </w:rPr>
        <w:lastRenderedPageBreak/>
        <w:t>Таблица 14</w:t>
      </w:r>
    </w:p>
    <w:p w:rsidR="00FF30C2" w:rsidRDefault="00DF6D9C" w:rsidP="00FF30C2">
      <w:pPr>
        <w:pStyle w:val="a3"/>
        <w:overflowPunct w:val="0"/>
        <w:autoSpaceDE w:val="0"/>
        <w:autoSpaceDN w:val="0"/>
        <w:adjustRightInd w:val="0"/>
        <w:spacing w:after="120" w:line="240" w:lineRule="auto"/>
        <w:ind w:left="0"/>
        <w:jc w:val="center"/>
        <w:textAlignment w:val="baseline"/>
        <w:rPr>
          <w:rFonts w:ascii="Times New Roman" w:hAnsi="Times New Roman" w:cs="Times New Roman"/>
          <w:b/>
          <w:sz w:val="24"/>
        </w:rPr>
      </w:pPr>
      <w:r w:rsidRPr="00FF30C2">
        <w:rPr>
          <w:rFonts w:ascii="Times New Roman" w:hAnsi="Times New Roman" w:cs="Times New Roman"/>
          <w:b/>
          <w:sz w:val="24"/>
        </w:rPr>
        <w:t xml:space="preserve">Информация об </w:t>
      </w:r>
      <w:r w:rsidR="008D34E5" w:rsidRPr="00FF30C2">
        <w:rPr>
          <w:rFonts w:ascii="Times New Roman" w:hAnsi="Times New Roman" w:cs="Times New Roman"/>
          <w:b/>
          <w:sz w:val="24"/>
        </w:rPr>
        <w:t>исполнени</w:t>
      </w:r>
      <w:r w:rsidRPr="00FF30C2">
        <w:rPr>
          <w:rFonts w:ascii="Times New Roman" w:hAnsi="Times New Roman" w:cs="Times New Roman"/>
          <w:b/>
          <w:sz w:val="24"/>
        </w:rPr>
        <w:t>и</w:t>
      </w:r>
      <w:r w:rsidR="008D34E5" w:rsidRPr="00FF30C2">
        <w:rPr>
          <w:rFonts w:ascii="Times New Roman" w:hAnsi="Times New Roman" w:cs="Times New Roman"/>
          <w:b/>
          <w:sz w:val="24"/>
        </w:rPr>
        <w:t xml:space="preserve"> консолидированных бюджетов субъектов </w:t>
      </w:r>
    </w:p>
    <w:p w:rsidR="008D34E5" w:rsidRPr="00FF30C2" w:rsidRDefault="008D34E5" w:rsidP="00FF30C2">
      <w:pPr>
        <w:pStyle w:val="a3"/>
        <w:overflowPunct w:val="0"/>
        <w:autoSpaceDE w:val="0"/>
        <w:autoSpaceDN w:val="0"/>
        <w:adjustRightInd w:val="0"/>
        <w:spacing w:after="120" w:line="240" w:lineRule="auto"/>
        <w:ind w:left="0"/>
        <w:jc w:val="center"/>
        <w:textAlignment w:val="baseline"/>
        <w:rPr>
          <w:rFonts w:ascii="Times New Roman" w:eastAsia="Calibri" w:hAnsi="Times New Roman" w:cs="Times New Roman"/>
          <w:b/>
          <w:sz w:val="24"/>
          <w:szCs w:val="24"/>
          <w:lang w:eastAsia="ru-RU"/>
        </w:rPr>
      </w:pPr>
      <w:r w:rsidRPr="00FF30C2">
        <w:rPr>
          <w:rFonts w:ascii="Times New Roman" w:hAnsi="Times New Roman" w:cs="Times New Roman"/>
          <w:b/>
          <w:sz w:val="24"/>
        </w:rPr>
        <w:t>Российской Федерации в 2018 году</w:t>
      </w:r>
    </w:p>
    <w:tbl>
      <w:tblPr>
        <w:tblStyle w:val="a6"/>
        <w:tblW w:w="9808" w:type="dxa"/>
        <w:tblInd w:w="108" w:type="dxa"/>
        <w:tblLook w:val="04A0" w:firstRow="1" w:lastRow="0" w:firstColumn="1" w:lastColumn="0" w:noHBand="0" w:noVBand="1"/>
      </w:tblPr>
      <w:tblGrid>
        <w:gridCol w:w="2154"/>
        <w:gridCol w:w="7654"/>
      </w:tblGrid>
      <w:tr w:rsidR="008D34E5" w:rsidRPr="00E959A8" w:rsidTr="00EE0BE0">
        <w:trPr>
          <w:trHeight w:val="340"/>
          <w:tblHeader/>
        </w:trPr>
        <w:tc>
          <w:tcPr>
            <w:tcW w:w="2154" w:type="dxa"/>
            <w:vAlign w:val="center"/>
          </w:tcPr>
          <w:p w:rsidR="008D34E5" w:rsidRPr="00F54221" w:rsidRDefault="008D34E5" w:rsidP="00720317">
            <w:pPr>
              <w:jc w:val="center"/>
              <w:rPr>
                <w:rFonts w:ascii="Times New Roman" w:hAnsi="Times New Roman" w:cs="Times New Roman"/>
                <w:b/>
                <w:sz w:val="18"/>
              </w:rPr>
            </w:pPr>
            <w:r w:rsidRPr="00F54221">
              <w:rPr>
                <w:rFonts w:ascii="Times New Roman" w:hAnsi="Times New Roman" w:cs="Times New Roman"/>
                <w:b/>
                <w:sz w:val="18"/>
              </w:rPr>
              <w:t>Показатели</w:t>
            </w:r>
          </w:p>
        </w:tc>
        <w:tc>
          <w:tcPr>
            <w:tcW w:w="7654" w:type="dxa"/>
            <w:vAlign w:val="center"/>
          </w:tcPr>
          <w:p w:rsidR="008D34E5" w:rsidRPr="00F54221" w:rsidRDefault="008D34E5" w:rsidP="00720317">
            <w:pPr>
              <w:jc w:val="center"/>
              <w:rPr>
                <w:rFonts w:ascii="Times New Roman" w:hAnsi="Times New Roman" w:cs="Times New Roman"/>
                <w:b/>
                <w:sz w:val="18"/>
                <w:szCs w:val="18"/>
              </w:rPr>
            </w:pPr>
            <w:r w:rsidRPr="00F54221">
              <w:rPr>
                <w:rFonts w:ascii="Times New Roman" w:hAnsi="Times New Roman" w:cs="Times New Roman"/>
                <w:b/>
                <w:sz w:val="18"/>
                <w:szCs w:val="18"/>
              </w:rPr>
              <w:t>Анализ исполнения консолидированных бюджетов</w:t>
            </w:r>
          </w:p>
          <w:p w:rsidR="008D34E5" w:rsidRPr="00F54221" w:rsidRDefault="008D34E5" w:rsidP="00720317">
            <w:pPr>
              <w:jc w:val="center"/>
              <w:rPr>
                <w:rFonts w:ascii="Times New Roman" w:hAnsi="Times New Roman" w:cs="Times New Roman"/>
                <w:b/>
                <w:sz w:val="18"/>
                <w:szCs w:val="18"/>
              </w:rPr>
            </w:pPr>
            <w:r w:rsidRPr="00F54221">
              <w:rPr>
                <w:rFonts w:ascii="Times New Roman" w:hAnsi="Times New Roman" w:cs="Times New Roman"/>
                <w:b/>
                <w:sz w:val="18"/>
                <w:szCs w:val="18"/>
              </w:rPr>
              <w:t>субъектов Российской Федерации</w:t>
            </w:r>
          </w:p>
        </w:tc>
      </w:tr>
      <w:tr w:rsidR="008D34E5" w:rsidTr="00EE0BE0">
        <w:tc>
          <w:tcPr>
            <w:tcW w:w="2154" w:type="dxa"/>
          </w:tcPr>
          <w:p w:rsidR="008D34E5" w:rsidRPr="00F54221" w:rsidRDefault="008D34E5" w:rsidP="000D29FF">
            <w:pPr>
              <w:rPr>
                <w:rFonts w:ascii="Times New Roman" w:hAnsi="Times New Roman" w:cs="Times New Roman"/>
                <w:b/>
                <w:sz w:val="18"/>
              </w:rPr>
            </w:pPr>
            <w:r w:rsidRPr="00F54221">
              <w:rPr>
                <w:rFonts w:ascii="Times New Roman" w:hAnsi="Times New Roman" w:cs="Times New Roman"/>
                <w:b/>
                <w:sz w:val="18"/>
              </w:rPr>
              <w:t xml:space="preserve">Доходы консолидированных бюджетов </w:t>
            </w:r>
            <w:r w:rsidR="00EE0BE0">
              <w:rPr>
                <w:rFonts w:ascii="Times New Roman" w:hAnsi="Times New Roman" w:cs="Times New Roman"/>
                <w:b/>
                <w:sz w:val="18"/>
              </w:rPr>
              <w:t xml:space="preserve">субъектов </w:t>
            </w:r>
            <w:r w:rsidRPr="00F54221">
              <w:rPr>
                <w:rFonts w:ascii="Times New Roman" w:hAnsi="Times New Roman" w:cs="Times New Roman"/>
                <w:b/>
                <w:sz w:val="18"/>
              </w:rPr>
              <w:t xml:space="preserve">Российской Федерации </w:t>
            </w:r>
          </w:p>
        </w:tc>
        <w:tc>
          <w:tcPr>
            <w:tcW w:w="7654" w:type="dxa"/>
          </w:tcPr>
          <w:p w:rsidR="008D34E5" w:rsidRPr="00F54221" w:rsidRDefault="00507C30" w:rsidP="000D29FF">
            <w:pPr>
              <w:ind w:firstLine="318"/>
              <w:jc w:val="both"/>
              <w:rPr>
                <w:rFonts w:ascii="Times New Roman" w:hAnsi="Times New Roman" w:cs="Times New Roman"/>
                <w:sz w:val="18"/>
                <w:szCs w:val="18"/>
              </w:rPr>
            </w:pPr>
            <w:r w:rsidRPr="0006423F">
              <w:rPr>
                <w:rFonts w:ascii="Times New Roman" w:hAnsi="Times New Roman" w:cs="Times New Roman"/>
                <w:sz w:val="18"/>
                <w:szCs w:val="18"/>
              </w:rPr>
              <w:t>1.</w:t>
            </w:r>
            <w:r w:rsidRPr="00F54221">
              <w:rPr>
                <w:rFonts w:ascii="Times New Roman" w:hAnsi="Times New Roman" w:cs="Times New Roman"/>
                <w:b/>
                <w:sz w:val="18"/>
                <w:szCs w:val="18"/>
              </w:rPr>
              <w:t xml:space="preserve"> </w:t>
            </w:r>
            <w:r w:rsidR="008D34E5" w:rsidRPr="00F54221">
              <w:rPr>
                <w:rFonts w:ascii="Times New Roman" w:hAnsi="Times New Roman" w:cs="Times New Roman"/>
                <w:b/>
                <w:sz w:val="18"/>
                <w:szCs w:val="18"/>
              </w:rPr>
              <w:t xml:space="preserve">Доходы </w:t>
            </w:r>
            <w:r w:rsidR="008D34E5" w:rsidRPr="00F54221">
              <w:rPr>
                <w:rFonts w:ascii="Times New Roman" w:hAnsi="Times New Roman" w:cs="Times New Roman"/>
                <w:sz w:val="18"/>
                <w:szCs w:val="18"/>
              </w:rPr>
              <w:t xml:space="preserve">консолидированных бюджетов субъектов Российской Федерации составили 11,9 % ВВП, что на 0,2 процентного пункта выше показателя в 2017 году (11,7 %). </w:t>
            </w:r>
          </w:p>
          <w:p w:rsidR="00C26EA4" w:rsidRPr="00F54221" w:rsidRDefault="00C26EA4" w:rsidP="00C26EA4">
            <w:pPr>
              <w:ind w:firstLine="318"/>
              <w:jc w:val="both"/>
              <w:rPr>
                <w:rFonts w:ascii="Times New Roman" w:hAnsi="Times New Roman" w:cs="Times New Roman"/>
                <w:sz w:val="18"/>
                <w:szCs w:val="18"/>
              </w:rPr>
            </w:pPr>
            <w:r w:rsidRPr="00F54221">
              <w:rPr>
                <w:rFonts w:ascii="Times New Roman" w:hAnsi="Times New Roman" w:cs="Times New Roman"/>
                <w:sz w:val="18"/>
                <w:szCs w:val="18"/>
              </w:rPr>
              <w:t xml:space="preserve">Увеличение доходов наблюдается во всех 85 регионах, из них значительное в Тюменской области (на 43,5 %), Ханты-Мансийском автономном округе (на 41,7 </w:t>
            </w:r>
            <w:r w:rsidR="00C22A26" w:rsidRPr="00F54221">
              <w:rPr>
                <w:rFonts w:ascii="Times New Roman" w:hAnsi="Times New Roman" w:cs="Times New Roman"/>
                <w:sz w:val="18"/>
                <w:szCs w:val="18"/>
              </w:rPr>
              <w:t>%), Республике Хакасия (на 39,8</w:t>
            </w:r>
            <w:r w:rsidRPr="00F54221">
              <w:rPr>
                <w:rFonts w:ascii="Times New Roman" w:hAnsi="Times New Roman" w:cs="Times New Roman"/>
                <w:sz w:val="18"/>
                <w:szCs w:val="18"/>
              </w:rPr>
              <w:t> %), Республике Карелия (на 32,3 %).</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Без учета межбюджетных трансфертов из федерального бюджета доходы консолидированных бюджетов субъектов Российской Федерации составили 10 347,7 млрд. рублей, или 10 % ВВП, что на 0,2 процентн</w:t>
            </w:r>
            <w:r w:rsidR="004442F9" w:rsidRPr="00F54221">
              <w:rPr>
                <w:rFonts w:ascii="Times New Roman" w:hAnsi="Times New Roman" w:cs="Times New Roman"/>
                <w:sz w:val="18"/>
                <w:szCs w:val="18"/>
              </w:rPr>
              <w:t>ого</w:t>
            </w:r>
            <w:r w:rsidRPr="00F54221">
              <w:rPr>
                <w:rFonts w:ascii="Times New Roman" w:hAnsi="Times New Roman" w:cs="Times New Roman"/>
                <w:sz w:val="18"/>
                <w:szCs w:val="18"/>
              </w:rPr>
              <w:t xml:space="preserve"> пункта выше показателя 2017 года.</w:t>
            </w:r>
          </w:p>
          <w:p w:rsidR="00C26EA4" w:rsidRPr="00F54221" w:rsidRDefault="00C26EA4" w:rsidP="00C26EA4">
            <w:pPr>
              <w:ind w:firstLine="318"/>
              <w:jc w:val="both"/>
              <w:rPr>
                <w:rFonts w:ascii="Times New Roman" w:hAnsi="Times New Roman" w:cs="Times New Roman"/>
                <w:sz w:val="18"/>
                <w:szCs w:val="18"/>
              </w:rPr>
            </w:pPr>
            <w:proofErr w:type="gramStart"/>
            <w:r w:rsidRPr="00F54221">
              <w:rPr>
                <w:rFonts w:ascii="Times New Roman" w:hAnsi="Times New Roman" w:cs="Times New Roman"/>
                <w:sz w:val="18"/>
                <w:szCs w:val="18"/>
              </w:rPr>
              <w:t xml:space="preserve">Более чем </w:t>
            </w:r>
            <w:r w:rsidRPr="00F54221">
              <w:rPr>
                <w:rFonts w:ascii="Times New Roman" w:hAnsi="Times New Roman" w:cs="Times New Roman"/>
                <w:b/>
                <w:sz w:val="18"/>
                <w:szCs w:val="18"/>
              </w:rPr>
              <w:t>на 90</w:t>
            </w:r>
            <w:r w:rsidR="00C22A26" w:rsidRPr="00F54221">
              <w:rPr>
                <w:rFonts w:ascii="Times New Roman" w:hAnsi="Times New Roman" w:cs="Times New Roman"/>
                <w:b/>
                <w:sz w:val="18"/>
                <w:szCs w:val="18"/>
              </w:rPr>
              <w:t> </w:t>
            </w:r>
            <w:r w:rsidRPr="00F54221">
              <w:rPr>
                <w:rFonts w:ascii="Times New Roman" w:hAnsi="Times New Roman" w:cs="Times New Roman"/>
                <w:b/>
                <w:sz w:val="18"/>
                <w:szCs w:val="18"/>
              </w:rPr>
              <w:t>%</w:t>
            </w:r>
            <w:r w:rsidRPr="00F54221">
              <w:rPr>
                <w:rFonts w:ascii="Times New Roman" w:hAnsi="Times New Roman" w:cs="Times New Roman"/>
                <w:sz w:val="18"/>
                <w:szCs w:val="18"/>
              </w:rPr>
              <w:t xml:space="preserve"> за счет налоговых и неналоговых поступлений формируют свои доходы 11 регионов, в том числе г. Москва (96,8 %), Тюменская область (96,1 %), г. Санкт-Петербург (95,8 %), Ханты-Мансийский автономный округ (94,8 %), Ленинградская область (93,4 %), Московская область (92,3 %), Ненецкий автономный округ (92,3 %), Ямало-Ненецкий автономный округ (91,7 %), Свердловская область (91,6 %), Республика Коми (90,8 %), Самарская область (90,4 %).</w:t>
            </w:r>
            <w:proofErr w:type="gramEnd"/>
          </w:p>
          <w:p w:rsidR="008D34E5" w:rsidRPr="00F54221" w:rsidRDefault="00507C30" w:rsidP="000D29FF">
            <w:pPr>
              <w:ind w:firstLine="318"/>
              <w:jc w:val="both"/>
              <w:rPr>
                <w:rFonts w:ascii="Times New Roman" w:hAnsi="Times New Roman" w:cs="Times New Roman"/>
                <w:sz w:val="18"/>
                <w:szCs w:val="18"/>
              </w:rPr>
            </w:pPr>
            <w:r w:rsidRPr="0006423F">
              <w:rPr>
                <w:rFonts w:ascii="Times New Roman" w:hAnsi="Times New Roman" w:cs="Times New Roman"/>
                <w:sz w:val="18"/>
                <w:szCs w:val="18"/>
              </w:rPr>
              <w:t>2.</w:t>
            </w:r>
            <w:r w:rsidRPr="00F54221">
              <w:rPr>
                <w:rFonts w:ascii="Times New Roman" w:hAnsi="Times New Roman" w:cs="Times New Roman"/>
                <w:sz w:val="18"/>
                <w:szCs w:val="18"/>
              </w:rPr>
              <w:t xml:space="preserve"> </w:t>
            </w:r>
            <w:r w:rsidR="008D34E5" w:rsidRPr="00F54221">
              <w:rPr>
                <w:rFonts w:ascii="Times New Roman" w:hAnsi="Times New Roman" w:cs="Times New Roman"/>
                <w:sz w:val="18"/>
                <w:szCs w:val="18"/>
              </w:rPr>
              <w:t xml:space="preserve">Поступления </w:t>
            </w:r>
            <w:r w:rsidR="008D34E5" w:rsidRPr="00F54221">
              <w:rPr>
                <w:rFonts w:ascii="Times New Roman" w:hAnsi="Times New Roman" w:cs="Times New Roman"/>
                <w:b/>
                <w:sz w:val="18"/>
                <w:szCs w:val="18"/>
              </w:rPr>
              <w:t>налоговых платежей</w:t>
            </w:r>
            <w:r w:rsidR="008D34E5" w:rsidRPr="00F54221">
              <w:rPr>
                <w:rFonts w:ascii="Times New Roman" w:hAnsi="Times New Roman" w:cs="Times New Roman"/>
                <w:sz w:val="18"/>
                <w:szCs w:val="18"/>
              </w:rPr>
              <w:t xml:space="preserve"> в доходы консолидированных бюджетов субъектов Российской Федерации составили 9 428,7 млрд. рублей, или 76,1 % общего объема доходов указанных бюджетов. По сравнению с 2017 годом их доля </w:t>
            </w:r>
            <w:r w:rsidR="00C22A26" w:rsidRPr="00F54221">
              <w:rPr>
                <w:rFonts w:ascii="Times New Roman" w:hAnsi="Times New Roman" w:cs="Times New Roman"/>
                <w:sz w:val="18"/>
                <w:szCs w:val="18"/>
              </w:rPr>
              <w:t>снизилась на 0,2 процентного пункта (2017 год – 76,3 %)</w:t>
            </w:r>
            <w:r w:rsidR="008D34E5" w:rsidRPr="00F54221">
              <w:rPr>
                <w:rFonts w:ascii="Times New Roman" w:hAnsi="Times New Roman" w:cs="Times New Roman"/>
                <w:sz w:val="18"/>
                <w:szCs w:val="18"/>
              </w:rPr>
              <w:t xml:space="preserve">, а темп роста составил 114,9 % (в 2017 году – 108,3 %). </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Налоговые доходы консолидированных бюджетов субъектов Российской Федерации составили 9,1 % ВВП, что выше показателя 2017 года на 0,2 процентн</w:t>
            </w:r>
            <w:r w:rsidR="004442F9" w:rsidRPr="00F54221">
              <w:rPr>
                <w:rFonts w:ascii="Times New Roman" w:hAnsi="Times New Roman" w:cs="Times New Roman"/>
                <w:sz w:val="18"/>
                <w:szCs w:val="18"/>
              </w:rPr>
              <w:t>ого</w:t>
            </w:r>
            <w:r w:rsidRPr="00F54221">
              <w:rPr>
                <w:rFonts w:ascii="Times New Roman" w:hAnsi="Times New Roman" w:cs="Times New Roman"/>
                <w:sz w:val="18"/>
                <w:szCs w:val="18"/>
              </w:rPr>
              <w:t xml:space="preserve"> пункта. </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 xml:space="preserve">В общей сумме налоговых поступлений доля федеральных налогов составила 79,7 %, что на 0,4 процентного пункта больше, чем в 2017 году (79,3 %). Доля региональных налогов уменьшилась с 12,3 % до 12,2 %, доля </w:t>
            </w:r>
            <w:proofErr w:type="gramStart"/>
            <w:r w:rsidRPr="00F54221">
              <w:rPr>
                <w:rFonts w:ascii="Times New Roman" w:hAnsi="Times New Roman" w:cs="Times New Roman"/>
                <w:sz w:val="18"/>
                <w:szCs w:val="18"/>
              </w:rPr>
              <w:t>налогов, относящихся к специальным налоговым режимам осталась</w:t>
            </w:r>
            <w:proofErr w:type="gramEnd"/>
            <w:r w:rsidRPr="00F54221">
              <w:rPr>
                <w:rFonts w:ascii="Times New Roman" w:hAnsi="Times New Roman" w:cs="Times New Roman"/>
                <w:sz w:val="18"/>
                <w:szCs w:val="18"/>
              </w:rPr>
              <w:t xml:space="preserve"> на уровне 2017 года (5,5 %), доля местных налогов уменьшилась с 2,9 % до 2,6 %. </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На увеличение доли поступлений федеральных налогов в 2018 году оказало влияние существенное увеличение поступлений налога на прибыль организаций (на 22,8 % к 2017 году).</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 xml:space="preserve">Темп роста поступлений региональных и местных налогов в доходах консолидированных бюджетов субъектов Российской Федерации составил 111,7 % (в 2017 году – 111,9 %). </w:t>
            </w:r>
          </w:p>
          <w:p w:rsidR="008D34E5" w:rsidRPr="00F54221" w:rsidRDefault="00507C30" w:rsidP="000D29FF">
            <w:pPr>
              <w:ind w:firstLine="318"/>
              <w:jc w:val="both"/>
              <w:rPr>
                <w:rFonts w:ascii="Times New Roman" w:hAnsi="Times New Roman" w:cs="Times New Roman"/>
                <w:sz w:val="18"/>
                <w:szCs w:val="18"/>
              </w:rPr>
            </w:pPr>
            <w:r w:rsidRPr="0006423F">
              <w:rPr>
                <w:rFonts w:ascii="Times New Roman" w:hAnsi="Times New Roman" w:cs="Times New Roman"/>
                <w:sz w:val="18"/>
                <w:szCs w:val="18"/>
              </w:rPr>
              <w:t>3.</w:t>
            </w:r>
            <w:r w:rsidRPr="00F54221">
              <w:rPr>
                <w:rFonts w:ascii="Times New Roman" w:hAnsi="Times New Roman" w:cs="Times New Roman"/>
                <w:sz w:val="18"/>
                <w:szCs w:val="18"/>
              </w:rPr>
              <w:t xml:space="preserve"> </w:t>
            </w:r>
            <w:r w:rsidRPr="00F54221">
              <w:rPr>
                <w:rFonts w:ascii="Times New Roman" w:hAnsi="Times New Roman" w:cs="Times New Roman"/>
                <w:b/>
                <w:sz w:val="18"/>
                <w:szCs w:val="18"/>
              </w:rPr>
              <w:t>Н</w:t>
            </w:r>
            <w:r w:rsidR="008D34E5" w:rsidRPr="00F54221">
              <w:rPr>
                <w:rFonts w:ascii="Times New Roman" w:hAnsi="Times New Roman" w:cs="Times New Roman"/>
                <w:b/>
                <w:sz w:val="18"/>
                <w:szCs w:val="18"/>
              </w:rPr>
              <w:t>еналоговые доходы</w:t>
            </w:r>
            <w:r w:rsidR="008D34E5" w:rsidRPr="00F54221">
              <w:rPr>
                <w:rFonts w:ascii="Times New Roman" w:hAnsi="Times New Roman" w:cs="Times New Roman"/>
                <w:sz w:val="18"/>
                <w:szCs w:val="18"/>
              </w:rPr>
              <w:t xml:space="preserve"> не оказывают существенного влияния на формирование доходов бюджетов регионов. Доля неналоговых доходов в общем объеме доходов консолидированных бюджетов субъектов Российской Федерации составила 6,4 %, что на 0,9 процентного пункта меньше показателя 2017 года (2017 год – 7,3 %).</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Общий объем неналоговых поступлений в доходы бюджетов консолидированных бюджетов субъектов Российской Федерации составил 793,6 млрд. рублей (101,6 % к 2017 году). Основной объем неналоговых доходов формируется за счет доходов от использования имущества, находящегося в государственной и муниципальной собственности, а также доходов от продажи материальных и нематериальных активов, доходов от оказания платных услуг и компенсации затрат государства.</w:t>
            </w:r>
          </w:p>
          <w:p w:rsidR="008D34E5" w:rsidRPr="00F54221" w:rsidRDefault="00507C30" w:rsidP="000D29FF">
            <w:pPr>
              <w:ind w:firstLine="318"/>
              <w:jc w:val="both"/>
              <w:rPr>
                <w:rFonts w:ascii="Times New Roman" w:hAnsi="Times New Roman" w:cs="Times New Roman"/>
                <w:sz w:val="18"/>
                <w:szCs w:val="18"/>
              </w:rPr>
            </w:pPr>
            <w:r w:rsidRPr="0006423F">
              <w:rPr>
                <w:rFonts w:ascii="Times New Roman" w:hAnsi="Times New Roman" w:cs="Times New Roman"/>
                <w:sz w:val="18"/>
                <w:szCs w:val="18"/>
              </w:rPr>
              <w:t>4.</w:t>
            </w:r>
            <w:r w:rsidRPr="00F54221">
              <w:rPr>
                <w:rFonts w:ascii="Times New Roman" w:hAnsi="Times New Roman" w:cs="Times New Roman"/>
                <w:sz w:val="18"/>
                <w:szCs w:val="18"/>
              </w:rPr>
              <w:t xml:space="preserve"> </w:t>
            </w:r>
            <w:r w:rsidR="008D34E5" w:rsidRPr="00F54221">
              <w:rPr>
                <w:rFonts w:ascii="Times New Roman" w:hAnsi="Times New Roman" w:cs="Times New Roman"/>
                <w:sz w:val="18"/>
                <w:szCs w:val="18"/>
              </w:rPr>
              <w:t xml:space="preserve">В структуре доходов консолидированных бюджетов субъектов Российской Федерации доля </w:t>
            </w:r>
            <w:r w:rsidR="008D34E5" w:rsidRPr="00F54221">
              <w:rPr>
                <w:rFonts w:ascii="Times New Roman" w:hAnsi="Times New Roman" w:cs="Times New Roman"/>
                <w:b/>
                <w:sz w:val="18"/>
                <w:szCs w:val="18"/>
              </w:rPr>
              <w:t>безвозмездных поступлений</w:t>
            </w:r>
            <w:r w:rsidR="008D34E5" w:rsidRPr="00F54221">
              <w:rPr>
                <w:rFonts w:ascii="Times New Roman" w:hAnsi="Times New Roman" w:cs="Times New Roman"/>
                <w:sz w:val="18"/>
                <w:szCs w:val="18"/>
              </w:rPr>
              <w:t xml:space="preserve"> составила 17,5 % (в 2017 году – 16,5 %).</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Из общей суммы безвозмездных поступлений (2 170,2 мл</w:t>
            </w:r>
            <w:r w:rsidR="004442F9" w:rsidRPr="00F54221">
              <w:rPr>
                <w:rFonts w:ascii="Times New Roman" w:hAnsi="Times New Roman" w:cs="Times New Roman"/>
                <w:sz w:val="18"/>
                <w:szCs w:val="18"/>
              </w:rPr>
              <w:t>рд</w:t>
            </w:r>
            <w:r w:rsidRPr="00F54221">
              <w:rPr>
                <w:rFonts w:ascii="Times New Roman" w:hAnsi="Times New Roman" w:cs="Times New Roman"/>
                <w:sz w:val="18"/>
                <w:szCs w:val="18"/>
              </w:rPr>
              <w:t xml:space="preserve">. рублей) поступления из федерального бюджета в форме межбюджетных трансфертов составили 2 044,8 млрд. рублей, или 94,2 % общей суммы безвозмездных поступлений. По сравнению с 2017 годом объем поступлений межбюджетных трансфертов увеличился на 21 %, их доля в общих доходах консолидированных бюджетов субъектов Российской Федерации увеличилась с 15,7 % до 16,5 %. </w:t>
            </w:r>
          </w:p>
          <w:p w:rsidR="007146A8" w:rsidRPr="00F54221" w:rsidRDefault="007146A8" w:rsidP="00DF17F0">
            <w:pPr>
              <w:ind w:firstLine="318"/>
              <w:jc w:val="both"/>
              <w:rPr>
                <w:rFonts w:ascii="Times New Roman" w:hAnsi="Times New Roman" w:cs="Times New Roman"/>
                <w:sz w:val="18"/>
                <w:szCs w:val="18"/>
              </w:rPr>
            </w:pPr>
            <w:proofErr w:type="gramStart"/>
            <w:r w:rsidRPr="00F54221">
              <w:rPr>
                <w:rFonts w:ascii="Times New Roman" w:hAnsi="Times New Roman" w:cs="Times New Roman"/>
                <w:sz w:val="18"/>
                <w:szCs w:val="18"/>
              </w:rPr>
              <w:t>Доходы 1</w:t>
            </w:r>
            <w:r w:rsidR="00C22A26" w:rsidRPr="00F54221">
              <w:rPr>
                <w:rFonts w:ascii="Times New Roman" w:hAnsi="Times New Roman" w:cs="Times New Roman"/>
                <w:sz w:val="18"/>
                <w:szCs w:val="18"/>
              </w:rPr>
              <w:t>8</w:t>
            </w:r>
            <w:r w:rsidRPr="00F54221">
              <w:rPr>
                <w:rFonts w:ascii="Times New Roman" w:hAnsi="Times New Roman" w:cs="Times New Roman"/>
                <w:sz w:val="18"/>
                <w:szCs w:val="18"/>
              </w:rPr>
              <w:t xml:space="preserve"> субъектов Российской Федерации  более чем на 40 % сформирована за счет безвозмездных поступлений от других бюджетов бюджетной системы Российской Федерации, из них у </w:t>
            </w:r>
            <w:r w:rsidR="00C22A26" w:rsidRPr="00F54221">
              <w:rPr>
                <w:rFonts w:ascii="Times New Roman" w:hAnsi="Times New Roman" w:cs="Times New Roman"/>
                <w:sz w:val="18"/>
                <w:szCs w:val="18"/>
              </w:rPr>
              <w:t>9</w:t>
            </w:r>
            <w:r w:rsidRPr="00F54221">
              <w:rPr>
                <w:rFonts w:ascii="Times New Roman" w:hAnsi="Times New Roman" w:cs="Times New Roman"/>
                <w:sz w:val="18"/>
                <w:szCs w:val="18"/>
              </w:rPr>
              <w:t xml:space="preserve"> регионов указанная доля составляет свыше 60 </w:t>
            </w:r>
            <w:r w:rsidR="00DF17F0" w:rsidRPr="00F54221">
              <w:rPr>
                <w:rFonts w:ascii="Times New Roman" w:hAnsi="Times New Roman" w:cs="Times New Roman"/>
                <w:sz w:val="18"/>
                <w:szCs w:val="18"/>
              </w:rPr>
              <w:t>(Республика Ингушетия (80,7 %), Чеченская Республика (79,8 </w:t>
            </w:r>
            <w:r w:rsidR="00C22A26" w:rsidRPr="00F54221">
              <w:rPr>
                <w:rFonts w:ascii="Times New Roman" w:hAnsi="Times New Roman" w:cs="Times New Roman"/>
                <w:sz w:val="18"/>
                <w:szCs w:val="18"/>
              </w:rPr>
              <w:t>%), Республика Тыва (75,4</w:t>
            </w:r>
            <w:r w:rsidR="00DF17F0" w:rsidRPr="00F54221">
              <w:rPr>
                <w:rFonts w:ascii="Times New Roman" w:hAnsi="Times New Roman" w:cs="Times New Roman"/>
                <w:sz w:val="18"/>
                <w:szCs w:val="18"/>
              </w:rPr>
              <w:t> </w:t>
            </w:r>
            <w:r w:rsidR="00C22A26" w:rsidRPr="00F54221">
              <w:rPr>
                <w:rFonts w:ascii="Times New Roman" w:hAnsi="Times New Roman" w:cs="Times New Roman"/>
                <w:sz w:val="18"/>
                <w:szCs w:val="18"/>
              </w:rPr>
              <w:t>%), Республика Крым (69,5</w:t>
            </w:r>
            <w:r w:rsidR="00DF17F0" w:rsidRPr="00F54221">
              <w:rPr>
                <w:rFonts w:ascii="Times New Roman" w:hAnsi="Times New Roman" w:cs="Times New Roman"/>
                <w:sz w:val="18"/>
                <w:szCs w:val="18"/>
              </w:rPr>
              <w:t> </w:t>
            </w:r>
            <w:r w:rsidR="00C22A26" w:rsidRPr="00F54221">
              <w:rPr>
                <w:rFonts w:ascii="Times New Roman" w:hAnsi="Times New Roman" w:cs="Times New Roman"/>
                <w:sz w:val="18"/>
                <w:szCs w:val="18"/>
              </w:rPr>
              <w:t>%), Республика Алтай (69</w:t>
            </w:r>
            <w:r w:rsidR="00DF17F0" w:rsidRPr="00F54221">
              <w:rPr>
                <w:rFonts w:ascii="Times New Roman" w:hAnsi="Times New Roman" w:cs="Times New Roman"/>
                <w:sz w:val="18"/>
                <w:szCs w:val="18"/>
              </w:rPr>
              <w:t> </w:t>
            </w:r>
            <w:r w:rsidR="00C22A26" w:rsidRPr="00F54221">
              <w:rPr>
                <w:rFonts w:ascii="Times New Roman" w:hAnsi="Times New Roman" w:cs="Times New Roman"/>
                <w:sz w:val="18"/>
                <w:szCs w:val="18"/>
              </w:rPr>
              <w:t>%), Карачаево-Черкесская Республика (67,3</w:t>
            </w:r>
            <w:r w:rsidR="00DF17F0" w:rsidRPr="00F54221">
              <w:rPr>
                <w:rFonts w:ascii="Times New Roman" w:hAnsi="Times New Roman" w:cs="Times New Roman"/>
                <w:sz w:val="18"/>
                <w:szCs w:val="18"/>
              </w:rPr>
              <w:t> </w:t>
            </w:r>
            <w:r w:rsidR="00C22A26" w:rsidRPr="00F54221">
              <w:rPr>
                <w:rFonts w:ascii="Times New Roman" w:hAnsi="Times New Roman" w:cs="Times New Roman"/>
                <w:sz w:val="18"/>
                <w:szCs w:val="18"/>
              </w:rPr>
              <w:t>%), Республика Дагестан (67,2</w:t>
            </w:r>
            <w:r w:rsidR="00DF17F0" w:rsidRPr="00F54221">
              <w:rPr>
                <w:rFonts w:ascii="Times New Roman" w:hAnsi="Times New Roman" w:cs="Times New Roman"/>
                <w:sz w:val="18"/>
                <w:szCs w:val="18"/>
              </w:rPr>
              <w:t> </w:t>
            </w:r>
            <w:r w:rsidR="00C22A26" w:rsidRPr="00F54221">
              <w:rPr>
                <w:rFonts w:ascii="Times New Roman" w:hAnsi="Times New Roman" w:cs="Times New Roman"/>
                <w:sz w:val="18"/>
                <w:szCs w:val="18"/>
              </w:rPr>
              <w:t>%), г. Севастополь (64,7</w:t>
            </w:r>
            <w:r w:rsidR="00DF17F0" w:rsidRPr="00F54221">
              <w:rPr>
                <w:rFonts w:ascii="Times New Roman" w:hAnsi="Times New Roman" w:cs="Times New Roman"/>
                <w:sz w:val="18"/>
                <w:szCs w:val="18"/>
              </w:rPr>
              <w:t> </w:t>
            </w:r>
            <w:r w:rsidR="00C22A26" w:rsidRPr="00F54221">
              <w:rPr>
                <w:rFonts w:ascii="Times New Roman" w:hAnsi="Times New Roman" w:cs="Times New Roman"/>
                <w:sz w:val="18"/>
                <w:szCs w:val="18"/>
              </w:rPr>
              <w:t>%), Калининградская область (60,3</w:t>
            </w:r>
            <w:r w:rsidR="00DF17F0" w:rsidRPr="00F54221">
              <w:rPr>
                <w:rFonts w:ascii="Times New Roman" w:hAnsi="Times New Roman" w:cs="Times New Roman"/>
                <w:sz w:val="18"/>
                <w:szCs w:val="18"/>
              </w:rPr>
              <w:t> </w:t>
            </w:r>
            <w:r w:rsidR="00C22A26" w:rsidRPr="00F54221">
              <w:rPr>
                <w:rFonts w:ascii="Times New Roman" w:hAnsi="Times New Roman" w:cs="Times New Roman"/>
                <w:sz w:val="18"/>
                <w:szCs w:val="18"/>
              </w:rPr>
              <w:t>%)</w:t>
            </w:r>
            <w:r w:rsidR="00DF17F0" w:rsidRPr="00F54221">
              <w:rPr>
                <w:rFonts w:ascii="Times New Roman" w:hAnsi="Times New Roman" w:cs="Times New Roman"/>
                <w:sz w:val="18"/>
                <w:szCs w:val="18"/>
              </w:rPr>
              <w:t>.</w:t>
            </w:r>
            <w:proofErr w:type="gramEnd"/>
          </w:p>
        </w:tc>
      </w:tr>
      <w:tr w:rsidR="008D34E5" w:rsidTr="00EE0BE0">
        <w:tc>
          <w:tcPr>
            <w:tcW w:w="2154" w:type="dxa"/>
          </w:tcPr>
          <w:p w:rsidR="008D34E5" w:rsidRPr="00F54221" w:rsidRDefault="008D34E5" w:rsidP="000D29FF">
            <w:pPr>
              <w:rPr>
                <w:rFonts w:ascii="Times New Roman" w:hAnsi="Times New Roman" w:cs="Times New Roman"/>
                <w:b/>
                <w:sz w:val="18"/>
              </w:rPr>
            </w:pPr>
            <w:r w:rsidRPr="00F54221">
              <w:rPr>
                <w:rFonts w:ascii="Times New Roman" w:hAnsi="Times New Roman" w:cs="Times New Roman"/>
                <w:b/>
                <w:sz w:val="18"/>
              </w:rPr>
              <w:t xml:space="preserve">Расходы консолидированных бюджетов </w:t>
            </w:r>
            <w:r w:rsidR="00EE0BE0">
              <w:rPr>
                <w:rFonts w:ascii="Times New Roman" w:hAnsi="Times New Roman" w:cs="Times New Roman"/>
                <w:b/>
                <w:sz w:val="18"/>
              </w:rPr>
              <w:t xml:space="preserve">субъектов </w:t>
            </w:r>
            <w:r w:rsidRPr="00F54221">
              <w:rPr>
                <w:rFonts w:ascii="Times New Roman" w:hAnsi="Times New Roman" w:cs="Times New Roman"/>
                <w:b/>
                <w:sz w:val="18"/>
              </w:rPr>
              <w:t xml:space="preserve">Российской Федерации </w:t>
            </w:r>
          </w:p>
        </w:tc>
        <w:tc>
          <w:tcPr>
            <w:tcW w:w="7654" w:type="dxa"/>
          </w:tcPr>
          <w:p w:rsidR="008D34E5" w:rsidRPr="00F54221" w:rsidRDefault="00507C30"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 xml:space="preserve">1. </w:t>
            </w:r>
            <w:r w:rsidR="008D34E5" w:rsidRPr="00F54221">
              <w:rPr>
                <w:rFonts w:ascii="Times New Roman" w:hAnsi="Times New Roman" w:cs="Times New Roman"/>
                <w:sz w:val="18"/>
                <w:szCs w:val="18"/>
              </w:rPr>
              <w:t xml:space="preserve">Объем </w:t>
            </w:r>
            <w:r w:rsidR="008D34E5" w:rsidRPr="00F54221">
              <w:rPr>
                <w:rFonts w:ascii="Times New Roman" w:hAnsi="Times New Roman" w:cs="Times New Roman"/>
                <w:b/>
                <w:sz w:val="18"/>
                <w:szCs w:val="18"/>
              </w:rPr>
              <w:t>расходов</w:t>
            </w:r>
            <w:r w:rsidR="008D34E5" w:rsidRPr="00F54221">
              <w:rPr>
                <w:rFonts w:ascii="Times New Roman" w:hAnsi="Times New Roman" w:cs="Times New Roman"/>
                <w:sz w:val="18"/>
                <w:szCs w:val="18"/>
              </w:rPr>
              <w:t xml:space="preserve"> консолидированных бюджетов субъектов Российской Федерации составил 11,4 % ВВП, что на 0,3 процентного пункта ниже показателя</w:t>
            </w:r>
            <w:r w:rsidR="006C11F1" w:rsidRPr="00F54221">
              <w:rPr>
                <w:rFonts w:ascii="Times New Roman" w:hAnsi="Times New Roman" w:cs="Times New Roman"/>
                <w:sz w:val="18"/>
                <w:szCs w:val="18"/>
              </w:rPr>
              <w:t xml:space="preserve"> </w:t>
            </w:r>
            <w:r w:rsidR="008D34E5" w:rsidRPr="00F54221">
              <w:rPr>
                <w:rFonts w:ascii="Times New Roman" w:hAnsi="Times New Roman" w:cs="Times New Roman"/>
                <w:sz w:val="18"/>
                <w:szCs w:val="18"/>
              </w:rPr>
              <w:t>2017 год</w:t>
            </w:r>
            <w:r w:rsidR="006C11F1" w:rsidRPr="00F54221">
              <w:rPr>
                <w:rFonts w:ascii="Times New Roman" w:hAnsi="Times New Roman" w:cs="Times New Roman"/>
                <w:sz w:val="18"/>
                <w:szCs w:val="18"/>
              </w:rPr>
              <w:t>а</w:t>
            </w:r>
            <w:r w:rsidR="008D34E5" w:rsidRPr="00F54221">
              <w:rPr>
                <w:rFonts w:ascii="Times New Roman" w:hAnsi="Times New Roman" w:cs="Times New Roman"/>
                <w:sz w:val="18"/>
                <w:szCs w:val="18"/>
              </w:rPr>
              <w:t xml:space="preserve">. </w:t>
            </w:r>
            <w:proofErr w:type="gramStart"/>
            <w:r w:rsidR="006C11F1" w:rsidRPr="00F54221">
              <w:rPr>
                <w:rFonts w:ascii="Times New Roman" w:hAnsi="Times New Roman" w:cs="Times New Roman"/>
                <w:sz w:val="18"/>
                <w:szCs w:val="18"/>
              </w:rPr>
              <w:t>Начиная с 2009 года наблюдается устойчивая тенденция</w:t>
            </w:r>
            <w:proofErr w:type="gramEnd"/>
            <w:r w:rsidR="006C11F1" w:rsidRPr="00F54221">
              <w:rPr>
                <w:rFonts w:ascii="Times New Roman" w:hAnsi="Times New Roman" w:cs="Times New Roman"/>
                <w:sz w:val="18"/>
                <w:szCs w:val="18"/>
              </w:rPr>
              <w:t xml:space="preserve"> к снижению указанного показателя.</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 xml:space="preserve">Темпы </w:t>
            </w:r>
            <w:proofErr w:type="gramStart"/>
            <w:r w:rsidRPr="00F54221">
              <w:rPr>
                <w:rFonts w:ascii="Times New Roman" w:hAnsi="Times New Roman" w:cs="Times New Roman"/>
                <w:sz w:val="18"/>
                <w:szCs w:val="18"/>
              </w:rPr>
              <w:t>роста расходов консолидированных бюджетов субъектов Российской Федерации</w:t>
            </w:r>
            <w:proofErr w:type="gramEnd"/>
            <w:r w:rsidRPr="00F54221">
              <w:rPr>
                <w:rFonts w:ascii="Times New Roman" w:hAnsi="Times New Roman" w:cs="Times New Roman"/>
                <w:sz w:val="18"/>
                <w:szCs w:val="18"/>
              </w:rPr>
              <w:t xml:space="preserve"> в 2018 году (109,9 %) по сравнению с 2017 годом увеличился на 1,1 процентн</w:t>
            </w:r>
            <w:r w:rsidR="004442F9" w:rsidRPr="00F54221">
              <w:rPr>
                <w:rFonts w:ascii="Times New Roman" w:hAnsi="Times New Roman" w:cs="Times New Roman"/>
                <w:sz w:val="18"/>
                <w:szCs w:val="18"/>
              </w:rPr>
              <w:t>ого</w:t>
            </w:r>
            <w:r w:rsidRPr="00F54221">
              <w:rPr>
                <w:rFonts w:ascii="Times New Roman" w:hAnsi="Times New Roman" w:cs="Times New Roman"/>
                <w:sz w:val="18"/>
                <w:szCs w:val="18"/>
              </w:rPr>
              <w:t xml:space="preserve"> пункта.</w:t>
            </w:r>
          </w:p>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Рост расходов отмечается в 83 регионах, при этом в 4</w:t>
            </w:r>
            <w:r w:rsidR="006C11F1" w:rsidRPr="00F54221">
              <w:rPr>
                <w:rFonts w:ascii="Times New Roman" w:hAnsi="Times New Roman" w:cs="Times New Roman"/>
                <w:sz w:val="18"/>
                <w:szCs w:val="18"/>
              </w:rPr>
              <w:t>0</w:t>
            </w:r>
            <w:r w:rsidRPr="00F54221">
              <w:rPr>
                <w:rFonts w:ascii="Times New Roman" w:hAnsi="Times New Roman" w:cs="Times New Roman"/>
                <w:sz w:val="18"/>
                <w:szCs w:val="18"/>
              </w:rPr>
              <w:t xml:space="preserve"> субъектах Российской Федерации расходы выросли на 10 % и более, из них значительно в Республике Хакасия (на 22,5 %), Республике Алтай (на 22,3 %), Сахалинском крае (</w:t>
            </w:r>
            <w:proofErr w:type="gramStart"/>
            <w:r w:rsidRPr="00F54221">
              <w:rPr>
                <w:rFonts w:ascii="Times New Roman" w:hAnsi="Times New Roman" w:cs="Times New Roman"/>
                <w:sz w:val="18"/>
                <w:szCs w:val="18"/>
              </w:rPr>
              <w:t>на</w:t>
            </w:r>
            <w:proofErr w:type="gramEnd"/>
            <w:r w:rsidRPr="00F54221">
              <w:rPr>
                <w:rFonts w:ascii="Times New Roman" w:hAnsi="Times New Roman" w:cs="Times New Roman"/>
                <w:sz w:val="18"/>
                <w:szCs w:val="18"/>
              </w:rPr>
              <w:t xml:space="preserve"> 20,4</w:t>
            </w:r>
            <w:r w:rsidR="006C11F1" w:rsidRPr="00F54221">
              <w:rPr>
                <w:rFonts w:ascii="Times New Roman" w:hAnsi="Times New Roman" w:cs="Times New Roman"/>
                <w:sz w:val="18"/>
                <w:szCs w:val="18"/>
              </w:rPr>
              <w:t> </w:t>
            </w:r>
            <w:r w:rsidRPr="00F54221">
              <w:rPr>
                <w:rFonts w:ascii="Times New Roman" w:hAnsi="Times New Roman" w:cs="Times New Roman"/>
                <w:sz w:val="18"/>
                <w:szCs w:val="18"/>
              </w:rPr>
              <w:t>%).</w:t>
            </w:r>
            <w:r w:rsidR="006C11F1" w:rsidRPr="00F54221">
              <w:rPr>
                <w:rFonts w:ascii="Times New Roman" w:hAnsi="Times New Roman" w:cs="Times New Roman"/>
                <w:sz w:val="18"/>
                <w:szCs w:val="18"/>
              </w:rPr>
              <w:t xml:space="preserve"> Снижение расходов отмечено в Республике Мордовия – на 3,4 % и Республике Марий Эл – на 0,2 %.</w:t>
            </w:r>
          </w:p>
          <w:p w:rsidR="008D34E5" w:rsidRPr="00F54221" w:rsidRDefault="00507C30" w:rsidP="000D29FF">
            <w:pPr>
              <w:ind w:firstLine="318"/>
              <w:jc w:val="both"/>
              <w:rPr>
                <w:rFonts w:ascii="Times New Roman" w:hAnsi="Times New Roman" w:cs="Times New Roman"/>
                <w:sz w:val="18"/>
                <w:szCs w:val="18"/>
              </w:rPr>
            </w:pPr>
            <w:r w:rsidRPr="00F54221">
              <w:rPr>
                <w:rFonts w:ascii="Times New Roman" w:hAnsi="Times New Roman" w:cs="Times New Roman"/>
                <w:sz w:val="18"/>
                <w:szCs w:val="18"/>
              </w:rPr>
              <w:t xml:space="preserve">2. </w:t>
            </w:r>
            <w:proofErr w:type="gramStart"/>
            <w:r w:rsidR="008D34E5" w:rsidRPr="00F54221">
              <w:rPr>
                <w:rFonts w:ascii="Times New Roman" w:hAnsi="Times New Roman" w:cs="Times New Roman"/>
                <w:sz w:val="18"/>
                <w:szCs w:val="18"/>
              </w:rPr>
              <w:t xml:space="preserve">Удельный вес затрат консолидированных бюджетов субъектов Российской Федерации на </w:t>
            </w:r>
            <w:r w:rsidR="008D34E5" w:rsidRPr="00F54221">
              <w:rPr>
                <w:rFonts w:ascii="Times New Roman" w:hAnsi="Times New Roman" w:cs="Times New Roman"/>
                <w:b/>
                <w:sz w:val="18"/>
                <w:szCs w:val="18"/>
              </w:rPr>
              <w:lastRenderedPageBreak/>
              <w:t>социальные обязательства</w:t>
            </w:r>
            <w:r w:rsidR="008D34E5" w:rsidRPr="00F54221">
              <w:rPr>
                <w:rFonts w:ascii="Times New Roman" w:hAnsi="Times New Roman" w:cs="Times New Roman"/>
                <w:sz w:val="18"/>
                <w:szCs w:val="18"/>
              </w:rPr>
              <w:t xml:space="preserve"> в общем объеме расходов в ходе исполнения бюджетов составляет 53,7 %. В структуре общего объема расходов наибольшая доля приходится на расходы по разделам 07 «Образование» (25,4 %), 04 «Национальная экономика» (20,8 %), 10 «Социальная политика» (20,3 %), 05 «Жилищно-коммунальное хозяйство» (10,2 %) и 09 «Здравоохранение» (8 %).</w:t>
            </w:r>
            <w:proofErr w:type="gramEnd"/>
          </w:p>
          <w:p w:rsidR="008D34E5" w:rsidRPr="00F54221" w:rsidRDefault="00507C30" w:rsidP="00507C30">
            <w:pPr>
              <w:ind w:firstLine="318"/>
              <w:jc w:val="both"/>
              <w:rPr>
                <w:rFonts w:ascii="Times New Roman" w:hAnsi="Times New Roman" w:cs="Times New Roman"/>
                <w:sz w:val="18"/>
                <w:szCs w:val="18"/>
              </w:rPr>
            </w:pPr>
            <w:r w:rsidRPr="00F54221">
              <w:rPr>
                <w:rFonts w:ascii="Times New Roman" w:hAnsi="Times New Roman" w:cs="Times New Roman"/>
                <w:sz w:val="18"/>
                <w:szCs w:val="18"/>
              </w:rPr>
              <w:t xml:space="preserve">3. </w:t>
            </w:r>
            <w:r w:rsidR="008D34E5" w:rsidRPr="00F54221">
              <w:rPr>
                <w:rFonts w:ascii="Times New Roman" w:hAnsi="Times New Roman" w:cs="Times New Roman"/>
                <w:sz w:val="18"/>
                <w:szCs w:val="18"/>
              </w:rPr>
              <w:t>По сравнению с 2017 годом рост расходов отмечен по 11 разделам бюджетной классификации, наибольшее увеличение наблюдалось по разделу 06</w:t>
            </w:r>
            <w:r w:rsidR="009B5466" w:rsidRPr="00F54221">
              <w:rPr>
                <w:rFonts w:ascii="Times New Roman" w:hAnsi="Times New Roman" w:cs="Times New Roman"/>
                <w:sz w:val="18"/>
                <w:szCs w:val="18"/>
              </w:rPr>
              <w:t> </w:t>
            </w:r>
            <w:r w:rsidR="008D34E5" w:rsidRPr="00F54221">
              <w:rPr>
                <w:rFonts w:ascii="Times New Roman" w:hAnsi="Times New Roman" w:cs="Times New Roman"/>
                <w:sz w:val="18"/>
                <w:szCs w:val="18"/>
              </w:rPr>
              <w:t>«Охрана окружающей среды» (на 48,6 %), 03 «Национальная безопасность и правоохранительная деятельность» (на 19,1 %), 01 «Общегосударственные вопросы» (на 14,1</w:t>
            </w:r>
            <w:r w:rsidR="00AB38EC" w:rsidRPr="00F54221">
              <w:rPr>
                <w:rFonts w:ascii="Times New Roman" w:hAnsi="Times New Roman" w:cs="Times New Roman"/>
                <w:sz w:val="18"/>
                <w:szCs w:val="18"/>
              </w:rPr>
              <w:t> </w:t>
            </w:r>
            <w:r w:rsidR="008D34E5" w:rsidRPr="00F54221">
              <w:rPr>
                <w:rFonts w:ascii="Times New Roman" w:hAnsi="Times New Roman" w:cs="Times New Roman"/>
                <w:sz w:val="18"/>
                <w:szCs w:val="18"/>
              </w:rPr>
              <w:t>%), 09</w:t>
            </w:r>
            <w:r w:rsidR="009B5466" w:rsidRPr="00F54221">
              <w:rPr>
                <w:rFonts w:ascii="Times New Roman" w:hAnsi="Times New Roman" w:cs="Times New Roman"/>
                <w:sz w:val="18"/>
                <w:szCs w:val="18"/>
              </w:rPr>
              <w:t> </w:t>
            </w:r>
            <w:r w:rsidR="008D34E5" w:rsidRPr="00F54221">
              <w:rPr>
                <w:rFonts w:ascii="Times New Roman" w:hAnsi="Times New Roman" w:cs="Times New Roman"/>
                <w:sz w:val="18"/>
                <w:szCs w:val="18"/>
              </w:rPr>
              <w:t>«Здравоохранение» (на 12,2</w:t>
            </w:r>
            <w:r w:rsidR="00AB38EC" w:rsidRPr="00F54221">
              <w:rPr>
                <w:rFonts w:ascii="Times New Roman" w:hAnsi="Times New Roman" w:cs="Times New Roman"/>
                <w:sz w:val="18"/>
                <w:szCs w:val="18"/>
              </w:rPr>
              <w:t> </w:t>
            </w:r>
            <w:r w:rsidR="008D34E5" w:rsidRPr="00F54221">
              <w:rPr>
                <w:rFonts w:ascii="Times New Roman" w:hAnsi="Times New Roman" w:cs="Times New Roman"/>
                <w:sz w:val="18"/>
                <w:szCs w:val="18"/>
              </w:rPr>
              <w:t>%), 07 «Образование» (</w:t>
            </w:r>
            <w:proofErr w:type="gramStart"/>
            <w:r w:rsidR="008D34E5" w:rsidRPr="00F54221">
              <w:rPr>
                <w:rFonts w:ascii="Times New Roman" w:hAnsi="Times New Roman" w:cs="Times New Roman"/>
                <w:sz w:val="18"/>
                <w:szCs w:val="18"/>
              </w:rPr>
              <w:t>на</w:t>
            </w:r>
            <w:proofErr w:type="gramEnd"/>
            <w:r w:rsidR="008D34E5" w:rsidRPr="00F54221">
              <w:rPr>
                <w:rFonts w:ascii="Times New Roman" w:hAnsi="Times New Roman" w:cs="Times New Roman"/>
                <w:sz w:val="18"/>
                <w:szCs w:val="18"/>
              </w:rPr>
              <w:t xml:space="preserve"> 12,1 %). Также снижение расходов отмечается по разделам: 13 «Обслуживание государственного</w:t>
            </w:r>
            <w:r w:rsidR="00AB38EC" w:rsidRPr="00F54221">
              <w:rPr>
                <w:rFonts w:ascii="Times New Roman" w:hAnsi="Times New Roman" w:cs="Times New Roman"/>
                <w:sz w:val="18"/>
                <w:szCs w:val="18"/>
              </w:rPr>
              <w:t xml:space="preserve"> и муниципального</w:t>
            </w:r>
            <w:r w:rsidR="008D34E5" w:rsidRPr="00F54221">
              <w:rPr>
                <w:rFonts w:ascii="Times New Roman" w:hAnsi="Times New Roman" w:cs="Times New Roman"/>
                <w:sz w:val="18"/>
                <w:szCs w:val="18"/>
              </w:rPr>
              <w:t xml:space="preserve"> долга», </w:t>
            </w:r>
            <w:r w:rsidR="007205DB" w:rsidRPr="00F54221">
              <w:rPr>
                <w:rFonts w:ascii="Times New Roman" w:hAnsi="Times New Roman" w:cs="Times New Roman"/>
                <w:sz w:val="18"/>
                <w:szCs w:val="18"/>
              </w:rPr>
              <w:t>02</w:t>
            </w:r>
            <w:r w:rsidR="009B5466" w:rsidRPr="00F54221">
              <w:rPr>
                <w:rFonts w:ascii="Times New Roman" w:hAnsi="Times New Roman" w:cs="Times New Roman"/>
                <w:sz w:val="18"/>
                <w:szCs w:val="18"/>
              </w:rPr>
              <w:t> </w:t>
            </w:r>
            <w:r w:rsidR="007205DB" w:rsidRPr="00F54221">
              <w:rPr>
                <w:rFonts w:ascii="Times New Roman" w:hAnsi="Times New Roman" w:cs="Times New Roman"/>
                <w:sz w:val="18"/>
                <w:szCs w:val="18"/>
              </w:rPr>
              <w:t xml:space="preserve">«Национальная оборона» и </w:t>
            </w:r>
            <w:r w:rsidR="008D34E5" w:rsidRPr="00F54221">
              <w:rPr>
                <w:rFonts w:ascii="Times New Roman" w:hAnsi="Times New Roman" w:cs="Times New Roman"/>
                <w:sz w:val="18"/>
                <w:szCs w:val="18"/>
              </w:rPr>
              <w:t xml:space="preserve">14 «Межбюджетные трансферты общего характера бюджетам бюджетной системы Российской Федерации» на 16,8 %, на </w:t>
            </w:r>
            <w:r w:rsidR="007205DB" w:rsidRPr="00F54221">
              <w:rPr>
                <w:rFonts w:ascii="Times New Roman" w:hAnsi="Times New Roman" w:cs="Times New Roman"/>
                <w:sz w:val="18"/>
                <w:szCs w:val="18"/>
              </w:rPr>
              <w:t>5</w:t>
            </w:r>
            <w:r w:rsidR="008D34E5" w:rsidRPr="00F54221">
              <w:rPr>
                <w:rFonts w:ascii="Times New Roman" w:hAnsi="Times New Roman" w:cs="Times New Roman"/>
                <w:sz w:val="18"/>
                <w:szCs w:val="18"/>
              </w:rPr>
              <w:t>,</w:t>
            </w:r>
            <w:r w:rsidR="007205DB" w:rsidRPr="00F54221">
              <w:rPr>
                <w:rFonts w:ascii="Times New Roman" w:hAnsi="Times New Roman" w:cs="Times New Roman"/>
                <w:sz w:val="18"/>
                <w:szCs w:val="18"/>
              </w:rPr>
              <w:t>1</w:t>
            </w:r>
            <w:r w:rsidR="008D34E5" w:rsidRPr="00F54221">
              <w:rPr>
                <w:rFonts w:ascii="Times New Roman" w:hAnsi="Times New Roman" w:cs="Times New Roman"/>
                <w:sz w:val="18"/>
                <w:szCs w:val="18"/>
              </w:rPr>
              <w:t xml:space="preserve"> % и на </w:t>
            </w:r>
            <w:r w:rsidR="007205DB" w:rsidRPr="00F54221">
              <w:rPr>
                <w:rFonts w:ascii="Times New Roman" w:hAnsi="Times New Roman" w:cs="Times New Roman"/>
                <w:sz w:val="18"/>
                <w:szCs w:val="18"/>
              </w:rPr>
              <w:t>4</w:t>
            </w:r>
            <w:r w:rsidR="008D34E5" w:rsidRPr="00F54221">
              <w:rPr>
                <w:rFonts w:ascii="Times New Roman" w:hAnsi="Times New Roman" w:cs="Times New Roman"/>
                <w:sz w:val="18"/>
                <w:szCs w:val="18"/>
              </w:rPr>
              <w:t>,</w:t>
            </w:r>
            <w:r w:rsidR="007205DB" w:rsidRPr="00F54221">
              <w:rPr>
                <w:rFonts w:ascii="Times New Roman" w:hAnsi="Times New Roman" w:cs="Times New Roman"/>
                <w:sz w:val="18"/>
                <w:szCs w:val="18"/>
              </w:rPr>
              <w:t>4</w:t>
            </w:r>
            <w:r w:rsidR="008D34E5" w:rsidRPr="00F54221">
              <w:rPr>
                <w:rFonts w:ascii="Times New Roman" w:hAnsi="Times New Roman" w:cs="Times New Roman"/>
                <w:sz w:val="18"/>
                <w:szCs w:val="18"/>
              </w:rPr>
              <w:t xml:space="preserve"> % соответственно. </w:t>
            </w:r>
          </w:p>
          <w:p w:rsidR="00AB38EC" w:rsidRPr="00F54221" w:rsidRDefault="00AB38EC" w:rsidP="00AB38EC">
            <w:pPr>
              <w:ind w:firstLine="318"/>
              <w:jc w:val="both"/>
              <w:rPr>
                <w:rFonts w:ascii="Times New Roman" w:hAnsi="Times New Roman" w:cs="Times New Roman"/>
                <w:sz w:val="18"/>
                <w:szCs w:val="18"/>
              </w:rPr>
            </w:pPr>
            <w:r w:rsidRPr="00F54221">
              <w:rPr>
                <w:rFonts w:ascii="Times New Roman" w:hAnsi="Times New Roman" w:cs="Times New Roman"/>
                <w:sz w:val="18"/>
                <w:szCs w:val="18"/>
              </w:rPr>
              <w:t>4. Снижение расходов на обслуживание государственного и муниципального долга обусловлено его структурным изменением в пользу бюджетных кредитов, а также снижением процентных ставок по действующим коммерческим кредитам.</w:t>
            </w:r>
          </w:p>
          <w:p w:rsidR="00AB38EC" w:rsidRPr="00F54221" w:rsidRDefault="00AB38EC" w:rsidP="00AB38EC">
            <w:pPr>
              <w:ind w:firstLine="318"/>
              <w:jc w:val="both"/>
              <w:rPr>
                <w:rFonts w:ascii="Times New Roman" w:hAnsi="Times New Roman" w:cs="Times New Roman"/>
                <w:sz w:val="18"/>
                <w:szCs w:val="18"/>
              </w:rPr>
            </w:pPr>
            <w:r w:rsidRPr="00F54221">
              <w:rPr>
                <w:rFonts w:ascii="Times New Roman" w:hAnsi="Times New Roman" w:cs="Times New Roman"/>
                <w:sz w:val="18"/>
                <w:szCs w:val="18"/>
              </w:rPr>
              <w:t xml:space="preserve">В 19 субъектах Российской Федерации отмечается рост расходов по данному разделу, при этом в г. Санкт-Петербурге указанные расходы выросли в 9 раз, Республике Крым – в 3 раза,  Курской области – на 37 %, Карачаево-Черкесской Республике и Томской области – </w:t>
            </w:r>
            <w:proofErr w:type="gramStart"/>
            <w:r w:rsidRPr="00F54221">
              <w:rPr>
                <w:rFonts w:ascii="Times New Roman" w:hAnsi="Times New Roman" w:cs="Times New Roman"/>
                <w:sz w:val="18"/>
                <w:szCs w:val="18"/>
              </w:rPr>
              <w:t>на</w:t>
            </w:r>
            <w:proofErr w:type="gramEnd"/>
            <w:r w:rsidRPr="00F54221">
              <w:rPr>
                <w:rFonts w:ascii="Times New Roman" w:hAnsi="Times New Roman" w:cs="Times New Roman"/>
                <w:sz w:val="18"/>
                <w:szCs w:val="18"/>
              </w:rPr>
              <w:t xml:space="preserve"> 36 %.</w:t>
            </w:r>
          </w:p>
          <w:p w:rsidR="00AB38EC" w:rsidRPr="00F54221" w:rsidRDefault="00AB38EC" w:rsidP="00AB38EC">
            <w:pPr>
              <w:ind w:firstLine="318"/>
              <w:jc w:val="both"/>
              <w:rPr>
                <w:rFonts w:ascii="Times New Roman" w:hAnsi="Times New Roman" w:cs="Times New Roman"/>
                <w:sz w:val="18"/>
                <w:szCs w:val="18"/>
              </w:rPr>
            </w:pPr>
            <w:r w:rsidRPr="00F54221">
              <w:rPr>
                <w:rFonts w:ascii="Times New Roman" w:hAnsi="Times New Roman" w:cs="Times New Roman"/>
                <w:sz w:val="18"/>
                <w:szCs w:val="18"/>
              </w:rPr>
              <w:t>В 2018 году расходы на обслуживание государственного и муниципального долга составили 1,1 % объема налоговых и неналоговых доходов (в 2017 году - 1,6 %). В четырех регионах отношение указанных расходов к объему налоговых и неналоговых доходов равно или превышает 4 % (Республика Мордовия, Костромская, Орловская и Тамбовская области).</w:t>
            </w:r>
          </w:p>
          <w:p w:rsidR="006C11F1" w:rsidRPr="00F54221" w:rsidRDefault="00AB38EC" w:rsidP="006C11F1">
            <w:pPr>
              <w:ind w:firstLine="318"/>
              <w:jc w:val="both"/>
              <w:rPr>
                <w:rFonts w:ascii="Times New Roman" w:hAnsi="Times New Roman" w:cs="Times New Roman"/>
                <w:sz w:val="18"/>
                <w:szCs w:val="18"/>
              </w:rPr>
            </w:pPr>
            <w:r w:rsidRPr="00F54221">
              <w:rPr>
                <w:rFonts w:ascii="Times New Roman" w:hAnsi="Times New Roman" w:cs="Times New Roman"/>
                <w:sz w:val="18"/>
                <w:szCs w:val="18"/>
              </w:rPr>
              <w:t>5. </w:t>
            </w:r>
            <w:proofErr w:type="gramStart"/>
            <w:r w:rsidR="006C11F1" w:rsidRPr="00F54221">
              <w:rPr>
                <w:rFonts w:ascii="Times New Roman" w:hAnsi="Times New Roman" w:cs="Times New Roman"/>
                <w:sz w:val="18"/>
                <w:szCs w:val="18"/>
              </w:rPr>
              <w:t>В структуре расходов консолидированных бюджетов регионов в 2018 году наибольший удельный вес составляют расходы на предоставление субсидий бюджетным, автономным учреждениям и иным некоммерческим организациям – 37,9 %, или 4 503,8 млрд. рублей (в 2017 году – 36,1 %), и расходы на социальное обеспечение и иные выплаты населению – 17,1 %, или 2 025,95 млрд</w:t>
            </w:r>
            <w:r w:rsidRPr="00F54221">
              <w:rPr>
                <w:rFonts w:ascii="Times New Roman" w:hAnsi="Times New Roman" w:cs="Times New Roman"/>
                <w:sz w:val="18"/>
                <w:szCs w:val="18"/>
              </w:rPr>
              <w:t>. рублей (в 2017 году – 17,4 %</w:t>
            </w:r>
            <w:r w:rsidR="006C11F1" w:rsidRPr="00F54221">
              <w:rPr>
                <w:rFonts w:ascii="Times New Roman" w:hAnsi="Times New Roman" w:cs="Times New Roman"/>
                <w:sz w:val="18"/>
                <w:szCs w:val="18"/>
              </w:rPr>
              <w:t>).</w:t>
            </w:r>
            <w:proofErr w:type="gramEnd"/>
          </w:p>
          <w:p w:rsidR="00AB38EC" w:rsidRPr="00F54221" w:rsidRDefault="006C11F1" w:rsidP="00AB38EC">
            <w:pPr>
              <w:ind w:firstLine="318"/>
              <w:jc w:val="both"/>
              <w:rPr>
                <w:rFonts w:ascii="Times New Roman" w:hAnsi="Times New Roman" w:cs="Times New Roman"/>
                <w:sz w:val="18"/>
                <w:szCs w:val="18"/>
              </w:rPr>
            </w:pPr>
            <w:r w:rsidRPr="00F54221">
              <w:rPr>
                <w:rFonts w:ascii="Times New Roman" w:hAnsi="Times New Roman" w:cs="Times New Roman"/>
                <w:sz w:val="18"/>
                <w:szCs w:val="18"/>
              </w:rPr>
              <w:t>Необходимо отметить, что доля расходов на капитальные вложения в объекты государственной (муниципальной) собственности в структуре расходов консолидированных бюджетов субъектов Российской Федерации  за последние три года снизилась с 12,6</w:t>
            </w:r>
            <w:r w:rsidR="00AB38EC" w:rsidRPr="00F54221">
              <w:rPr>
                <w:rFonts w:ascii="Times New Roman" w:hAnsi="Times New Roman" w:cs="Times New Roman"/>
                <w:sz w:val="18"/>
                <w:szCs w:val="18"/>
              </w:rPr>
              <w:t> </w:t>
            </w:r>
            <w:r w:rsidRPr="00F54221">
              <w:rPr>
                <w:rFonts w:ascii="Times New Roman" w:hAnsi="Times New Roman" w:cs="Times New Roman"/>
                <w:sz w:val="18"/>
                <w:szCs w:val="18"/>
              </w:rPr>
              <w:t>% в 2016 году до 10,8</w:t>
            </w:r>
            <w:r w:rsidR="00AB38EC" w:rsidRPr="00F54221">
              <w:rPr>
                <w:rFonts w:ascii="Times New Roman" w:hAnsi="Times New Roman" w:cs="Times New Roman"/>
                <w:sz w:val="18"/>
                <w:szCs w:val="18"/>
              </w:rPr>
              <w:t> </w:t>
            </w:r>
            <w:r w:rsidRPr="00F54221">
              <w:rPr>
                <w:rFonts w:ascii="Times New Roman" w:hAnsi="Times New Roman" w:cs="Times New Roman"/>
                <w:sz w:val="18"/>
                <w:szCs w:val="18"/>
              </w:rPr>
              <w:t>% в 2018 году.</w:t>
            </w:r>
          </w:p>
        </w:tc>
      </w:tr>
      <w:tr w:rsidR="008D34E5" w:rsidTr="00EE0BE0">
        <w:trPr>
          <w:trHeight w:val="340"/>
        </w:trPr>
        <w:tc>
          <w:tcPr>
            <w:tcW w:w="2154" w:type="dxa"/>
          </w:tcPr>
          <w:p w:rsidR="008D34E5" w:rsidRPr="00F54221" w:rsidRDefault="008D34E5" w:rsidP="000D29FF">
            <w:pPr>
              <w:rPr>
                <w:rFonts w:ascii="Times New Roman" w:hAnsi="Times New Roman" w:cs="Times New Roman"/>
                <w:b/>
                <w:sz w:val="18"/>
              </w:rPr>
            </w:pPr>
            <w:r w:rsidRPr="00F54221">
              <w:rPr>
                <w:rFonts w:ascii="Times New Roman" w:hAnsi="Times New Roman" w:cs="Times New Roman"/>
                <w:b/>
                <w:sz w:val="18"/>
              </w:rPr>
              <w:lastRenderedPageBreak/>
              <w:t>Профицит</w:t>
            </w:r>
            <w:r w:rsidR="00440CE0" w:rsidRPr="00F54221">
              <w:rPr>
                <w:rFonts w:ascii="Times New Roman" w:hAnsi="Times New Roman" w:cs="Times New Roman"/>
                <w:b/>
                <w:sz w:val="18"/>
              </w:rPr>
              <w:t xml:space="preserve"> (дефицит)</w:t>
            </w:r>
            <w:r w:rsidR="00EE0BE0">
              <w:t xml:space="preserve"> </w:t>
            </w:r>
            <w:r w:rsidR="00EE0BE0" w:rsidRPr="00EE0BE0">
              <w:rPr>
                <w:rFonts w:ascii="Times New Roman" w:hAnsi="Times New Roman" w:cs="Times New Roman"/>
                <w:b/>
                <w:sz w:val="18"/>
              </w:rPr>
              <w:t>консолидированных бюджетов субъектов Российской Федерации</w:t>
            </w:r>
          </w:p>
        </w:tc>
        <w:tc>
          <w:tcPr>
            <w:tcW w:w="7654" w:type="dxa"/>
          </w:tcPr>
          <w:p w:rsidR="008D34E5" w:rsidRPr="00F54221" w:rsidRDefault="008D34E5" w:rsidP="000D29FF">
            <w:pPr>
              <w:ind w:firstLine="318"/>
              <w:jc w:val="both"/>
              <w:rPr>
                <w:rFonts w:ascii="Times New Roman" w:hAnsi="Times New Roman" w:cs="Times New Roman"/>
                <w:sz w:val="18"/>
                <w:szCs w:val="18"/>
              </w:rPr>
            </w:pPr>
            <w:r w:rsidRPr="00F54221">
              <w:rPr>
                <w:rFonts w:ascii="Times New Roman" w:hAnsi="Times New Roman" w:cs="Times New Roman"/>
                <w:b/>
                <w:sz w:val="18"/>
                <w:szCs w:val="18"/>
              </w:rPr>
              <w:t>Профицит</w:t>
            </w:r>
            <w:r w:rsidRPr="00F54221">
              <w:rPr>
                <w:rFonts w:ascii="Times New Roman" w:hAnsi="Times New Roman" w:cs="Times New Roman"/>
                <w:sz w:val="18"/>
                <w:szCs w:val="18"/>
              </w:rPr>
              <w:t xml:space="preserve"> консолидированных бюджетов субъектов Российской Федерации составил 510,3 млрд. рублей (в 2017 году дефицит </w:t>
            </w:r>
            <w:r w:rsidR="0038354F" w:rsidRPr="00F54221">
              <w:rPr>
                <w:rFonts w:ascii="Times New Roman" w:hAnsi="Times New Roman" w:cs="Times New Roman"/>
                <w:sz w:val="18"/>
                <w:szCs w:val="18"/>
              </w:rPr>
              <w:t>составил</w:t>
            </w:r>
            <w:r w:rsidRPr="00F54221">
              <w:rPr>
                <w:rFonts w:ascii="Times New Roman" w:hAnsi="Times New Roman" w:cs="Times New Roman"/>
                <w:sz w:val="18"/>
                <w:szCs w:val="18"/>
              </w:rPr>
              <w:t xml:space="preserve"> 51,9 млрд. рублей). </w:t>
            </w:r>
          </w:p>
          <w:p w:rsidR="008D34E5" w:rsidRPr="00F54221" w:rsidRDefault="008D34E5" w:rsidP="000D29FF">
            <w:pPr>
              <w:ind w:firstLine="318"/>
              <w:jc w:val="both"/>
              <w:rPr>
                <w:rFonts w:ascii="Times New Roman" w:hAnsi="Times New Roman" w:cs="Times New Roman"/>
                <w:sz w:val="18"/>
                <w:szCs w:val="18"/>
              </w:rPr>
            </w:pPr>
            <w:proofErr w:type="gramStart"/>
            <w:r w:rsidRPr="00F54221">
              <w:rPr>
                <w:rFonts w:ascii="Times New Roman" w:hAnsi="Times New Roman" w:cs="Times New Roman"/>
                <w:sz w:val="18"/>
                <w:szCs w:val="18"/>
              </w:rPr>
              <w:t xml:space="preserve">С суммарным профицитом в объеме 575,2 млрд. рублей исполнены бюджеты 70 </w:t>
            </w:r>
            <w:r w:rsidR="00440CE0" w:rsidRPr="00F54221">
              <w:rPr>
                <w:rFonts w:ascii="Times New Roman" w:hAnsi="Times New Roman" w:cs="Times New Roman"/>
                <w:sz w:val="18"/>
                <w:szCs w:val="18"/>
              </w:rPr>
              <w:t>регионов</w:t>
            </w:r>
            <w:r w:rsidRPr="00F54221">
              <w:rPr>
                <w:rFonts w:ascii="Times New Roman" w:hAnsi="Times New Roman" w:cs="Times New Roman"/>
                <w:sz w:val="18"/>
                <w:szCs w:val="18"/>
              </w:rPr>
              <w:t xml:space="preserve">, с суммарным дефицитом в объеме 64,9 млрд. рублей – </w:t>
            </w:r>
            <w:r w:rsidR="0038354F" w:rsidRPr="00F54221">
              <w:rPr>
                <w:rFonts w:ascii="Times New Roman" w:hAnsi="Times New Roman" w:cs="Times New Roman"/>
                <w:sz w:val="18"/>
                <w:szCs w:val="18"/>
              </w:rPr>
              <w:t>15</w:t>
            </w:r>
            <w:r w:rsidR="00440CE0" w:rsidRPr="00F54221">
              <w:rPr>
                <w:rFonts w:ascii="Times New Roman" w:hAnsi="Times New Roman" w:cs="Times New Roman"/>
                <w:sz w:val="18"/>
                <w:szCs w:val="18"/>
              </w:rPr>
              <w:t xml:space="preserve"> регионов.</w:t>
            </w:r>
            <w:proofErr w:type="gramEnd"/>
          </w:p>
          <w:p w:rsidR="00F73C7A" w:rsidRPr="00F54221" w:rsidRDefault="00F73C7A" w:rsidP="00F73C7A">
            <w:pPr>
              <w:ind w:firstLine="318"/>
              <w:jc w:val="both"/>
              <w:rPr>
                <w:rFonts w:ascii="Times New Roman" w:hAnsi="Times New Roman" w:cs="Times New Roman"/>
                <w:sz w:val="18"/>
                <w:szCs w:val="18"/>
              </w:rPr>
            </w:pPr>
            <w:proofErr w:type="gramStart"/>
            <w:r w:rsidRPr="00F54221">
              <w:rPr>
                <w:rFonts w:ascii="Times New Roman" w:hAnsi="Times New Roman" w:cs="Times New Roman"/>
                <w:sz w:val="18"/>
                <w:szCs w:val="18"/>
              </w:rPr>
              <w:t xml:space="preserve">Наибольший объем профицита </w:t>
            </w:r>
            <w:r w:rsidR="00440CE0" w:rsidRPr="00F54221">
              <w:rPr>
                <w:rFonts w:ascii="Times New Roman" w:hAnsi="Times New Roman" w:cs="Times New Roman"/>
                <w:sz w:val="18"/>
                <w:szCs w:val="18"/>
              </w:rPr>
              <w:t>в</w:t>
            </w:r>
            <w:r w:rsidRPr="00F54221">
              <w:rPr>
                <w:rFonts w:ascii="Times New Roman" w:hAnsi="Times New Roman" w:cs="Times New Roman"/>
                <w:sz w:val="18"/>
                <w:szCs w:val="18"/>
              </w:rPr>
              <w:t xml:space="preserve"> 2018 год</w:t>
            </w:r>
            <w:r w:rsidR="00440CE0" w:rsidRPr="00F54221">
              <w:rPr>
                <w:rFonts w:ascii="Times New Roman" w:hAnsi="Times New Roman" w:cs="Times New Roman"/>
                <w:sz w:val="18"/>
                <w:szCs w:val="18"/>
              </w:rPr>
              <w:t>у</w:t>
            </w:r>
            <w:r w:rsidRPr="00F54221">
              <w:rPr>
                <w:rFonts w:ascii="Times New Roman" w:hAnsi="Times New Roman" w:cs="Times New Roman"/>
                <w:sz w:val="18"/>
                <w:szCs w:val="18"/>
              </w:rPr>
              <w:t xml:space="preserve"> сложился в  г. Москве – 61,5 млрд. рублей (в 2017 году – 1,8 млрд. рублей), Ямало-Н</w:t>
            </w:r>
            <w:r w:rsidR="0038354F" w:rsidRPr="00F54221">
              <w:rPr>
                <w:rFonts w:ascii="Times New Roman" w:hAnsi="Times New Roman" w:cs="Times New Roman"/>
                <w:sz w:val="18"/>
                <w:szCs w:val="18"/>
              </w:rPr>
              <w:t>енецком автономном округе – 45,8</w:t>
            </w:r>
            <w:r w:rsidRPr="00F54221">
              <w:rPr>
                <w:rFonts w:ascii="Times New Roman" w:hAnsi="Times New Roman" w:cs="Times New Roman"/>
                <w:sz w:val="18"/>
                <w:szCs w:val="18"/>
              </w:rPr>
              <w:t xml:space="preserve"> млрд. рублей (15,2 млрд. рублей), Ханты-Мансийской автономном округе – 41,3 (дефицит </w:t>
            </w:r>
            <w:r w:rsidR="00440CE0" w:rsidRPr="00F54221">
              <w:rPr>
                <w:rFonts w:ascii="Times New Roman" w:hAnsi="Times New Roman" w:cs="Times New Roman"/>
                <w:sz w:val="18"/>
                <w:szCs w:val="18"/>
              </w:rPr>
              <w:t>-</w:t>
            </w:r>
            <w:r w:rsidRPr="00F54221">
              <w:rPr>
                <w:rFonts w:ascii="Times New Roman" w:hAnsi="Times New Roman" w:cs="Times New Roman"/>
                <w:sz w:val="18"/>
                <w:szCs w:val="18"/>
              </w:rPr>
              <w:t xml:space="preserve"> 17,3 млрд. рублей). </w:t>
            </w:r>
            <w:proofErr w:type="gramEnd"/>
          </w:p>
          <w:p w:rsidR="00F73C7A" w:rsidRPr="00F54221" w:rsidRDefault="00F73C7A" w:rsidP="00440CE0">
            <w:pPr>
              <w:ind w:firstLine="318"/>
              <w:jc w:val="both"/>
              <w:rPr>
                <w:rFonts w:ascii="Times New Roman" w:hAnsi="Times New Roman" w:cs="Times New Roman"/>
                <w:sz w:val="18"/>
                <w:szCs w:val="18"/>
              </w:rPr>
            </w:pPr>
            <w:proofErr w:type="gramStart"/>
            <w:r w:rsidRPr="00F54221">
              <w:rPr>
                <w:rFonts w:ascii="Times New Roman" w:hAnsi="Times New Roman" w:cs="Times New Roman"/>
                <w:sz w:val="18"/>
                <w:szCs w:val="18"/>
              </w:rPr>
              <w:t xml:space="preserve">Наибольший объем дефицита сложился в Московской области – 31,7 млрд. рублей (в 2017 году </w:t>
            </w:r>
            <w:r w:rsidR="00440CE0" w:rsidRPr="00F54221">
              <w:rPr>
                <w:rFonts w:ascii="Times New Roman" w:hAnsi="Times New Roman" w:cs="Times New Roman"/>
                <w:sz w:val="18"/>
                <w:szCs w:val="18"/>
              </w:rPr>
              <w:t>-</w:t>
            </w:r>
            <w:r w:rsidRPr="00F54221">
              <w:rPr>
                <w:rFonts w:ascii="Times New Roman" w:hAnsi="Times New Roman" w:cs="Times New Roman"/>
                <w:sz w:val="18"/>
                <w:szCs w:val="18"/>
              </w:rPr>
              <w:t xml:space="preserve"> 14,7 млрд. рублей), Хабаровском крае – 10,3 млрд. рублей (6,3 млрд. рублей), Сахалинской области – 8,5 млрд. рублей (7,1 млрд. рублей), Республи</w:t>
            </w:r>
            <w:r w:rsidR="00440CE0" w:rsidRPr="00F54221">
              <w:rPr>
                <w:rFonts w:ascii="Times New Roman" w:hAnsi="Times New Roman" w:cs="Times New Roman"/>
                <w:sz w:val="18"/>
                <w:szCs w:val="18"/>
              </w:rPr>
              <w:t xml:space="preserve">ке Мордовия – 7,0 млрд. рублей </w:t>
            </w:r>
            <w:r w:rsidRPr="00F54221">
              <w:rPr>
                <w:rFonts w:ascii="Times New Roman" w:hAnsi="Times New Roman" w:cs="Times New Roman"/>
                <w:sz w:val="18"/>
                <w:szCs w:val="18"/>
              </w:rPr>
              <w:t>(</w:t>
            </w:r>
            <w:r w:rsidR="000E5A6B" w:rsidRPr="00F54221">
              <w:rPr>
                <w:rFonts w:ascii="Times New Roman" w:hAnsi="Times New Roman" w:cs="Times New Roman"/>
                <w:sz w:val="18"/>
                <w:szCs w:val="18"/>
              </w:rPr>
              <w:t>10,1 млрд. рублей)</w:t>
            </w:r>
            <w:r w:rsidR="00F4120E" w:rsidRPr="00F54221">
              <w:rPr>
                <w:rFonts w:ascii="Times New Roman" w:hAnsi="Times New Roman" w:cs="Times New Roman"/>
                <w:sz w:val="18"/>
                <w:szCs w:val="18"/>
              </w:rPr>
              <w:t>.</w:t>
            </w:r>
            <w:proofErr w:type="gramEnd"/>
          </w:p>
        </w:tc>
      </w:tr>
    </w:tbl>
    <w:p w:rsidR="00746386" w:rsidRDefault="00746386" w:rsidP="00746386">
      <w:pPr>
        <w:pStyle w:val="a3"/>
        <w:overflowPunct w:val="0"/>
        <w:autoSpaceDE w:val="0"/>
        <w:autoSpaceDN w:val="0"/>
        <w:adjustRightInd w:val="0"/>
        <w:spacing w:after="0" w:line="240" w:lineRule="auto"/>
        <w:ind w:left="0" w:firstLine="709"/>
        <w:jc w:val="both"/>
        <w:textAlignment w:val="baseline"/>
        <w:rPr>
          <w:rFonts w:ascii="Times New Roman" w:hAnsi="Times New Roman" w:cs="Times New Roman"/>
          <w:sz w:val="24"/>
        </w:rPr>
      </w:pPr>
    </w:p>
    <w:p w:rsidR="00FF30C2" w:rsidRDefault="00FF30C2"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r>
        <w:rPr>
          <w:rFonts w:ascii="Times New Roman" w:hAnsi="Times New Roman" w:cs="Times New Roman"/>
          <w:sz w:val="24"/>
        </w:rPr>
        <w:t>Таблица 15</w:t>
      </w:r>
    </w:p>
    <w:p w:rsidR="00746386" w:rsidRPr="00FF30C2" w:rsidRDefault="00746386" w:rsidP="00FF30C2">
      <w:pPr>
        <w:pStyle w:val="a3"/>
        <w:overflowPunct w:val="0"/>
        <w:autoSpaceDE w:val="0"/>
        <w:autoSpaceDN w:val="0"/>
        <w:adjustRightInd w:val="0"/>
        <w:spacing w:after="120" w:line="240" w:lineRule="auto"/>
        <w:ind w:left="0" w:firstLine="709"/>
        <w:contextualSpacing w:val="0"/>
        <w:jc w:val="center"/>
        <w:textAlignment w:val="baseline"/>
        <w:rPr>
          <w:rFonts w:ascii="Times New Roman" w:eastAsia="Calibri" w:hAnsi="Times New Roman" w:cs="Times New Roman"/>
          <w:b/>
          <w:sz w:val="24"/>
          <w:szCs w:val="24"/>
          <w:lang w:eastAsia="ru-RU"/>
        </w:rPr>
      </w:pPr>
      <w:r w:rsidRPr="00FF30C2">
        <w:rPr>
          <w:rFonts w:ascii="Times New Roman" w:hAnsi="Times New Roman" w:cs="Times New Roman"/>
          <w:b/>
          <w:sz w:val="24"/>
        </w:rPr>
        <w:t>Информация о государственном долге субъектов Российской Федерации</w:t>
      </w:r>
      <w:r w:rsidR="00AF615D" w:rsidRPr="00FF30C2">
        <w:rPr>
          <w:rFonts w:ascii="Times New Roman" w:hAnsi="Times New Roman" w:cs="Times New Roman"/>
          <w:b/>
          <w:sz w:val="24"/>
        </w:rPr>
        <w:t xml:space="preserve"> и муниципальных образований</w:t>
      </w:r>
    </w:p>
    <w:tbl>
      <w:tblPr>
        <w:tblStyle w:val="a6"/>
        <w:tblW w:w="9739" w:type="dxa"/>
        <w:tblInd w:w="108" w:type="dxa"/>
        <w:tblLook w:val="04A0" w:firstRow="1" w:lastRow="0" w:firstColumn="1" w:lastColumn="0" w:noHBand="0" w:noVBand="1"/>
      </w:tblPr>
      <w:tblGrid>
        <w:gridCol w:w="2085"/>
        <w:gridCol w:w="7654"/>
      </w:tblGrid>
      <w:tr w:rsidR="006D100A" w:rsidTr="00EE0BE0">
        <w:trPr>
          <w:trHeight w:val="340"/>
          <w:tblHeader/>
        </w:trPr>
        <w:tc>
          <w:tcPr>
            <w:tcW w:w="2085" w:type="dxa"/>
            <w:vAlign w:val="center"/>
          </w:tcPr>
          <w:p w:rsidR="006D100A" w:rsidRPr="00F54221" w:rsidRDefault="006D100A" w:rsidP="006D100A">
            <w:pPr>
              <w:jc w:val="center"/>
              <w:rPr>
                <w:rFonts w:ascii="Times New Roman" w:hAnsi="Times New Roman" w:cs="Times New Roman"/>
                <w:b/>
                <w:sz w:val="18"/>
              </w:rPr>
            </w:pPr>
            <w:r w:rsidRPr="00F54221">
              <w:rPr>
                <w:rFonts w:ascii="Times New Roman" w:hAnsi="Times New Roman" w:cs="Times New Roman"/>
                <w:b/>
                <w:sz w:val="18"/>
              </w:rPr>
              <w:t>Показатели</w:t>
            </w:r>
          </w:p>
        </w:tc>
        <w:tc>
          <w:tcPr>
            <w:tcW w:w="7654" w:type="dxa"/>
            <w:vAlign w:val="center"/>
          </w:tcPr>
          <w:p w:rsidR="0012374E" w:rsidRDefault="006D100A" w:rsidP="00720317">
            <w:pPr>
              <w:ind w:firstLine="318"/>
              <w:jc w:val="center"/>
              <w:rPr>
                <w:rFonts w:ascii="Times New Roman" w:eastAsia="Times New Roman" w:hAnsi="Times New Roman" w:cs="Times New Roman"/>
                <w:b/>
                <w:bCs/>
                <w:sz w:val="18"/>
                <w:szCs w:val="18"/>
                <w:lang w:eastAsia="ru-RU"/>
              </w:rPr>
            </w:pPr>
            <w:r w:rsidRPr="004F19F0">
              <w:rPr>
                <w:rFonts w:ascii="Times New Roman" w:eastAsia="Times New Roman" w:hAnsi="Times New Roman" w:cs="Times New Roman"/>
                <w:b/>
                <w:bCs/>
                <w:sz w:val="18"/>
                <w:szCs w:val="18"/>
                <w:lang w:eastAsia="ru-RU"/>
              </w:rPr>
              <w:t>Анализ государственно</w:t>
            </w:r>
            <w:r w:rsidR="00720317" w:rsidRPr="004F19F0">
              <w:rPr>
                <w:rFonts w:ascii="Times New Roman" w:eastAsia="Times New Roman" w:hAnsi="Times New Roman" w:cs="Times New Roman"/>
                <w:b/>
                <w:bCs/>
                <w:sz w:val="18"/>
                <w:szCs w:val="18"/>
                <w:lang w:eastAsia="ru-RU"/>
              </w:rPr>
              <w:t>го</w:t>
            </w:r>
            <w:r w:rsidRPr="004F19F0">
              <w:rPr>
                <w:rFonts w:ascii="Times New Roman" w:eastAsia="Times New Roman" w:hAnsi="Times New Roman" w:cs="Times New Roman"/>
                <w:b/>
                <w:bCs/>
                <w:sz w:val="18"/>
                <w:szCs w:val="18"/>
                <w:lang w:eastAsia="ru-RU"/>
              </w:rPr>
              <w:t xml:space="preserve"> долг</w:t>
            </w:r>
            <w:r w:rsidR="00720317" w:rsidRPr="004F19F0">
              <w:rPr>
                <w:rFonts w:ascii="Times New Roman" w:eastAsia="Times New Roman" w:hAnsi="Times New Roman" w:cs="Times New Roman"/>
                <w:b/>
                <w:bCs/>
                <w:sz w:val="18"/>
                <w:szCs w:val="18"/>
                <w:lang w:eastAsia="ru-RU"/>
              </w:rPr>
              <w:t>а</w:t>
            </w:r>
            <w:r w:rsidRPr="004F19F0">
              <w:rPr>
                <w:rFonts w:ascii="Times New Roman" w:eastAsia="Times New Roman" w:hAnsi="Times New Roman" w:cs="Times New Roman"/>
                <w:b/>
                <w:bCs/>
                <w:sz w:val="18"/>
                <w:szCs w:val="18"/>
                <w:lang w:eastAsia="ru-RU"/>
              </w:rPr>
              <w:t xml:space="preserve"> субъектов Российской Федерации</w:t>
            </w:r>
            <w:r w:rsidR="004F19F0" w:rsidRPr="004F19F0">
              <w:rPr>
                <w:rFonts w:ascii="Times New Roman" w:eastAsia="Times New Roman" w:hAnsi="Times New Roman" w:cs="Times New Roman"/>
                <w:b/>
                <w:bCs/>
                <w:sz w:val="18"/>
                <w:szCs w:val="18"/>
                <w:lang w:eastAsia="ru-RU"/>
              </w:rPr>
              <w:t xml:space="preserve"> </w:t>
            </w:r>
          </w:p>
          <w:p w:rsidR="006D100A" w:rsidRPr="004F19F0" w:rsidRDefault="004F19F0" w:rsidP="00720317">
            <w:pPr>
              <w:ind w:firstLine="318"/>
              <w:jc w:val="center"/>
              <w:rPr>
                <w:rFonts w:ascii="Times New Roman" w:eastAsia="Times New Roman" w:hAnsi="Times New Roman" w:cs="Times New Roman"/>
                <w:b/>
                <w:bCs/>
                <w:sz w:val="18"/>
                <w:szCs w:val="18"/>
                <w:lang w:eastAsia="ru-RU"/>
              </w:rPr>
            </w:pPr>
            <w:r w:rsidRPr="004F19F0">
              <w:rPr>
                <w:rFonts w:ascii="Times New Roman" w:eastAsia="Times New Roman" w:hAnsi="Times New Roman" w:cs="Times New Roman"/>
                <w:b/>
                <w:bCs/>
                <w:sz w:val="18"/>
                <w:szCs w:val="18"/>
                <w:lang w:eastAsia="ru-RU"/>
              </w:rPr>
              <w:t>и муниципальных образований</w:t>
            </w:r>
          </w:p>
        </w:tc>
      </w:tr>
      <w:tr w:rsidR="00746386" w:rsidTr="00EE0BE0">
        <w:trPr>
          <w:trHeight w:val="340"/>
        </w:trPr>
        <w:tc>
          <w:tcPr>
            <w:tcW w:w="2085" w:type="dxa"/>
          </w:tcPr>
          <w:p w:rsidR="00746386" w:rsidRPr="00F54221" w:rsidRDefault="00746386" w:rsidP="00746386">
            <w:pPr>
              <w:rPr>
                <w:rFonts w:ascii="Times New Roman" w:hAnsi="Times New Roman" w:cs="Times New Roman"/>
                <w:b/>
                <w:sz w:val="18"/>
              </w:rPr>
            </w:pPr>
            <w:r w:rsidRPr="00F54221">
              <w:rPr>
                <w:rFonts w:ascii="Times New Roman" w:hAnsi="Times New Roman" w:cs="Times New Roman"/>
                <w:b/>
                <w:sz w:val="18"/>
              </w:rPr>
              <w:t xml:space="preserve">Государственный долг субъектов Российской Федерации </w:t>
            </w:r>
          </w:p>
        </w:tc>
        <w:tc>
          <w:tcPr>
            <w:tcW w:w="7654" w:type="dxa"/>
          </w:tcPr>
          <w:p w:rsidR="009205A4" w:rsidRPr="00F54221" w:rsidRDefault="009205A4" w:rsidP="009205A4">
            <w:pPr>
              <w:ind w:firstLine="318"/>
              <w:jc w:val="both"/>
              <w:rPr>
                <w:rFonts w:ascii="Times New Roman" w:eastAsia="Times New Roman" w:hAnsi="Times New Roman" w:cs="Times New Roman"/>
                <w:bCs/>
                <w:sz w:val="18"/>
                <w:szCs w:val="19"/>
                <w:lang w:eastAsia="ru-RU"/>
              </w:rPr>
            </w:pPr>
            <w:r w:rsidRPr="00265385">
              <w:rPr>
                <w:rFonts w:ascii="Times New Roman" w:eastAsia="Times New Roman" w:hAnsi="Times New Roman" w:cs="Times New Roman"/>
                <w:b/>
                <w:bCs/>
                <w:sz w:val="18"/>
                <w:szCs w:val="19"/>
                <w:lang w:eastAsia="ru-RU"/>
              </w:rPr>
              <w:t>Государственный долг субъектов</w:t>
            </w:r>
            <w:r w:rsidRPr="00F54221">
              <w:rPr>
                <w:rFonts w:ascii="Times New Roman" w:eastAsia="Times New Roman" w:hAnsi="Times New Roman" w:cs="Times New Roman"/>
                <w:bCs/>
                <w:sz w:val="18"/>
                <w:szCs w:val="19"/>
                <w:lang w:eastAsia="ru-RU"/>
              </w:rPr>
              <w:t xml:space="preserve"> Российской Федерации по состоянию на 1 января 2019 года по сравнению с началом года </w:t>
            </w:r>
            <w:r w:rsidRPr="00265385">
              <w:rPr>
                <w:rFonts w:ascii="Times New Roman" w:eastAsia="Times New Roman" w:hAnsi="Times New Roman" w:cs="Times New Roman"/>
                <w:b/>
                <w:bCs/>
                <w:sz w:val="18"/>
                <w:szCs w:val="19"/>
                <w:lang w:eastAsia="ru-RU"/>
              </w:rPr>
              <w:t>снизился на 109,1 млрд. рублей</w:t>
            </w:r>
            <w:r w:rsidRPr="00F54221">
              <w:rPr>
                <w:rFonts w:ascii="Times New Roman" w:eastAsia="Times New Roman" w:hAnsi="Times New Roman" w:cs="Times New Roman"/>
                <w:bCs/>
                <w:sz w:val="18"/>
                <w:szCs w:val="19"/>
                <w:lang w:eastAsia="ru-RU"/>
              </w:rPr>
              <w:t>, или на 4,7 %. При</w:t>
            </w:r>
            <w:r w:rsidR="005A682A" w:rsidRPr="00F54221">
              <w:rPr>
                <w:rFonts w:ascii="Times New Roman" w:eastAsia="Times New Roman" w:hAnsi="Times New Roman" w:cs="Times New Roman"/>
                <w:bCs/>
                <w:sz w:val="18"/>
                <w:szCs w:val="19"/>
                <w:lang w:eastAsia="ru-RU"/>
              </w:rPr>
              <w:t xml:space="preserve"> этом</w:t>
            </w:r>
            <w:r w:rsidRPr="00F54221">
              <w:rPr>
                <w:rFonts w:ascii="Times New Roman" w:eastAsia="Times New Roman" w:hAnsi="Times New Roman" w:cs="Times New Roman"/>
                <w:bCs/>
                <w:sz w:val="18"/>
                <w:szCs w:val="19"/>
                <w:lang w:eastAsia="ru-RU"/>
              </w:rPr>
              <w:t xml:space="preserve"> </w:t>
            </w:r>
            <w:r w:rsidR="005A682A" w:rsidRPr="00F54221">
              <w:rPr>
                <w:rFonts w:ascii="Times New Roman" w:eastAsia="Times New Roman" w:hAnsi="Times New Roman" w:cs="Times New Roman"/>
                <w:bCs/>
                <w:sz w:val="18"/>
                <w:szCs w:val="19"/>
                <w:lang w:eastAsia="ru-RU"/>
              </w:rPr>
              <w:t>госдолг</w:t>
            </w:r>
            <w:r w:rsidRPr="00F54221">
              <w:rPr>
                <w:rFonts w:ascii="Times New Roman" w:eastAsia="Times New Roman" w:hAnsi="Times New Roman" w:cs="Times New Roman"/>
                <w:bCs/>
                <w:sz w:val="18"/>
                <w:szCs w:val="19"/>
                <w:lang w:eastAsia="ru-RU"/>
              </w:rPr>
              <w:t xml:space="preserve"> регионов за декабрь увеличилс</w:t>
            </w:r>
            <w:r w:rsidR="005A682A" w:rsidRPr="00F54221">
              <w:rPr>
                <w:rFonts w:ascii="Times New Roman" w:eastAsia="Times New Roman" w:hAnsi="Times New Roman" w:cs="Times New Roman"/>
                <w:bCs/>
                <w:sz w:val="18"/>
                <w:szCs w:val="19"/>
                <w:lang w:eastAsia="ru-RU"/>
              </w:rPr>
              <w:t>я</w:t>
            </w:r>
            <w:r w:rsidRPr="00F54221">
              <w:rPr>
                <w:rFonts w:ascii="Times New Roman" w:eastAsia="Times New Roman" w:hAnsi="Times New Roman" w:cs="Times New Roman"/>
                <w:bCs/>
                <w:sz w:val="18"/>
                <w:szCs w:val="19"/>
                <w:lang w:eastAsia="ru-RU"/>
              </w:rPr>
              <w:t xml:space="preserve"> на 151,1 млрд. рублей, или на 7,4</w:t>
            </w:r>
            <w:r w:rsidR="005A682A" w:rsidRPr="00F54221">
              <w:rPr>
                <w:rFonts w:ascii="Times New Roman" w:eastAsia="Times New Roman" w:hAnsi="Times New Roman" w:cs="Times New Roman"/>
                <w:bCs/>
                <w:sz w:val="18"/>
                <w:szCs w:val="19"/>
                <w:lang w:eastAsia="ru-RU"/>
              </w:rPr>
              <w:t> </w:t>
            </w:r>
            <w:r w:rsidRPr="00F54221">
              <w:rPr>
                <w:rFonts w:ascii="Times New Roman" w:eastAsia="Times New Roman" w:hAnsi="Times New Roman" w:cs="Times New Roman"/>
                <w:bCs/>
                <w:sz w:val="18"/>
                <w:szCs w:val="19"/>
                <w:lang w:eastAsia="ru-RU"/>
              </w:rPr>
              <w:t xml:space="preserve">%. </w:t>
            </w:r>
          </w:p>
          <w:p w:rsidR="00F4120E" w:rsidRPr="00F54221" w:rsidRDefault="00720317" w:rsidP="00265385">
            <w:pPr>
              <w:ind w:firstLine="318"/>
              <w:jc w:val="both"/>
              <w:rPr>
                <w:rFonts w:ascii="Times New Roman" w:eastAsia="Times New Roman" w:hAnsi="Times New Roman" w:cs="Times New Roman"/>
                <w:bCs/>
                <w:sz w:val="18"/>
                <w:szCs w:val="19"/>
                <w:lang w:eastAsia="ru-RU"/>
              </w:rPr>
            </w:pPr>
            <w:r w:rsidRPr="00F54221">
              <w:rPr>
                <w:rFonts w:ascii="Times New Roman" w:eastAsia="Times New Roman" w:hAnsi="Times New Roman" w:cs="Times New Roman"/>
                <w:bCs/>
                <w:sz w:val="18"/>
                <w:szCs w:val="19"/>
                <w:lang w:eastAsia="ru-RU"/>
              </w:rPr>
              <w:t xml:space="preserve">В 2018 году </w:t>
            </w:r>
            <w:r w:rsidRPr="00265385">
              <w:rPr>
                <w:rFonts w:ascii="Times New Roman" w:eastAsia="Times New Roman" w:hAnsi="Times New Roman" w:cs="Times New Roman"/>
                <w:b/>
                <w:bCs/>
                <w:sz w:val="18"/>
                <w:szCs w:val="19"/>
                <w:lang w:eastAsia="ru-RU"/>
              </w:rPr>
              <w:t>рост</w:t>
            </w:r>
            <w:r w:rsidRPr="00F54221">
              <w:rPr>
                <w:rFonts w:ascii="Times New Roman" w:eastAsia="Times New Roman" w:hAnsi="Times New Roman" w:cs="Times New Roman"/>
                <w:bCs/>
                <w:sz w:val="18"/>
                <w:szCs w:val="19"/>
                <w:lang w:eastAsia="ru-RU"/>
              </w:rPr>
              <w:t xml:space="preserve"> </w:t>
            </w:r>
            <w:r w:rsidR="005A682A" w:rsidRPr="00F54221">
              <w:rPr>
                <w:rFonts w:ascii="Times New Roman" w:eastAsia="Times New Roman" w:hAnsi="Times New Roman" w:cs="Times New Roman"/>
                <w:bCs/>
                <w:sz w:val="18"/>
                <w:szCs w:val="19"/>
                <w:lang w:eastAsia="ru-RU"/>
              </w:rPr>
              <w:t>госдолга</w:t>
            </w:r>
            <w:r w:rsidRPr="00F54221">
              <w:rPr>
                <w:rFonts w:ascii="Times New Roman" w:eastAsia="Times New Roman" w:hAnsi="Times New Roman" w:cs="Times New Roman"/>
                <w:bCs/>
                <w:sz w:val="18"/>
                <w:szCs w:val="19"/>
                <w:lang w:eastAsia="ru-RU"/>
              </w:rPr>
              <w:t xml:space="preserve"> п</w:t>
            </w:r>
            <w:r w:rsidR="00F4120E" w:rsidRPr="00F54221">
              <w:rPr>
                <w:rFonts w:ascii="Times New Roman" w:eastAsia="Times New Roman" w:hAnsi="Times New Roman" w:cs="Times New Roman"/>
                <w:bCs/>
                <w:sz w:val="18"/>
                <w:szCs w:val="19"/>
                <w:lang w:eastAsia="ru-RU"/>
              </w:rPr>
              <w:t>о сравнению с начало</w:t>
            </w:r>
            <w:r w:rsidRPr="00F54221">
              <w:rPr>
                <w:rFonts w:ascii="Times New Roman" w:eastAsia="Times New Roman" w:hAnsi="Times New Roman" w:cs="Times New Roman"/>
                <w:bCs/>
                <w:sz w:val="18"/>
                <w:szCs w:val="19"/>
                <w:lang w:eastAsia="ru-RU"/>
              </w:rPr>
              <w:t>м</w:t>
            </w:r>
            <w:r w:rsidR="00F4120E" w:rsidRPr="00F54221">
              <w:rPr>
                <w:rFonts w:ascii="Times New Roman" w:eastAsia="Times New Roman" w:hAnsi="Times New Roman" w:cs="Times New Roman"/>
                <w:bCs/>
                <w:sz w:val="18"/>
                <w:szCs w:val="19"/>
                <w:lang w:eastAsia="ru-RU"/>
              </w:rPr>
              <w:t xml:space="preserve"> года </w:t>
            </w:r>
            <w:r w:rsidRPr="00F54221">
              <w:rPr>
                <w:rFonts w:ascii="Times New Roman" w:eastAsia="Times New Roman" w:hAnsi="Times New Roman" w:cs="Times New Roman"/>
                <w:bCs/>
                <w:sz w:val="18"/>
                <w:szCs w:val="19"/>
                <w:lang w:eastAsia="ru-RU"/>
              </w:rPr>
              <w:t>произошел</w:t>
            </w:r>
            <w:r w:rsidR="00F4120E" w:rsidRPr="00F54221">
              <w:rPr>
                <w:rFonts w:ascii="Times New Roman" w:eastAsia="Times New Roman" w:hAnsi="Times New Roman" w:cs="Times New Roman"/>
                <w:bCs/>
                <w:sz w:val="18"/>
                <w:szCs w:val="19"/>
                <w:lang w:eastAsia="ru-RU"/>
              </w:rPr>
              <w:t xml:space="preserve"> </w:t>
            </w:r>
            <w:r w:rsidR="00F4120E" w:rsidRPr="00265385">
              <w:rPr>
                <w:rFonts w:ascii="Times New Roman" w:eastAsia="Times New Roman" w:hAnsi="Times New Roman" w:cs="Times New Roman"/>
                <w:b/>
                <w:bCs/>
                <w:sz w:val="18"/>
                <w:szCs w:val="19"/>
                <w:lang w:eastAsia="ru-RU"/>
              </w:rPr>
              <w:t>в 16 субъектах</w:t>
            </w:r>
            <w:r w:rsidR="00F4120E" w:rsidRPr="00F54221">
              <w:rPr>
                <w:rFonts w:ascii="Times New Roman" w:eastAsia="Times New Roman" w:hAnsi="Times New Roman" w:cs="Times New Roman"/>
                <w:bCs/>
                <w:sz w:val="18"/>
                <w:szCs w:val="19"/>
                <w:lang w:eastAsia="ru-RU"/>
              </w:rPr>
              <w:t xml:space="preserve"> Российской Федерации, при этом значительный в Тюменской области (в 2,2 раза), Московской области (на 32,4</w:t>
            </w:r>
            <w:r w:rsidR="00CA0F9E" w:rsidRPr="00F54221">
              <w:rPr>
                <w:rFonts w:ascii="Times New Roman" w:eastAsia="Times New Roman" w:hAnsi="Times New Roman" w:cs="Times New Roman"/>
                <w:bCs/>
                <w:sz w:val="18"/>
                <w:szCs w:val="19"/>
                <w:lang w:eastAsia="ru-RU"/>
              </w:rPr>
              <w:t> </w:t>
            </w:r>
            <w:r w:rsidR="00F4120E" w:rsidRPr="00F54221">
              <w:rPr>
                <w:rFonts w:ascii="Times New Roman" w:eastAsia="Times New Roman" w:hAnsi="Times New Roman" w:cs="Times New Roman"/>
                <w:bCs/>
                <w:sz w:val="18"/>
                <w:szCs w:val="19"/>
                <w:lang w:eastAsia="ru-RU"/>
              </w:rPr>
              <w:t>%), Хабаровском крае (на 19,4</w:t>
            </w:r>
            <w:r w:rsidR="00CA0F9E" w:rsidRPr="00F54221">
              <w:rPr>
                <w:rFonts w:ascii="Times New Roman" w:eastAsia="Times New Roman" w:hAnsi="Times New Roman" w:cs="Times New Roman"/>
                <w:bCs/>
                <w:sz w:val="18"/>
                <w:szCs w:val="19"/>
                <w:lang w:eastAsia="ru-RU"/>
              </w:rPr>
              <w:t> </w:t>
            </w:r>
            <w:r w:rsidR="00F4120E" w:rsidRPr="00F54221">
              <w:rPr>
                <w:rFonts w:ascii="Times New Roman" w:eastAsia="Times New Roman" w:hAnsi="Times New Roman" w:cs="Times New Roman"/>
                <w:bCs/>
                <w:sz w:val="18"/>
                <w:szCs w:val="19"/>
                <w:lang w:eastAsia="ru-RU"/>
              </w:rPr>
              <w:t>%), Приморском крае (на 18,7</w:t>
            </w:r>
            <w:r w:rsidR="00CA0F9E" w:rsidRPr="00F54221">
              <w:rPr>
                <w:rFonts w:ascii="Times New Roman" w:eastAsia="Times New Roman" w:hAnsi="Times New Roman" w:cs="Times New Roman"/>
                <w:bCs/>
                <w:sz w:val="18"/>
                <w:szCs w:val="19"/>
                <w:lang w:eastAsia="ru-RU"/>
              </w:rPr>
              <w:t> </w:t>
            </w:r>
            <w:r w:rsidR="00F4120E" w:rsidRPr="00F54221">
              <w:rPr>
                <w:rFonts w:ascii="Times New Roman" w:eastAsia="Times New Roman" w:hAnsi="Times New Roman" w:cs="Times New Roman"/>
                <w:bCs/>
                <w:sz w:val="18"/>
                <w:szCs w:val="19"/>
                <w:lang w:eastAsia="ru-RU"/>
              </w:rPr>
              <w:t>%), Республике Мордовия (</w:t>
            </w:r>
            <w:proofErr w:type="gramStart"/>
            <w:r w:rsidR="00F4120E" w:rsidRPr="00F54221">
              <w:rPr>
                <w:rFonts w:ascii="Times New Roman" w:eastAsia="Times New Roman" w:hAnsi="Times New Roman" w:cs="Times New Roman"/>
                <w:bCs/>
                <w:sz w:val="18"/>
                <w:szCs w:val="19"/>
                <w:lang w:eastAsia="ru-RU"/>
              </w:rPr>
              <w:t>на</w:t>
            </w:r>
            <w:proofErr w:type="gramEnd"/>
            <w:r w:rsidR="00F4120E" w:rsidRPr="00F54221">
              <w:rPr>
                <w:rFonts w:ascii="Times New Roman" w:eastAsia="Times New Roman" w:hAnsi="Times New Roman" w:cs="Times New Roman"/>
                <w:bCs/>
                <w:sz w:val="18"/>
                <w:szCs w:val="19"/>
                <w:lang w:eastAsia="ru-RU"/>
              </w:rPr>
              <w:t xml:space="preserve"> 12,5</w:t>
            </w:r>
            <w:r w:rsidR="00CA0F9E" w:rsidRPr="00F54221">
              <w:rPr>
                <w:rFonts w:ascii="Times New Roman" w:eastAsia="Times New Roman" w:hAnsi="Times New Roman" w:cs="Times New Roman"/>
                <w:bCs/>
                <w:sz w:val="18"/>
                <w:szCs w:val="19"/>
                <w:lang w:eastAsia="ru-RU"/>
              </w:rPr>
              <w:t> </w:t>
            </w:r>
            <w:r w:rsidR="00F4120E" w:rsidRPr="00F54221">
              <w:rPr>
                <w:rFonts w:ascii="Times New Roman" w:eastAsia="Times New Roman" w:hAnsi="Times New Roman" w:cs="Times New Roman"/>
                <w:bCs/>
                <w:sz w:val="18"/>
                <w:szCs w:val="19"/>
                <w:lang w:eastAsia="ru-RU"/>
              </w:rPr>
              <w:t>%).</w:t>
            </w:r>
            <w:r w:rsidR="00265385">
              <w:rPr>
                <w:rFonts w:ascii="Times New Roman" w:eastAsia="Times New Roman" w:hAnsi="Times New Roman" w:cs="Times New Roman"/>
                <w:bCs/>
                <w:sz w:val="18"/>
                <w:szCs w:val="19"/>
                <w:lang w:eastAsia="ru-RU"/>
              </w:rPr>
              <w:t xml:space="preserve"> </w:t>
            </w:r>
            <w:r w:rsidRPr="00265385">
              <w:rPr>
                <w:rFonts w:ascii="Times New Roman" w:eastAsia="Times New Roman" w:hAnsi="Times New Roman" w:cs="Times New Roman"/>
                <w:b/>
                <w:bCs/>
                <w:sz w:val="18"/>
                <w:szCs w:val="19"/>
                <w:lang w:eastAsia="ru-RU"/>
              </w:rPr>
              <w:t>Снижение</w:t>
            </w:r>
            <w:r w:rsidRPr="00F54221">
              <w:rPr>
                <w:rFonts w:ascii="Times New Roman" w:eastAsia="Times New Roman" w:hAnsi="Times New Roman" w:cs="Times New Roman"/>
                <w:bCs/>
                <w:sz w:val="18"/>
                <w:szCs w:val="19"/>
                <w:lang w:eastAsia="ru-RU"/>
              </w:rPr>
              <w:t xml:space="preserve"> объемов госдолга отмечается </w:t>
            </w:r>
            <w:r w:rsidRPr="00265385">
              <w:rPr>
                <w:rFonts w:ascii="Times New Roman" w:eastAsia="Times New Roman" w:hAnsi="Times New Roman" w:cs="Times New Roman"/>
                <w:b/>
                <w:bCs/>
                <w:sz w:val="18"/>
                <w:szCs w:val="19"/>
                <w:lang w:eastAsia="ru-RU"/>
              </w:rPr>
              <w:t>в 65 регионах</w:t>
            </w:r>
            <w:r w:rsidRPr="00F54221">
              <w:rPr>
                <w:rFonts w:ascii="Times New Roman" w:eastAsia="Times New Roman" w:hAnsi="Times New Roman" w:cs="Times New Roman"/>
                <w:bCs/>
                <w:sz w:val="18"/>
                <w:szCs w:val="19"/>
                <w:lang w:eastAsia="ru-RU"/>
              </w:rPr>
              <w:t>, из них значительное в Кемеровской области (на 40,4 %), Ненецком автономном округе (на 39,8 %), Иркутской области (на 33,9 %), Ямало-ненецком автономном округе (на 33,4 %), Республике Коми (на 26,3 %), Ростовской области (на 25,3 %), Ханты-Мансийском автономном округе (</w:t>
            </w:r>
            <w:proofErr w:type="gramStart"/>
            <w:r w:rsidRPr="00F54221">
              <w:rPr>
                <w:rFonts w:ascii="Times New Roman" w:eastAsia="Times New Roman" w:hAnsi="Times New Roman" w:cs="Times New Roman"/>
                <w:bCs/>
                <w:sz w:val="18"/>
                <w:szCs w:val="19"/>
                <w:lang w:eastAsia="ru-RU"/>
              </w:rPr>
              <w:t>на</w:t>
            </w:r>
            <w:proofErr w:type="gramEnd"/>
            <w:r w:rsidRPr="00F54221">
              <w:rPr>
                <w:rFonts w:ascii="Times New Roman" w:eastAsia="Times New Roman" w:hAnsi="Times New Roman" w:cs="Times New Roman"/>
                <w:bCs/>
                <w:sz w:val="18"/>
                <w:szCs w:val="19"/>
                <w:lang w:eastAsia="ru-RU"/>
              </w:rPr>
              <w:t xml:space="preserve"> 24,6 %). Не имеют государственн</w:t>
            </w:r>
            <w:r w:rsidR="001D7EFA">
              <w:rPr>
                <w:rFonts w:ascii="Times New Roman" w:eastAsia="Times New Roman" w:hAnsi="Times New Roman" w:cs="Times New Roman"/>
                <w:bCs/>
                <w:sz w:val="18"/>
                <w:szCs w:val="19"/>
                <w:lang w:eastAsia="ru-RU"/>
              </w:rPr>
              <w:t>ый</w:t>
            </w:r>
            <w:r w:rsidRPr="00F54221">
              <w:rPr>
                <w:rFonts w:ascii="Times New Roman" w:eastAsia="Times New Roman" w:hAnsi="Times New Roman" w:cs="Times New Roman"/>
                <w:bCs/>
                <w:sz w:val="18"/>
                <w:szCs w:val="19"/>
                <w:lang w:eastAsia="ru-RU"/>
              </w:rPr>
              <w:t xml:space="preserve"> долга 2 региона (Сахалинская область и г. Севастополь). </w:t>
            </w:r>
            <w:r w:rsidR="00F4120E" w:rsidRPr="00F54221">
              <w:rPr>
                <w:rFonts w:ascii="Times New Roman" w:eastAsia="Times New Roman" w:hAnsi="Times New Roman" w:cs="Times New Roman"/>
                <w:bCs/>
                <w:sz w:val="18"/>
                <w:szCs w:val="19"/>
                <w:lang w:eastAsia="ru-RU"/>
              </w:rPr>
              <w:t xml:space="preserve">При этом объем долга муниципальных образований, входящих в состав </w:t>
            </w:r>
            <w:r w:rsidRPr="00F54221">
              <w:rPr>
                <w:rFonts w:ascii="Times New Roman" w:eastAsia="Times New Roman" w:hAnsi="Times New Roman" w:cs="Times New Roman"/>
                <w:bCs/>
                <w:sz w:val="18"/>
                <w:szCs w:val="19"/>
                <w:lang w:eastAsia="ru-RU"/>
              </w:rPr>
              <w:t>Сахалинской области, составил 2</w:t>
            </w:r>
            <w:r w:rsidR="00F4120E" w:rsidRPr="00F54221">
              <w:rPr>
                <w:rFonts w:ascii="Times New Roman" w:eastAsia="Times New Roman" w:hAnsi="Times New Roman" w:cs="Times New Roman"/>
                <w:bCs/>
                <w:sz w:val="18"/>
                <w:szCs w:val="19"/>
                <w:lang w:eastAsia="ru-RU"/>
              </w:rPr>
              <w:t>,9 млрд. рублей.</w:t>
            </w:r>
          </w:p>
          <w:p w:rsidR="00746386" w:rsidRPr="00F54221" w:rsidRDefault="00F4120E" w:rsidP="00597C17">
            <w:pPr>
              <w:overflowPunct w:val="0"/>
              <w:autoSpaceDE w:val="0"/>
              <w:autoSpaceDN w:val="0"/>
              <w:adjustRightInd w:val="0"/>
              <w:ind w:firstLine="359"/>
              <w:jc w:val="both"/>
              <w:textAlignment w:val="baseline"/>
              <w:rPr>
                <w:rFonts w:ascii="Times New Roman" w:hAnsi="Times New Roman" w:cs="Times New Roman"/>
                <w:b/>
                <w:sz w:val="18"/>
                <w:szCs w:val="19"/>
              </w:rPr>
            </w:pPr>
            <w:r w:rsidRPr="00F54221">
              <w:rPr>
                <w:rFonts w:ascii="Times New Roman" w:eastAsia="Times New Roman" w:hAnsi="Times New Roman" w:cs="Times New Roman"/>
                <w:bCs/>
                <w:sz w:val="18"/>
                <w:szCs w:val="19"/>
                <w:lang w:eastAsia="ru-RU"/>
              </w:rPr>
              <w:t xml:space="preserve">Наиболее значительные суммы долговых обязательств имеют Краснодарский край (140,2 млрд. рублей, что составляет 66,6 % объема </w:t>
            </w:r>
            <w:r w:rsidR="00597C17" w:rsidRPr="00F54221">
              <w:rPr>
                <w:rFonts w:ascii="Times New Roman" w:eastAsia="Times New Roman" w:hAnsi="Times New Roman" w:cs="Times New Roman"/>
                <w:bCs/>
                <w:sz w:val="18"/>
                <w:szCs w:val="19"/>
                <w:lang w:eastAsia="ru-RU"/>
              </w:rPr>
              <w:t>собственных</w:t>
            </w:r>
            <w:r w:rsidRPr="00F54221">
              <w:rPr>
                <w:rFonts w:ascii="Times New Roman" w:eastAsia="Times New Roman" w:hAnsi="Times New Roman" w:cs="Times New Roman"/>
                <w:bCs/>
                <w:sz w:val="18"/>
                <w:szCs w:val="19"/>
                <w:lang w:eastAsia="ru-RU"/>
              </w:rPr>
              <w:t xml:space="preserve"> доходов), Московская область (128,8 млрд. рублей и 28,1 %), Красноярский край (103,9 млрд. рублей и 52,3 %). </w:t>
            </w:r>
          </w:p>
        </w:tc>
      </w:tr>
      <w:tr w:rsidR="00F4120E" w:rsidTr="00EE0BE0">
        <w:trPr>
          <w:trHeight w:val="340"/>
        </w:trPr>
        <w:tc>
          <w:tcPr>
            <w:tcW w:w="2085" w:type="dxa"/>
          </w:tcPr>
          <w:p w:rsidR="00F4120E" w:rsidRPr="00F54221" w:rsidRDefault="00F4120E" w:rsidP="00AF615D">
            <w:pPr>
              <w:rPr>
                <w:rFonts w:ascii="Times New Roman" w:hAnsi="Times New Roman" w:cs="Times New Roman"/>
                <w:b/>
                <w:sz w:val="18"/>
              </w:rPr>
            </w:pPr>
            <w:r w:rsidRPr="00F54221">
              <w:rPr>
                <w:rFonts w:ascii="Times New Roman" w:hAnsi="Times New Roman" w:cs="Times New Roman"/>
                <w:b/>
                <w:sz w:val="18"/>
                <w:szCs w:val="24"/>
              </w:rPr>
              <w:lastRenderedPageBreak/>
              <w:t xml:space="preserve">Бюджетные кредиты, привлеченные в бюджет субъекта </w:t>
            </w:r>
            <w:r w:rsidR="00AF615D">
              <w:rPr>
                <w:rFonts w:ascii="Times New Roman" w:hAnsi="Times New Roman" w:cs="Times New Roman"/>
                <w:b/>
                <w:sz w:val="18"/>
                <w:szCs w:val="24"/>
              </w:rPr>
              <w:t xml:space="preserve">Российской Федерации </w:t>
            </w:r>
            <w:r w:rsidRPr="00F54221">
              <w:rPr>
                <w:rFonts w:ascii="Times New Roman" w:hAnsi="Times New Roman" w:cs="Times New Roman"/>
                <w:b/>
                <w:sz w:val="18"/>
                <w:szCs w:val="24"/>
              </w:rPr>
              <w:t xml:space="preserve"> от других бюджетов бюджетной системы Российской Федерации</w:t>
            </w:r>
          </w:p>
        </w:tc>
        <w:tc>
          <w:tcPr>
            <w:tcW w:w="7654" w:type="dxa"/>
          </w:tcPr>
          <w:p w:rsidR="00F4120E" w:rsidRPr="00F54221" w:rsidRDefault="00F4120E" w:rsidP="00F4120E">
            <w:pPr>
              <w:ind w:firstLine="317"/>
              <w:jc w:val="both"/>
              <w:rPr>
                <w:rFonts w:ascii="Times New Roman" w:hAnsi="Times New Roman" w:cs="Times New Roman"/>
                <w:sz w:val="18"/>
                <w:szCs w:val="19"/>
              </w:rPr>
            </w:pPr>
            <w:r w:rsidRPr="00F54221">
              <w:rPr>
                <w:rFonts w:ascii="Times New Roman" w:hAnsi="Times New Roman" w:cs="Times New Roman"/>
                <w:sz w:val="18"/>
                <w:szCs w:val="19"/>
              </w:rPr>
              <w:t xml:space="preserve">В 2018 году снижение задолженности бюджетных кредитов произошло в 77 </w:t>
            </w:r>
            <w:r w:rsidR="00597C17" w:rsidRPr="00F54221">
              <w:rPr>
                <w:rFonts w:ascii="Times New Roman" w:hAnsi="Times New Roman" w:cs="Times New Roman"/>
                <w:sz w:val="18"/>
                <w:szCs w:val="19"/>
              </w:rPr>
              <w:t>регионах</w:t>
            </w:r>
            <w:r w:rsidRPr="00F54221">
              <w:rPr>
                <w:rFonts w:ascii="Times New Roman" w:hAnsi="Times New Roman" w:cs="Times New Roman"/>
                <w:sz w:val="18"/>
                <w:szCs w:val="19"/>
              </w:rPr>
              <w:t>. На уровне 2017 года задолженность по бюджетным кредитам сохранилась в Тюменской области. Наибольшее снижение отмечается в Республике Саха (Якутия) (на 56,7 %), Республике Карелия (на 25,7</w:t>
            </w:r>
            <w:r w:rsidR="00CA0F9E" w:rsidRPr="00F54221">
              <w:rPr>
                <w:rFonts w:ascii="Times New Roman" w:hAnsi="Times New Roman" w:cs="Times New Roman"/>
                <w:sz w:val="18"/>
                <w:szCs w:val="19"/>
              </w:rPr>
              <w:t> </w:t>
            </w:r>
            <w:r w:rsidRPr="00F54221">
              <w:rPr>
                <w:rFonts w:ascii="Times New Roman" w:hAnsi="Times New Roman" w:cs="Times New Roman"/>
                <w:sz w:val="18"/>
                <w:szCs w:val="19"/>
              </w:rPr>
              <w:t>%), Псковской области (на 25</w:t>
            </w:r>
            <w:r w:rsidR="00720317" w:rsidRPr="00F54221">
              <w:rPr>
                <w:rFonts w:ascii="Times New Roman" w:hAnsi="Times New Roman" w:cs="Times New Roman"/>
                <w:sz w:val="18"/>
                <w:szCs w:val="19"/>
              </w:rPr>
              <w:t> </w:t>
            </w:r>
            <w:r w:rsidRPr="00F54221">
              <w:rPr>
                <w:rFonts w:ascii="Times New Roman" w:hAnsi="Times New Roman" w:cs="Times New Roman"/>
                <w:sz w:val="18"/>
                <w:szCs w:val="19"/>
              </w:rPr>
              <w:t>%), Кабардино-балкарской Республике (на 23,6</w:t>
            </w:r>
            <w:r w:rsidR="00CA0F9E" w:rsidRPr="00F54221">
              <w:rPr>
                <w:rFonts w:ascii="Times New Roman" w:hAnsi="Times New Roman" w:cs="Times New Roman"/>
                <w:sz w:val="18"/>
                <w:szCs w:val="19"/>
              </w:rPr>
              <w:t> </w:t>
            </w:r>
            <w:r w:rsidRPr="00F54221">
              <w:rPr>
                <w:rFonts w:ascii="Times New Roman" w:hAnsi="Times New Roman" w:cs="Times New Roman"/>
                <w:sz w:val="18"/>
                <w:szCs w:val="19"/>
              </w:rPr>
              <w:t>%), Курганской области (на 23,4</w:t>
            </w:r>
            <w:r w:rsidR="00CA0F9E" w:rsidRPr="00F54221">
              <w:rPr>
                <w:rFonts w:ascii="Times New Roman" w:hAnsi="Times New Roman" w:cs="Times New Roman"/>
                <w:sz w:val="18"/>
                <w:szCs w:val="19"/>
              </w:rPr>
              <w:t> </w:t>
            </w:r>
            <w:r w:rsidRPr="00F54221">
              <w:rPr>
                <w:rFonts w:ascii="Times New Roman" w:hAnsi="Times New Roman" w:cs="Times New Roman"/>
                <w:sz w:val="18"/>
                <w:szCs w:val="19"/>
              </w:rPr>
              <w:t>%), Ростовской области (</w:t>
            </w:r>
            <w:proofErr w:type="gramStart"/>
            <w:r w:rsidRPr="00F54221">
              <w:rPr>
                <w:rFonts w:ascii="Times New Roman" w:hAnsi="Times New Roman" w:cs="Times New Roman"/>
                <w:sz w:val="18"/>
                <w:szCs w:val="19"/>
              </w:rPr>
              <w:t>на</w:t>
            </w:r>
            <w:proofErr w:type="gramEnd"/>
            <w:r w:rsidRPr="00F54221">
              <w:rPr>
                <w:rFonts w:ascii="Times New Roman" w:hAnsi="Times New Roman" w:cs="Times New Roman"/>
                <w:sz w:val="18"/>
                <w:szCs w:val="19"/>
              </w:rPr>
              <w:t xml:space="preserve"> 22,7</w:t>
            </w:r>
            <w:r w:rsidR="00CA0F9E" w:rsidRPr="00F54221">
              <w:rPr>
                <w:rFonts w:ascii="Times New Roman" w:hAnsi="Times New Roman" w:cs="Times New Roman"/>
                <w:sz w:val="18"/>
                <w:szCs w:val="19"/>
              </w:rPr>
              <w:t> </w:t>
            </w:r>
            <w:r w:rsidRPr="00F54221">
              <w:rPr>
                <w:rFonts w:ascii="Times New Roman" w:hAnsi="Times New Roman" w:cs="Times New Roman"/>
                <w:sz w:val="18"/>
                <w:szCs w:val="19"/>
              </w:rPr>
              <w:t>%).</w:t>
            </w:r>
          </w:p>
          <w:p w:rsidR="00F4120E" w:rsidRPr="00F54221" w:rsidRDefault="00F4120E" w:rsidP="00F4120E">
            <w:pPr>
              <w:ind w:firstLine="317"/>
              <w:jc w:val="both"/>
              <w:rPr>
                <w:rFonts w:ascii="Times New Roman" w:hAnsi="Times New Roman" w:cs="Times New Roman"/>
                <w:sz w:val="18"/>
                <w:szCs w:val="19"/>
              </w:rPr>
            </w:pPr>
            <w:proofErr w:type="gramStart"/>
            <w:r w:rsidRPr="00F54221">
              <w:rPr>
                <w:rFonts w:ascii="Times New Roman" w:hAnsi="Times New Roman" w:cs="Times New Roman"/>
                <w:sz w:val="18"/>
                <w:szCs w:val="19"/>
              </w:rPr>
              <w:t>В 15 субъектах Российской Федерации объем долговых обязательств по бюджетным кредитам составляет более 75 % общего объема госдолга субъекта Российской Федерации (республиках Алтай, Башкортостан, Дагестан, Ингушетия, Крым, Северная Осетия – Алания, Татарстан, Чеченской Республике, Алтайском, Камчатском краях, Владимирской, Вологодской, Калужской, Ленинградской областях, Чукотском автономном округе).</w:t>
            </w:r>
            <w:proofErr w:type="gramEnd"/>
          </w:p>
          <w:p w:rsidR="00F4120E" w:rsidRPr="00F54221" w:rsidRDefault="00F4120E" w:rsidP="00F4120E">
            <w:pPr>
              <w:tabs>
                <w:tab w:val="left" w:pos="3053"/>
              </w:tabs>
              <w:ind w:firstLine="317"/>
              <w:jc w:val="both"/>
              <w:rPr>
                <w:rFonts w:ascii="Times New Roman" w:eastAsia="Times New Roman" w:hAnsi="Times New Roman" w:cs="Times New Roman"/>
                <w:bCs/>
                <w:sz w:val="18"/>
                <w:szCs w:val="19"/>
                <w:lang w:eastAsia="ru-RU"/>
              </w:rPr>
            </w:pPr>
            <w:r w:rsidRPr="00F54221">
              <w:rPr>
                <w:rFonts w:ascii="Times New Roman" w:hAnsi="Times New Roman" w:cs="Times New Roman"/>
                <w:sz w:val="18"/>
                <w:szCs w:val="19"/>
              </w:rPr>
              <w:t>Высокая доля бюджетных кредитов свидетельствует, что в сложной экономической ситуации регионы испытывают трудности с погашением и рефинансированием своих долговых обязательств без финансовой помощи Правительства Российской Федерации.</w:t>
            </w:r>
          </w:p>
        </w:tc>
      </w:tr>
      <w:tr w:rsidR="00F4120E" w:rsidTr="00EE0BE0">
        <w:trPr>
          <w:trHeight w:val="340"/>
        </w:trPr>
        <w:tc>
          <w:tcPr>
            <w:tcW w:w="2085" w:type="dxa"/>
          </w:tcPr>
          <w:p w:rsidR="00F4120E" w:rsidRPr="00F54221" w:rsidRDefault="00F4120E" w:rsidP="00AF615D">
            <w:pPr>
              <w:rPr>
                <w:rFonts w:ascii="Times New Roman" w:hAnsi="Times New Roman" w:cs="Times New Roman"/>
                <w:b/>
                <w:sz w:val="18"/>
              </w:rPr>
            </w:pPr>
            <w:r w:rsidRPr="00F54221">
              <w:rPr>
                <w:rFonts w:ascii="Times New Roman" w:hAnsi="Times New Roman" w:cs="Times New Roman"/>
                <w:b/>
                <w:sz w:val="18"/>
              </w:rPr>
              <w:t xml:space="preserve">Кредиты, полученные субъектом </w:t>
            </w:r>
            <w:r w:rsidR="00AF615D">
              <w:rPr>
                <w:rFonts w:ascii="Times New Roman" w:hAnsi="Times New Roman" w:cs="Times New Roman"/>
                <w:b/>
                <w:sz w:val="18"/>
              </w:rPr>
              <w:t xml:space="preserve">Российской Федерации </w:t>
            </w:r>
            <w:r w:rsidRPr="00F54221">
              <w:rPr>
                <w:rFonts w:ascii="Times New Roman" w:hAnsi="Times New Roman" w:cs="Times New Roman"/>
                <w:b/>
                <w:sz w:val="18"/>
              </w:rPr>
              <w:t xml:space="preserve"> от кредитных организаций, иностранных банков и международных финансовых организаций</w:t>
            </w:r>
          </w:p>
        </w:tc>
        <w:tc>
          <w:tcPr>
            <w:tcW w:w="7654" w:type="dxa"/>
          </w:tcPr>
          <w:p w:rsidR="00F4120E" w:rsidRPr="00F54221" w:rsidRDefault="00F4120E" w:rsidP="00F4120E">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proofErr w:type="gramStart"/>
            <w:r w:rsidRPr="00F54221">
              <w:rPr>
                <w:rFonts w:ascii="Times New Roman" w:eastAsia="Times New Roman" w:hAnsi="Times New Roman" w:cs="Times New Roman"/>
                <w:bCs/>
                <w:sz w:val="18"/>
                <w:szCs w:val="19"/>
                <w:lang w:eastAsia="ru-RU"/>
              </w:rPr>
              <w:t>Доля кредитов, полученных субъектами Российской Федерации от кредитных организаций, по состоянию на 1 января 2019 года не изменилась по сравнению с 1 января 2018 года и составила 28,8 %. Вместе с тем увеличение доли в структуре долговых обязательств субъектов Российской Федерации кредитов от кредитных организаций отмечено в 41 субъекте Российской Федерации, в том числе наибольшее в Республике Карелия, Республике Мордовия, Волгоградской</w:t>
            </w:r>
            <w:proofErr w:type="gramEnd"/>
            <w:r w:rsidRPr="00F54221">
              <w:rPr>
                <w:rFonts w:ascii="Times New Roman" w:eastAsia="Times New Roman" w:hAnsi="Times New Roman" w:cs="Times New Roman"/>
                <w:bCs/>
                <w:sz w:val="18"/>
                <w:szCs w:val="19"/>
                <w:lang w:eastAsia="ru-RU"/>
              </w:rPr>
              <w:t xml:space="preserve">, </w:t>
            </w:r>
            <w:proofErr w:type="gramStart"/>
            <w:r w:rsidRPr="00F54221">
              <w:rPr>
                <w:rFonts w:ascii="Times New Roman" w:eastAsia="Times New Roman" w:hAnsi="Times New Roman" w:cs="Times New Roman"/>
                <w:bCs/>
                <w:sz w:val="18"/>
                <w:szCs w:val="19"/>
                <w:lang w:eastAsia="ru-RU"/>
              </w:rPr>
              <w:t>Курганской</w:t>
            </w:r>
            <w:proofErr w:type="gramEnd"/>
            <w:r w:rsidRPr="00F54221">
              <w:rPr>
                <w:rFonts w:ascii="Times New Roman" w:eastAsia="Times New Roman" w:hAnsi="Times New Roman" w:cs="Times New Roman"/>
                <w:bCs/>
                <w:sz w:val="18"/>
                <w:szCs w:val="19"/>
                <w:lang w:eastAsia="ru-RU"/>
              </w:rPr>
              <w:t>, Магаданской, Московской, Орловской, Псковской, Смоленской, Томской, Тульской, Ярославской областях.</w:t>
            </w:r>
          </w:p>
          <w:p w:rsidR="00F4120E" w:rsidRPr="00F54221" w:rsidRDefault="00F4120E" w:rsidP="00CA0F9E">
            <w:pPr>
              <w:ind w:firstLine="318"/>
              <w:jc w:val="both"/>
              <w:rPr>
                <w:rFonts w:ascii="Times New Roman" w:eastAsia="Times New Roman" w:hAnsi="Times New Roman" w:cs="Times New Roman"/>
                <w:bCs/>
                <w:sz w:val="18"/>
                <w:szCs w:val="19"/>
                <w:lang w:eastAsia="ru-RU"/>
              </w:rPr>
            </w:pPr>
            <w:r w:rsidRPr="00F54221">
              <w:rPr>
                <w:rFonts w:ascii="Times New Roman" w:hAnsi="Times New Roman" w:cs="Times New Roman"/>
                <w:sz w:val="18"/>
                <w:szCs w:val="19"/>
              </w:rPr>
              <w:t>Снижение задолженности по коммерческим кредитам отмечено в 28 субъектах Российской Федерации. Доля коммерческих кредитов превышала среднероссийское значение (28,8 %) в 45 субъектах Российской Федерации, наибольшее значение отмечено в Республике Бурятия (79,6 %), Псковской области (71,9 %), Хабаровском крае (71,2 %), Курганской области (67,7</w:t>
            </w:r>
            <w:r w:rsidR="00CA0F9E" w:rsidRPr="00F54221">
              <w:rPr>
                <w:rFonts w:ascii="Times New Roman" w:hAnsi="Times New Roman" w:cs="Times New Roman"/>
                <w:sz w:val="18"/>
                <w:szCs w:val="19"/>
              </w:rPr>
              <w:t> </w:t>
            </w:r>
            <w:r w:rsidRPr="00F54221">
              <w:rPr>
                <w:rFonts w:ascii="Times New Roman" w:hAnsi="Times New Roman" w:cs="Times New Roman"/>
                <w:sz w:val="18"/>
                <w:szCs w:val="19"/>
              </w:rPr>
              <w:t>%), Архангельской области (59,1 %), Магаданской области (57,7</w:t>
            </w:r>
            <w:r w:rsidR="00CA0F9E" w:rsidRPr="00F54221">
              <w:rPr>
                <w:rFonts w:ascii="Times New Roman" w:hAnsi="Times New Roman" w:cs="Times New Roman"/>
                <w:sz w:val="18"/>
                <w:szCs w:val="19"/>
              </w:rPr>
              <w:t> </w:t>
            </w:r>
            <w:r w:rsidRPr="00F54221">
              <w:rPr>
                <w:rFonts w:ascii="Times New Roman" w:hAnsi="Times New Roman" w:cs="Times New Roman"/>
                <w:sz w:val="18"/>
                <w:szCs w:val="19"/>
              </w:rPr>
              <w:t>%), Московской области (55,3</w:t>
            </w:r>
            <w:r w:rsidR="00CA0F9E" w:rsidRPr="00F54221">
              <w:rPr>
                <w:rFonts w:ascii="Times New Roman" w:hAnsi="Times New Roman" w:cs="Times New Roman"/>
                <w:sz w:val="18"/>
                <w:szCs w:val="19"/>
              </w:rPr>
              <w:t> </w:t>
            </w:r>
            <w:r w:rsidRPr="00F54221">
              <w:rPr>
                <w:rFonts w:ascii="Times New Roman" w:hAnsi="Times New Roman" w:cs="Times New Roman"/>
                <w:sz w:val="18"/>
                <w:szCs w:val="19"/>
              </w:rPr>
              <w:t>%).</w:t>
            </w:r>
          </w:p>
        </w:tc>
      </w:tr>
      <w:tr w:rsidR="00F4120E" w:rsidTr="00EE0BE0">
        <w:trPr>
          <w:trHeight w:val="340"/>
        </w:trPr>
        <w:tc>
          <w:tcPr>
            <w:tcW w:w="2085" w:type="dxa"/>
          </w:tcPr>
          <w:p w:rsidR="00F4120E" w:rsidRPr="00F54221" w:rsidRDefault="00F4120E" w:rsidP="00AF615D">
            <w:pPr>
              <w:rPr>
                <w:rFonts w:ascii="Times New Roman" w:hAnsi="Times New Roman" w:cs="Times New Roman"/>
                <w:b/>
                <w:sz w:val="18"/>
              </w:rPr>
            </w:pPr>
            <w:r w:rsidRPr="00F54221">
              <w:rPr>
                <w:rFonts w:ascii="Times New Roman" w:hAnsi="Times New Roman" w:cs="Times New Roman"/>
                <w:b/>
                <w:sz w:val="18"/>
              </w:rPr>
              <w:t xml:space="preserve">Государственные гарантии </w:t>
            </w:r>
            <w:r w:rsidR="00AF615D">
              <w:rPr>
                <w:rFonts w:ascii="Times New Roman" w:hAnsi="Times New Roman" w:cs="Times New Roman"/>
                <w:b/>
                <w:sz w:val="18"/>
              </w:rPr>
              <w:t xml:space="preserve">и </w:t>
            </w:r>
            <w:r w:rsidR="00AF615D" w:rsidRPr="00F54221">
              <w:rPr>
                <w:rFonts w:ascii="Times New Roman" w:hAnsi="Times New Roman" w:cs="Times New Roman"/>
                <w:b/>
                <w:sz w:val="18"/>
              </w:rPr>
              <w:t xml:space="preserve">государственные ценные бумаги </w:t>
            </w:r>
            <w:r w:rsidRPr="00F54221">
              <w:rPr>
                <w:rFonts w:ascii="Times New Roman" w:hAnsi="Times New Roman" w:cs="Times New Roman"/>
                <w:b/>
                <w:sz w:val="18"/>
              </w:rPr>
              <w:t xml:space="preserve">субъектов Российской Федерации </w:t>
            </w:r>
          </w:p>
        </w:tc>
        <w:tc>
          <w:tcPr>
            <w:tcW w:w="7654" w:type="dxa"/>
          </w:tcPr>
          <w:p w:rsidR="00F4120E" w:rsidRPr="00F54221" w:rsidRDefault="00F4120E" w:rsidP="00F4120E">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r w:rsidRPr="00F54221">
              <w:rPr>
                <w:rFonts w:ascii="Times New Roman" w:eastAsia="Times New Roman" w:hAnsi="Times New Roman" w:cs="Times New Roman"/>
                <w:bCs/>
                <w:sz w:val="18"/>
                <w:szCs w:val="19"/>
                <w:lang w:eastAsia="ru-RU"/>
              </w:rPr>
              <w:t>Доля государственных гарантий субъектов Российской Федерации уменьшилась с 3,5 % на 1 января 2018 года до 3,2 % на 1 января 2019 года, или на 0,3 процентного пункта, доля государственных ценных бумаг субъектов Российской Федерации в структуре государственного долга субъектов Российской Федерации увеличилась с 23,7</w:t>
            </w:r>
            <w:r w:rsidR="00CA0F9E" w:rsidRPr="00F54221">
              <w:rPr>
                <w:rFonts w:ascii="Times New Roman" w:eastAsia="Times New Roman" w:hAnsi="Times New Roman" w:cs="Times New Roman"/>
                <w:bCs/>
                <w:sz w:val="18"/>
                <w:szCs w:val="19"/>
                <w:lang w:eastAsia="ru-RU"/>
              </w:rPr>
              <w:t> </w:t>
            </w:r>
            <w:r w:rsidRPr="00F54221">
              <w:rPr>
                <w:rFonts w:ascii="Times New Roman" w:eastAsia="Times New Roman" w:hAnsi="Times New Roman" w:cs="Times New Roman"/>
                <w:bCs/>
                <w:sz w:val="18"/>
                <w:szCs w:val="19"/>
                <w:lang w:eastAsia="ru-RU"/>
              </w:rPr>
              <w:t xml:space="preserve">% до 25 %, или </w:t>
            </w:r>
            <w:proofErr w:type="gramStart"/>
            <w:r w:rsidRPr="00F54221">
              <w:rPr>
                <w:rFonts w:ascii="Times New Roman" w:eastAsia="Times New Roman" w:hAnsi="Times New Roman" w:cs="Times New Roman"/>
                <w:bCs/>
                <w:sz w:val="18"/>
                <w:szCs w:val="19"/>
                <w:lang w:eastAsia="ru-RU"/>
              </w:rPr>
              <w:t>на</w:t>
            </w:r>
            <w:proofErr w:type="gramEnd"/>
            <w:r w:rsidRPr="00F54221">
              <w:rPr>
                <w:rFonts w:ascii="Times New Roman" w:eastAsia="Times New Roman" w:hAnsi="Times New Roman" w:cs="Times New Roman"/>
                <w:bCs/>
                <w:sz w:val="18"/>
                <w:szCs w:val="19"/>
                <w:lang w:eastAsia="ru-RU"/>
              </w:rPr>
              <w:t xml:space="preserve"> 1,3 процентного пункта.</w:t>
            </w:r>
          </w:p>
          <w:p w:rsidR="00F4120E" w:rsidRPr="00F54221" w:rsidRDefault="00255017" w:rsidP="00255017">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r>
              <w:rPr>
                <w:rFonts w:ascii="Times New Roman" w:eastAsia="Times New Roman" w:hAnsi="Times New Roman" w:cs="Times New Roman"/>
                <w:bCs/>
                <w:sz w:val="18"/>
                <w:szCs w:val="19"/>
                <w:lang w:eastAsia="ru-RU"/>
              </w:rPr>
              <w:t>Увеличение д</w:t>
            </w:r>
            <w:r w:rsidR="00F4120E" w:rsidRPr="00F54221">
              <w:rPr>
                <w:rFonts w:ascii="Times New Roman" w:eastAsia="Times New Roman" w:hAnsi="Times New Roman" w:cs="Times New Roman"/>
                <w:bCs/>
                <w:sz w:val="18"/>
                <w:szCs w:val="19"/>
                <w:lang w:eastAsia="ru-RU"/>
              </w:rPr>
              <w:t>ол</w:t>
            </w:r>
            <w:r>
              <w:rPr>
                <w:rFonts w:ascii="Times New Roman" w:eastAsia="Times New Roman" w:hAnsi="Times New Roman" w:cs="Times New Roman"/>
                <w:bCs/>
                <w:sz w:val="18"/>
                <w:szCs w:val="19"/>
                <w:lang w:eastAsia="ru-RU"/>
              </w:rPr>
              <w:t>и</w:t>
            </w:r>
            <w:r w:rsidR="00F4120E" w:rsidRPr="00F54221">
              <w:rPr>
                <w:rFonts w:ascii="Times New Roman" w:eastAsia="Times New Roman" w:hAnsi="Times New Roman" w:cs="Times New Roman"/>
                <w:bCs/>
                <w:sz w:val="18"/>
                <w:szCs w:val="19"/>
                <w:lang w:eastAsia="ru-RU"/>
              </w:rPr>
              <w:t xml:space="preserve"> долговых обязательств, выраженных в государственных ценных бумагах субъектов Российской Федерации, в совокупном объеме государственного долга субъектов Российской Федерации за 2018 год свидетельствует о расширении использования рыночных инструментов при осуществлении государственных заимствований. Вместе с тем 40 субъектов Российской Федерации по состоянию на 1 января 2019 года не имели долговых обязательств, выраженных в ценных бумагах субъекта Российской Федерации. В 2018 году 22 субъекта Российской Федерации планировали размещение государственных ценных бумаг субъектов Российской Федерации, при этом размещение осуществлено только 15 субъектами Российской Федерации.</w:t>
            </w:r>
          </w:p>
        </w:tc>
      </w:tr>
      <w:tr w:rsidR="00597C17" w:rsidTr="00EE0BE0">
        <w:trPr>
          <w:trHeight w:val="340"/>
        </w:trPr>
        <w:tc>
          <w:tcPr>
            <w:tcW w:w="2085" w:type="dxa"/>
          </w:tcPr>
          <w:p w:rsidR="00597C17" w:rsidRPr="00F54221" w:rsidRDefault="00D90003" w:rsidP="00F4120E">
            <w:pPr>
              <w:rPr>
                <w:rFonts w:ascii="Times New Roman" w:hAnsi="Times New Roman" w:cs="Times New Roman"/>
                <w:b/>
                <w:sz w:val="18"/>
              </w:rPr>
            </w:pPr>
            <w:r w:rsidRPr="00F54221">
              <w:rPr>
                <w:rFonts w:ascii="Times New Roman" w:eastAsia="Times New Roman" w:hAnsi="Times New Roman" w:cs="Times New Roman"/>
                <w:b/>
                <w:bCs/>
                <w:sz w:val="18"/>
                <w:szCs w:val="19"/>
                <w:lang w:eastAsia="ru-RU"/>
              </w:rPr>
              <w:t>Долг муниципальных образований, входящих в состав</w:t>
            </w:r>
            <w:r w:rsidR="00AF615D">
              <w:rPr>
                <w:rFonts w:ascii="Times New Roman" w:eastAsia="Times New Roman" w:hAnsi="Times New Roman" w:cs="Times New Roman"/>
                <w:b/>
                <w:bCs/>
                <w:sz w:val="18"/>
                <w:szCs w:val="19"/>
                <w:lang w:eastAsia="ru-RU"/>
              </w:rPr>
              <w:t xml:space="preserve"> субъектов Российской Федерации</w:t>
            </w:r>
          </w:p>
        </w:tc>
        <w:tc>
          <w:tcPr>
            <w:tcW w:w="7654" w:type="dxa"/>
          </w:tcPr>
          <w:p w:rsidR="00D90003" w:rsidRPr="00F54221" w:rsidRDefault="00D90003" w:rsidP="00D90003">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proofErr w:type="gramStart"/>
            <w:r w:rsidRPr="00F54221">
              <w:rPr>
                <w:rFonts w:ascii="Times New Roman" w:eastAsia="Times New Roman" w:hAnsi="Times New Roman" w:cs="Times New Roman"/>
                <w:b/>
                <w:bCs/>
                <w:sz w:val="18"/>
                <w:szCs w:val="19"/>
                <w:lang w:eastAsia="ru-RU"/>
              </w:rPr>
              <w:t>Долг муниципальных образований,</w:t>
            </w:r>
            <w:r w:rsidRPr="00F54221">
              <w:rPr>
                <w:rFonts w:ascii="Times New Roman" w:eastAsia="Times New Roman" w:hAnsi="Times New Roman" w:cs="Times New Roman"/>
                <w:bCs/>
                <w:sz w:val="18"/>
                <w:szCs w:val="19"/>
                <w:lang w:eastAsia="ru-RU"/>
              </w:rPr>
              <w:t xml:space="preserve"> входящих в состав субъектов Российской Федерации (далее</w:t>
            </w:r>
            <w:r w:rsidRPr="00F54221">
              <w:rPr>
                <w:sz w:val="18"/>
                <w:szCs w:val="19"/>
              </w:rPr>
              <w:t xml:space="preserve"> – д</w:t>
            </w:r>
            <w:r w:rsidRPr="00F54221">
              <w:rPr>
                <w:rFonts w:ascii="Times New Roman" w:eastAsia="Times New Roman" w:hAnsi="Times New Roman" w:cs="Times New Roman"/>
                <w:bCs/>
                <w:sz w:val="18"/>
                <w:szCs w:val="19"/>
                <w:lang w:eastAsia="ru-RU"/>
              </w:rPr>
              <w:t>олг муниципальных образований</w:t>
            </w:r>
            <w:r w:rsidR="00F54221">
              <w:rPr>
                <w:rFonts w:ascii="Times New Roman" w:eastAsia="Times New Roman" w:hAnsi="Times New Roman" w:cs="Times New Roman"/>
                <w:bCs/>
                <w:sz w:val="18"/>
                <w:szCs w:val="19"/>
                <w:lang w:eastAsia="ru-RU"/>
              </w:rPr>
              <w:t>)</w:t>
            </w:r>
            <w:r w:rsidRPr="00F54221">
              <w:rPr>
                <w:rFonts w:ascii="Times New Roman" w:eastAsia="Times New Roman" w:hAnsi="Times New Roman" w:cs="Times New Roman"/>
                <w:bCs/>
                <w:sz w:val="18"/>
                <w:szCs w:val="19"/>
                <w:lang w:eastAsia="ru-RU"/>
              </w:rPr>
              <w:t xml:space="preserve">, по состоянию на 1 января 2019 года увеличился по сравнению с </w:t>
            </w:r>
            <w:r w:rsidR="00F54221">
              <w:rPr>
                <w:rFonts w:ascii="Times New Roman" w:eastAsia="Times New Roman" w:hAnsi="Times New Roman" w:cs="Times New Roman"/>
                <w:bCs/>
                <w:sz w:val="18"/>
                <w:szCs w:val="19"/>
                <w:lang w:eastAsia="ru-RU"/>
              </w:rPr>
              <w:t>началом</w:t>
            </w:r>
            <w:r w:rsidRPr="00F54221">
              <w:rPr>
                <w:rFonts w:ascii="Times New Roman" w:eastAsia="Times New Roman" w:hAnsi="Times New Roman" w:cs="Times New Roman"/>
                <w:bCs/>
                <w:sz w:val="18"/>
                <w:szCs w:val="19"/>
                <w:lang w:eastAsia="ru-RU"/>
              </w:rPr>
              <w:t xml:space="preserve"> года на 3,9 млрд. </w:t>
            </w:r>
            <w:r w:rsidR="00F54221">
              <w:rPr>
                <w:rFonts w:ascii="Times New Roman" w:eastAsia="Times New Roman" w:hAnsi="Times New Roman" w:cs="Times New Roman"/>
                <w:bCs/>
                <w:sz w:val="18"/>
                <w:szCs w:val="19"/>
                <w:lang w:eastAsia="ru-RU"/>
              </w:rPr>
              <w:t>рублей, или на 1,1 </w:t>
            </w:r>
            <w:r w:rsidRPr="00F54221">
              <w:rPr>
                <w:rFonts w:ascii="Times New Roman" w:eastAsia="Times New Roman" w:hAnsi="Times New Roman" w:cs="Times New Roman"/>
                <w:bCs/>
                <w:sz w:val="18"/>
                <w:szCs w:val="19"/>
                <w:lang w:eastAsia="ru-RU"/>
              </w:rPr>
              <w:t xml:space="preserve">%, в </w:t>
            </w:r>
            <w:r w:rsidR="00F54221">
              <w:rPr>
                <w:rFonts w:ascii="Times New Roman" w:eastAsia="Times New Roman" w:hAnsi="Times New Roman" w:cs="Times New Roman"/>
                <w:bCs/>
                <w:sz w:val="18"/>
                <w:szCs w:val="19"/>
                <w:lang w:eastAsia="ru-RU"/>
              </w:rPr>
              <w:t>основном</w:t>
            </w:r>
            <w:r w:rsidRPr="00F54221">
              <w:rPr>
                <w:rFonts w:ascii="Times New Roman" w:eastAsia="Times New Roman" w:hAnsi="Times New Roman" w:cs="Times New Roman"/>
                <w:bCs/>
                <w:sz w:val="18"/>
                <w:szCs w:val="19"/>
                <w:lang w:eastAsia="ru-RU"/>
              </w:rPr>
              <w:t xml:space="preserve"> за счет увеличения долга муниципальных образований по кредитам от кредитных организаций  на 15,3 млрд. рублей, или на 6,3 %.</w:t>
            </w:r>
            <w:proofErr w:type="gramEnd"/>
          </w:p>
          <w:p w:rsidR="00D90003" w:rsidRPr="00F54221" w:rsidRDefault="00D90003" w:rsidP="00D90003">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r w:rsidRPr="00F54221">
              <w:rPr>
                <w:rFonts w:ascii="Times New Roman" w:eastAsia="Times New Roman" w:hAnsi="Times New Roman" w:cs="Times New Roman"/>
                <w:bCs/>
                <w:sz w:val="18"/>
                <w:szCs w:val="19"/>
                <w:lang w:eastAsia="ru-RU"/>
              </w:rPr>
              <w:t>Долг муниципальных образований увеличился в 47 субъектах Российской Федерации, при этом превышение среднероссийского значения, сложившегося на уровне 1,1 %, отмечено в 43 регионах. Значительное увеличение муниципального долга отмечено в Курганской области – в 2,1 раза, Ханты-Мансийском автономном округе – в 1,5 раза, Рязанской области – на 37,9 %, Сахалинской области – на 29,6 %, Хабаровском крае – на 26,1 %, Ставропольском крае – на 17,5 %,</w:t>
            </w:r>
            <w:r w:rsidR="0012374E">
              <w:rPr>
                <w:rFonts w:ascii="Times New Roman" w:eastAsia="Times New Roman" w:hAnsi="Times New Roman" w:cs="Times New Roman"/>
                <w:bCs/>
                <w:sz w:val="18"/>
                <w:szCs w:val="19"/>
                <w:lang w:eastAsia="ru-RU"/>
              </w:rPr>
              <w:t xml:space="preserve"> Забайкальском крае – </w:t>
            </w:r>
            <w:proofErr w:type="gramStart"/>
            <w:r w:rsidR="0012374E">
              <w:rPr>
                <w:rFonts w:ascii="Times New Roman" w:eastAsia="Times New Roman" w:hAnsi="Times New Roman" w:cs="Times New Roman"/>
                <w:bCs/>
                <w:sz w:val="18"/>
                <w:szCs w:val="19"/>
                <w:lang w:eastAsia="ru-RU"/>
              </w:rPr>
              <w:t>на</w:t>
            </w:r>
            <w:proofErr w:type="gramEnd"/>
            <w:r w:rsidR="0012374E">
              <w:rPr>
                <w:rFonts w:ascii="Times New Roman" w:eastAsia="Times New Roman" w:hAnsi="Times New Roman" w:cs="Times New Roman"/>
                <w:bCs/>
                <w:sz w:val="18"/>
                <w:szCs w:val="19"/>
                <w:lang w:eastAsia="ru-RU"/>
              </w:rPr>
              <w:t xml:space="preserve"> 16,8 %</w:t>
            </w:r>
            <w:r w:rsidRPr="00F54221">
              <w:rPr>
                <w:rFonts w:ascii="Times New Roman" w:eastAsia="Times New Roman" w:hAnsi="Times New Roman" w:cs="Times New Roman"/>
                <w:bCs/>
                <w:sz w:val="18"/>
                <w:szCs w:val="19"/>
                <w:lang w:eastAsia="ru-RU"/>
              </w:rPr>
              <w:t>.</w:t>
            </w:r>
          </w:p>
          <w:p w:rsidR="00D90003" w:rsidRPr="00F54221" w:rsidRDefault="00D90003" w:rsidP="00D90003">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r w:rsidRPr="00F54221">
              <w:rPr>
                <w:rFonts w:ascii="Times New Roman" w:eastAsia="Times New Roman" w:hAnsi="Times New Roman" w:cs="Times New Roman"/>
                <w:bCs/>
                <w:sz w:val="18"/>
                <w:szCs w:val="19"/>
                <w:lang w:eastAsia="ru-RU"/>
              </w:rPr>
              <w:t>Вместе с тем уменьшение долговых обязательств муниципальных образований отмечено в 31 субъекте Российской Федерации, наибольшее снижение имело место в Тюменской области – в 6,4 раза, Калужской области и Ямало-Ненецком автономном округе – в 1,6 раза, Камчатском крае – на 27,5 %, Чукотском автономном округе – на 21,3 %, Белгородской области – на 19,</w:t>
            </w:r>
            <w:r w:rsidR="0012374E">
              <w:rPr>
                <w:rFonts w:ascii="Times New Roman" w:eastAsia="Times New Roman" w:hAnsi="Times New Roman" w:cs="Times New Roman"/>
                <w:bCs/>
                <w:sz w:val="18"/>
                <w:szCs w:val="19"/>
                <w:lang w:eastAsia="ru-RU"/>
              </w:rPr>
              <w:t xml:space="preserve">6 %, Пермском крае – </w:t>
            </w:r>
            <w:proofErr w:type="gramStart"/>
            <w:r w:rsidR="0012374E">
              <w:rPr>
                <w:rFonts w:ascii="Times New Roman" w:eastAsia="Times New Roman" w:hAnsi="Times New Roman" w:cs="Times New Roman"/>
                <w:bCs/>
                <w:sz w:val="18"/>
                <w:szCs w:val="19"/>
                <w:lang w:eastAsia="ru-RU"/>
              </w:rPr>
              <w:t>на</w:t>
            </w:r>
            <w:proofErr w:type="gramEnd"/>
            <w:r w:rsidR="0012374E">
              <w:rPr>
                <w:rFonts w:ascii="Times New Roman" w:eastAsia="Times New Roman" w:hAnsi="Times New Roman" w:cs="Times New Roman"/>
                <w:bCs/>
                <w:sz w:val="18"/>
                <w:szCs w:val="19"/>
                <w:lang w:eastAsia="ru-RU"/>
              </w:rPr>
              <w:t xml:space="preserve"> 18,7 %</w:t>
            </w:r>
            <w:r w:rsidRPr="00F54221">
              <w:rPr>
                <w:rFonts w:ascii="Times New Roman" w:eastAsia="Times New Roman" w:hAnsi="Times New Roman" w:cs="Times New Roman"/>
                <w:bCs/>
                <w:sz w:val="18"/>
                <w:szCs w:val="19"/>
                <w:lang w:eastAsia="ru-RU"/>
              </w:rPr>
              <w:t>.</w:t>
            </w:r>
          </w:p>
          <w:p w:rsidR="00D90003" w:rsidRPr="00F54221" w:rsidRDefault="00D90003" w:rsidP="00D90003">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r w:rsidRPr="00F54221">
              <w:rPr>
                <w:rFonts w:ascii="Times New Roman" w:eastAsia="Times New Roman" w:hAnsi="Times New Roman" w:cs="Times New Roman"/>
                <w:bCs/>
                <w:sz w:val="18"/>
                <w:szCs w:val="19"/>
                <w:lang w:eastAsia="ru-RU"/>
              </w:rPr>
              <w:t xml:space="preserve">По состоянию на 1 января 2019 года муниципальные образования шести субъектов </w:t>
            </w:r>
            <w:r w:rsidR="00F54221">
              <w:rPr>
                <w:rFonts w:ascii="Times New Roman" w:eastAsia="Times New Roman" w:hAnsi="Times New Roman" w:cs="Times New Roman"/>
                <w:bCs/>
                <w:sz w:val="18"/>
                <w:szCs w:val="19"/>
                <w:lang w:eastAsia="ru-RU"/>
              </w:rPr>
              <w:t xml:space="preserve">Российской Федерации </w:t>
            </w:r>
            <w:r w:rsidRPr="00F54221">
              <w:rPr>
                <w:rFonts w:ascii="Times New Roman" w:eastAsia="Times New Roman" w:hAnsi="Times New Roman" w:cs="Times New Roman"/>
                <w:bCs/>
                <w:sz w:val="18"/>
                <w:szCs w:val="19"/>
                <w:lang w:eastAsia="ru-RU"/>
              </w:rPr>
              <w:t xml:space="preserve"> не имели долговых обязательств</w:t>
            </w:r>
            <w:r w:rsidR="00F54221">
              <w:rPr>
                <w:rFonts w:ascii="Times New Roman" w:eastAsia="Times New Roman" w:hAnsi="Times New Roman" w:cs="Times New Roman"/>
                <w:bCs/>
                <w:sz w:val="18"/>
                <w:szCs w:val="19"/>
                <w:lang w:eastAsia="ru-RU"/>
              </w:rPr>
              <w:t xml:space="preserve"> (Республика</w:t>
            </w:r>
            <w:r w:rsidR="00F54221" w:rsidRPr="00F54221">
              <w:rPr>
                <w:rFonts w:ascii="Times New Roman" w:eastAsia="Times New Roman" w:hAnsi="Times New Roman" w:cs="Times New Roman"/>
                <w:bCs/>
                <w:sz w:val="18"/>
                <w:szCs w:val="19"/>
                <w:lang w:eastAsia="ru-RU"/>
              </w:rPr>
              <w:t xml:space="preserve"> Ингушетия, Кабардино-Балкарск</w:t>
            </w:r>
            <w:r w:rsidR="00F54221">
              <w:rPr>
                <w:rFonts w:ascii="Times New Roman" w:eastAsia="Times New Roman" w:hAnsi="Times New Roman" w:cs="Times New Roman"/>
                <w:bCs/>
                <w:sz w:val="18"/>
                <w:szCs w:val="19"/>
                <w:lang w:eastAsia="ru-RU"/>
              </w:rPr>
              <w:t>ая</w:t>
            </w:r>
            <w:r w:rsidR="00F54221">
              <w:t xml:space="preserve"> </w:t>
            </w:r>
            <w:r w:rsidR="00F54221" w:rsidRPr="00F54221">
              <w:rPr>
                <w:rFonts w:ascii="Times New Roman" w:eastAsia="Times New Roman" w:hAnsi="Times New Roman" w:cs="Times New Roman"/>
                <w:bCs/>
                <w:sz w:val="18"/>
                <w:szCs w:val="19"/>
                <w:lang w:eastAsia="ru-RU"/>
              </w:rPr>
              <w:t>Республика</w:t>
            </w:r>
            <w:r w:rsidR="00F54221">
              <w:rPr>
                <w:rFonts w:ascii="Times New Roman" w:eastAsia="Times New Roman" w:hAnsi="Times New Roman" w:cs="Times New Roman"/>
                <w:bCs/>
                <w:sz w:val="18"/>
                <w:szCs w:val="19"/>
                <w:lang w:eastAsia="ru-RU"/>
              </w:rPr>
              <w:t xml:space="preserve">, </w:t>
            </w:r>
            <w:r w:rsidR="00F54221" w:rsidRPr="00F54221">
              <w:rPr>
                <w:rFonts w:ascii="Times New Roman" w:eastAsia="Times New Roman" w:hAnsi="Times New Roman" w:cs="Times New Roman"/>
                <w:bCs/>
                <w:sz w:val="18"/>
                <w:szCs w:val="19"/>
                <w:lang w:eastAsia="ru-RU"/>
              </w:rPr>
              <w:t xml:space="preserve">Республика </w:t>
            </w:r>
            <w:r w:rsidR="00F54221">
              <w:rPr>
                <w:rFonts w:ascii="Times New Roman" w:eastAsia="Times New Roman" w:hAnsi="Times New Roman" w:cs="Times New Roman"/>
                <w:bCs/>
                <w:sz w:val="18"/>
                <w:szCs w:val="19"/>
                <w:lang w:eastAsia="ru-RU"/>
              </w:rPr>
              <w:t>Крым, г. Москва</w:t>
            </w:r>
            <w:r w:rsidR="00F54221" w:rsidRPr="00F54221">
              <w:rPr>
                <w:rFonts w:ascii="Times New Roman" w:eastAsia="Times New Roman" w:hAnsi="Times New Roman" w:cs="Times New Roman"/>
                <w:bCs/>
                <w:sz w:val="18"/>
                <w:szCs w:val="19"/>
                <w:lang w:eastAsia="ru-RU"/>
              </w:rPr>
              <w:t>, г.</w:t>
            </w:r>
            <w:r w:rsidR="00F54221">
              <w:rPr>
                <w:rFonts w:ascii="Times New Roman" w:eastAsia="Times New Roman" w:hAnsi="Times New Roman" w:cs="Times New Roman"/>
                <w:bCs/>
                <w:sz w:val="18"/>
                <w:szCs w:val="19"/>
                <w:lang w:eastAsia="ru-RU"/>
              </w:rPr>
              <w:t> </w:t>
            </w:r>
            <w:r w:rsidR="00F54221" w:rsidRPr="00F54221">
              <w:rPr>
                <w:rFonts w:ascii="Times New Roman" w:eastAsia="Times New Roman" w:hAnsi="Times New Roman" w:cs="Times New Roman"/>
                <w:bCs/>
                <w:sz w:val="18"/>
                <w:szCs w:val="19"/>
                <w:lang w:eastAsia="ru-RU"/>
              </w:rPr>
              <w:t>Санкт-Петербург и г. Севастополь)</w:t>
            </w:r>
            <w:r w:rsidR="00F54221">
              <w:rPr>
                <w:rFonts w:ascii="Times New Roman" w:eastAsia="Times New Roman" w:hAnsi="Times New Roman" w:cs="Times New Roman"/>
                <w:bCs/>
                <w:sz w:val="18"/>
                <w:szCs w:val="19"/>
                <w:lang w:eastAsia="ru-RU"/>
              </w:rPr>
              <w:t>.</w:t>
            </w:r>
          </w:p>
          <w:p w:rsidR="00D90003" w:rsidRPr="00F54221" w:rsidRDefault="00D90003" w:rsidP="00D90003">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r w:rsidRPr="00F54221">
              <w:rPr>
                <w:rFonts w:ascii="Times New Roman" w:eastAsia="Times New Roman" w:hAnsi="Times New Roman" w:cs="Times New Roman"/>
                <w:bCs/>
                <w:sz w:val="18"/>
                <w:szCs w:val="19"/>
                <w:lang w:eastAsia="ru-RU"/>
              </w:rPr>
              <w:t>Анализ показал, что в структуре долговых обязательств муниципальных образований, за 2018 год доля долга муниципальных образований по кредитам, полученным муниципальными образованиями от кредитных организаций, увеличилась с 65,6 % до 69 %, или на 3,4 процентного пункта.</w:t>
            </w:r>
          </w:p>
          <w:p w:rsidR="00597C17" w:rsidRPr="00F54221" w:rsidRDefault="00D90003" w:rsidP="00D90003">
            <w:pPr>
              <w:overflowPunct w:val="0"/>
              <w:autoSpaceDE w:val="0"/>
              <w:autoSpaceDN w:val="0"/>
              <w:adjustRightInd w:val="0"/>
              <w:ind w:firstLine="359"/>
              <w:jc w:val="both"/>
              <w:textAlignment w:val="baseline"/>
              <w:rPr>
                <w:rFonts w:ascii="Times New Roman" w:eastAsia="Times New Roman" w:hAnsi="Times New Roman" w:cs="Times New Roman"/>
                <w:bCs/>
                <w:sz w:val="18"/>
                <w:szCs w:val="19"/>
                <w:lang w:eastAsia="ru-RU"/>
              </w:rPr>
            </w:pPr>
            <w:r w:rsidRPr="00F54221">
              <w:rPr>
                <w:rFonts w:ascii="Times New Roman" w:eastAsia="Times New Roman" w:hAnsi="Times New Roman" w:cs="Times New Roman"/>
                <w:bCs/>
                <w:sz w:val="18"/>
                <w:szCs w:val="19"/>
                <w:lang w:eastAsia="ru-RU"/>
              </w:rPr>
              <w:t xml:space="preserve">Доля бюджетных кредитов, привлеченных в бюджет муниципальных образований от других бюджетов бюджетной системы Российской Федерации, уменьшилась с 24,6 % до 23,3 %, или на 1,3 процентного пункта, доля муниципальных гарантий – с 4,1 % до 2,9 %, или </w:t>
            </w:r>
            <w:proofErr w:type="gramStart"/>
            <w:r w:rsidRPr="00F54221">
              <w:rPr>
                <w:rFonts w:ascii="Times New Roman" w:eastAsia="Times New Roman" w:hAnsi="Times New Roman" w:cs="Times New Roman"/>
                <w:bCs/>
                <w:sz w:val="18"/>
                <w:szCs w:val="19"/>
                <w:lang w:eastAsia="ru-RU"/>
              </w:rPr>
              <w:t>на</w:t>
            </w:r>
            <w:proofErr w:type="gramEnd"/>
            <w:r w:rsidRPr="00F54221">
              <w:rPr>
                <w:rFonts w:ascii="Times New Roman" w:eastAsia="Times New Roman" w:hAnsi="Times New Roman" w:cs="Times New Roman"/>
                <w:bCs/>
                <w:sz w:val="18"/>
                <w:szCs w:val="19"/>
                <w:lang w:eastAsia="ru-RU"/>
              </w:rPr>
              <w:t xml:space="preserve"> 1,2 процентного пункта, доля муниципальных ценных бумаг – с 5,7 % до 4,6 %, или на 0,8 процентного пункта.</w:t>
            </w:r>
          </w:p>
        </w:tc>
      </w:tr>
    </w:tbl>
    <w:p w:rsidR="00276D00" w:rsidRDefault="00276D00" w:rsidP="00276D00">
      <w:pPr>
        <w:keepNext/>
        <w:spacing w:after="0" w:line="240" w:lineRule="auto"/>
        <w:jc w:val="center"/>
        <w:outlineLvl w:val="0"/>
        <w:rPr>
          <w:rFonts w:ascii="Times New Roman" w:eastAsia="Calibri" w:hAnsi="Times New Roman" w:cs="Times New Roman"/>
          <w:b/>
          <w:bCs/>
          <w:kern w:val="32"/>
          <w:sz w:val="24"/>
          <w:szCs w:val="32"/>
        </w:rPr>
      </w:pPr>
      <w:r>
        <w:rPr>
          <w:rFonts w:ascii="Times New Roman" w:eastAsia="Calibri" w:hAnsi="Times New Roman" w:cs="Times New Roman"/>
          <w:b/>
          <w:bCs/>
          <w:kern w:val="32"/>
          <w:sz w:val="24"/>
          <w:szCs w:val="32"/>
          <w:lang w:val="en-US"/>
        </w:rPr>
        <w:lastRenderedPageBreak/>
        <w:t>II</w:t>
      </w:r>
      <w:r>
        <w:rPr>
          <w:rFonts w:ascii="Times New Roman" w:eastAsia="Calibri" w:hAnsi="Times New Roman" w:cs="Times New Roman"/>
          <w:b/>
          <w:bCs/>
          <w:kern w:val="32"/>
          <w:sz w:val="24"/>
          <w:szCs w:val="32"/>
        </w:rPr>
        <w:t>. Расходы федерального бюджета на предоставление межбюджетных трансфертов бюджетам государственных внебюджетных фондов</w:t>
      </w:r>
    </w:p>
    <w:p w:rsidR="005F79A0" w:rsidRDefault="005F79A0"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p>
    <w:p w:rsidR="00FF30C2" w:rsidRPr="00FF30C2" w:rsidRDefault="00FF30C2"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r w:rsidRPr="00FF30C2">
        <w:rPr>
          <w:rFonts w:ascii="Times New Roman" w:hAnsi="Times New Roman" w:cs="Times New Roman"/>
          <w:sz w:val="24"/>
        </w:rPr>
        <w:t>Таблица 16</w:t>
      </w:r>
    </w:p>
    <w:p w:rsidR="00276D00" w:rsidRPr="00FF30C2" w:rsidRDefault="00276D00" w:rsidP="00FF30C2">
      <w:pPr>
        <w:pStyle w:val="a3"/>
        <w:overflowPunct w:val="0"/>
        <w:autoSpaceDE w:val="0"/>
        <w:autoSpaceDN w:val="0"/>
        <w:adjustRightInd w:val="0"/>
        <w:spacing w:after="120" w:line="240" w:lineRule="auto"/>
        <w:ind w:left="0"/>
        <w:contextualSpacing w:val="0"/>
        <w:jc w:val="center"/>
        <w:textAlignment w:val="baseline"/>
        <w:rPr>
          <w:rFonts w:ascii="Times New Roman" w:hAnsi="Times New Roman" w:cs="Times New Roman"/>
          <w:b/>
          <w:sz w:val="24"/>
        </w:rPr>
      </w:pPr>
      <w:r>
        <w:rPr>
          <w:rFonts w:ascii="Times New Roman" w:eastAsia="Times New Roman" w:hAnsi="Times New Roman" w:cs="Times New Roman"/>
          <w:spacing w:val="-2"/>
          <w:sz w:val="24"/>
          <w:szCs w:val="24"/>
          <w:lang w:eastAsia="ru-RU"/>
        </w:rPr>
        <w:t> </w:t>
      </w:r>
      <w:r w:rsidRPr="00FF30C2">
        <w:rPr>
          <w:rFonts w:ascii="Times New Roman" w:hAnsi="Times New Roman" w:cs="Times New Roman"/>
          <w:b/>
          <w:sz w:val="24"/>
        </w:rPr>
        <w:t>Информация о внесенных изменениях в Федеральный закон № 362-ФЗ в течение 2018 года в части бюджетных ассигнований на предоставление межбюджетных трансфертов бюджетам государственных внебюджетных фондов</w:t>
      </w:r>
    </w:p>
    <w:p w:rsidR="00276D00" w:rsidRDefault="00276D00" w:rsidP="00276D00">
      <w:pPr>
        <w:spacing w:after="0" w:line="240" w:lineRule="auto"/>
        <w:ind w:left="7076" w:firstLine="709"/>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(млн. рублей)</w:t>
      </w:r>
    </w:p>
    <w:tbl>
      <w:tblPr>
        <w:tblW w:w="4946" w:type="pct"/>
        <w:tblLook w:val="04A0" w:firstRow="1" w:lastRow="0" w:firstColumn="1" w:lastColumn="0" w:noHBand="0" w:noVBand="1"/>
      </w:tblPr>
      <w:tblGrid>
        <w:gridCol w:w="5021"/>
        <w:gridCol w:w="1180"/>
        <w:gridCol w:w="1180"/>
        <w:gridCol w:w="1180"/>
        <w:gridCol w:w="1187"/>
      </w:tblGrid>
      <w:tr w:rsidR="00276D00" w:rsidTr="00FF30C2">
        <w:trPr>
          <w:trHeight w:val="207"/>
          <w:tblHeader/>
        </w:trPr>
        <w:tc>
          <w:tcPr>
            <w:tcW w:w="2575" w:type="pct"/>
            <w:vMerge w:val="restart"/>
            <w:tcBorders>
              <w:top w:val="single" w:sz="4" w:space="0" w:color="auto"/>
              <w:left w:val="single" w:sz="4" w:space="0" w:color="auto"/>
              <w:bottom w:val="single" w:sz="4" w:space="0" w:color="auto"/>
              <w:right w:val="single" w:sz="4" w:space="0" w:color="auto"/>
            </w:tcBorders>
            <w:noWrap/>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Наименование показателя</w:t>
            </w:r>
          </w:p>
        </w:tc>
        <w:tc>
          <w:tcPr>
            <w:tcW w:w="605" w:type="pct"/>
            <w:vMerge w:val="restart"/>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Федеральный закон</w:t>
            </w:r>
          </w:p>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 362-ФЗ</w:t>
            </w:r>
          </w:p>
        </w:tc>
        <w:tc>
          <w:tcPr>
            <w:tcW w:w="605" w:type="pct"/>
            <w:vMerge w:val="restart"/>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 xml:space="preserve">Изменения </w:t>
            </w:r>
            <w:r>
              <w:rPr>
                <w:rFonts w:ascii="Times New Roman" w:eastAsia="Times New Roman" w:hAnsi="Times New Roman" w:cs="Times New Roman"/>
                <w:color w:val="000000"/>
                <w:spacing w:val="-4"/>
                <w:sz w:val="16"/>
                <w:szCs w:val="16"/>
                <w:lang w:eastAsia="ru-RU"/>
              </w:rPr>
              <w:br/>
              <w:t xml:space="preserve">от 03.07.2018 </w:t>
            </w:r>
            <w:r>
              <w:rPr>
                <w:rFonts w:ascii="Times New Roman" w:eastAsia="Times New Roman" w:hAnsi="Times New Roman" w:cs="Times New Roman"/>
                <w:color w:val="000000"/>
                <w:spacing w:val="-4"/>
                <w:sz w:val="16"/>
                <w:szCs w:val="16"/>
                <w:lang w:eastAsia="ru-RU"/>
              </w:rPr>
              <w:br/>
              <w:t>№ 193-ФЗ</w:t>
            </w:r>
          </w:p>
        </w:tc>
        <w:tc>
          <w:tcPr>
            <w:tcW w:w="605" w:type="pct"/>
            <w:vMerge w:val="restart"/>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 xml:space="preserve">Изменения </w:t>
            </w:r>
            <w:r>
              <w:rPr>
                <w:rFonts w:ascii="Times New Roman" w:eastAsia="Times New Roman" w:hAnsi="Times New Roman" w:cs="Times New Roman"/>
                <w:color w:val="000000"/>
                <w:spacing w:val="-4"/>
                <w:sz w:val="16"/>
                <w:szCs w:val="16"/>
                <w:lang w:eastAsia="ru-RU"/>
              </w:rPr>
              <w:br/>
              <w:t xml:space="preserve">от 29.11.2018 </w:t>
            </w:r>
            <w:r>
              <w:rPr>
                <w:rFonts w:ascii="Times New Roman" w:eastAsia="Times New Roman" w:hAnsi="Times New Roman" w:cs="Times New Roman"/>
                <w:color w:val="000000"/>
                <w:spacing w:val="-4"/>
                <w:sz w:val="16"/>
                <w:szCs w:val="16"/>
                <w:lang w:eastAsia="ru-RU"/>
              </w:rPr>
              <w:br/>
              <w:t>№ 458-ФЗ</w:t>
            </w:r>
          </w:p>
        </w:tc>
        <w:tc>
          <w:tcPr>
            <w:tcW w:w="609" w:type="pct"/>
            <w:vMerge w:val="restart"/>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Федеральный закон</w:t>
            </w:r>
          </w:p>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 362-ФЗ</w:t>
            </w:r>
          </w:p>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(с изм.)</w:t>
            </w:r>
          </w:p>
        </w:tc>
      </w:tr>
      <w:tr w:rsidR="00276D00" w:rsidTr="00FF30C2">
        <w:trPr>
          <w:trHeight w:val="207"/>
          <w:tblHeader/>
        </w:trPr>
        <w:tc>
          <w:tcPr>
            <w:tcW w:w="2575" w:type="pct"/>
            <w:vMerge/>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spacing w:after="0" w:line="240" w:lineRule="auto"/>
              <w:rPr>
                <w:rFonts w:ascii="Times New Roman" w:eastAsia="Times New Roman" w:hAnsi="Times New Roman" w:cs="Times New Roman"/>
                <w:color w:val="000000"/>
                <w:spacing w:val="-4"/>
                <w:sz w:val="16"/>
                <w:szCs w:val="16"/>
                <w:lang w:eastAsia="ru-RU"/>
              </w:rPr>
            </w:pPr>
          </w:p>
        </w:tc>
        <w:tc>
          <w:tcPr>
            <w:tcW w:w="605" w:type="pct"/>
            <w:vMerge/>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rPr>
                <w:rFonts w:ascii="Times New Roman" w:eastAsia="Times New Roman" w:hAnsi="Times New Roman" w:cs="Times New Roman"/>
                <w:color w:val="000000"/>
                <w:spacing w:val="-4"/>
                <w:sz w:val="16"/>
                <w:szCs w:val="16"/>
                <w:lang w:eastAsia="ru-RU"/>
              </w:rPr>
            </w:pPr>
          </w:p>
        </w:tc>
        <w:tc>
          <w:tcPr>
            <w:tcW w:w="605" w:type="pct"/>
            <w:vMerge/>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rPr>
                <w:rFonts w:ascii="Times New Roman" w:eastAsia="Times New Roman" w:hAnsi="Times New Roman" w:cs="Times New Roman"/>
                <w:color w:val="000000"/>
                <w:spacing w:val="-4"/>
                <w:sz w:val="16"/>
                <w:szCs w:val="16"/>
                <w:lang w:eastAsia="ru-RU"/>
              </w:rPr>
            </w:pPr>
          </w:p>
        </w:tc>
        <w:tc>
          <w:tcPr>
            <w:tcW w:w="605" w:type="pct"/>
            <w:vMerge/>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rPr>
                <w:rFonts w:ascii="Times New Roman" w:eastAsia="Times New Roman" w:hAnsi="Times New Roman" w:cs="Times New Roman"/>
                <w:color w:val="000000"/>
                <w:spacing w:val="-4"/>
                <w:sz w:val="16"/>
                <w:szCs w:val="16"/>
                <w:lang w:eastAsia="ru-RU"/>
              </w:rPr>
            </w:pPr>
          </w:p>
        </w:tc>
        <w:tc>
          <w:tcPr>
            <w:tcW w:w="609" w:type="pct"/>
            <w:vMerge/>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rPr>
                <w:rFonts w:ascii="Times New Roman" w:eastAsia="Times New Roman" w:hAnsi="Times New Roman" w:cs="Times New Roman"/>
                <w:color w:val="000000"/>
                <w:spacing w:val="-4"/>
                <w:sz w:val="16"/>
                <w:szCs w:val="16"/>
                <w:lang w:eastAsia="ru-RU"/>
              </w:rPr>
            </w:pPr>
          </w:p>
        </w:tc>
      </w:tr>
      <w:tr w:rsidR="00276D00" w:rsidTr="00FF30C2">
        <w:trPr>
          <w:trHeight w:val="57"/>
          <w:tblHeader/>
        </w:trPr>
        <w:tc>
          <w:tcPr>
            <w:tcW w:w="25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1</w:t>
            </w:r>
          </w:p>
        </w:tc>
        <w:tc>
          <w:tcPr>
            <w:tcW w:w="605" w:type="pct"/>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2</w:t>
            </w:r>
          </w:p>
        </w:tc>
        <w:tc>
          <w:tcPr>
            <w:tcW w:w="605" w:type="pct"/>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3</w:t>
            </w:r>
          </w:p>
        </w:tc>
        <w:tc>
          <w:tcPr>
            <w:tcW w:w="605" w:type="pct"/>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4</w:t>
            </w:r>
          </w:p>
        </w:tc>
        <w:tc>
          <w:tcPr>
            <w:tcW w:w="609" w:type="pct"/>
            <w:tcBorders>
              <w:top w:val="single" w:sz="4" w:space="0" w:color="auto"/>
              <w:left w:val="single" w:sz="4" w:space="0" w:color="auto"/>
              <w:bottom w:val="single" w:sz="4" w:space="0" w:color="000000"/>
              <w:right w:val="single" w:sz="4" w:space="0" w:color="auto"/>
            </w:tcBorders>
            <w:vAlign w:val="center"/>
            <w:hideMark/>
          </w:tcPr>
          <w:p w:rsidR="00276D00" w:rsidRDefault="00276D00" w:rsidP="00FF30C2">
            <w:pPr>
              <w:spacing w:after="0" w:line="240" w:lineRule="auto"/>
              <w:jc w:val="center"/>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color w:val="000000"/>
                <w:spacing w:val="-4"/>
                <w:sz w:val="16"/>
                <w:szCs w:val="16"/>
                <w:lang w:eastAsia="ru-RU"/>
              </w:rPr>
              <w:t>5</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spacing w:val="-4"/>
                <w:sz w:val="16"/>
                <w:szCs w:val="16"/>
                <w:lang w:eastAsia="ru-RU"/>
              </w:rPr>
              <w:t xml:space="preserve">По разделу 0900 </w:t>
            </w:r>
            <w:r>
              <w:rPr>
                <w:rFonts w:ascii="Times New Roman" w:eastAsia="Times New Roman" w:hAnsi="Times New Roman" w:cs="Times New Roman"/>
                <w:b/>
                <w:spacing w:val="-4"/>
                <w:sz w:val="16"/>
                <w:szCs w:val="16"/>
                <w:lang w:eastAsia="ru-RU"/>
              </w:rPr>
              <w:t>«Здравоохранение»</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color w:val="000000"/>
                <w:spacing w:val="-4"/>
                <w:sz w:val="16"/>
                <w:szCs w:val="16"/>
                <w:lang w:eastAsia="ru-RU"/>
              </w:rPr>
            </w:pPr>
            <w:r>
              <w:rPr>
                <w:rFonts w:ascii="Times New Roman" w:hAnsi="Times New Roman" w:cs="Times New Roman"/>
                <w:spacing w:val="-4"/>
                <w:sz w:val="16"/>
                <w:szCs w:val="16"/>
              </w:rPr>
              <w:t xml:space="preserve"> 32 193,7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color w:val="000000"/>
                <w:spacing w:val="-4"/>
                <w:sz w:val="16"/>
                <w:szCs w:val="16"/>
                <w:lang w:eastAsia="ru-RU"/>
              </w:rPr>
            </w:pPr>
            <w:r>
              <w:rPr>
                <w:rFonts w:ascii="Times New Roman" w:hAnsi="Times New Roman" w:cs="Times New Roman"/>
                <w:spacing w:val="-4"/>
                <w:sz w:val="16"/>
                <w:szCs w:val="16"/>
              </w:rPr>
              <w:t xml:space="preserve"> -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color w:val="000000"/>
                <w:spacing w:val="-4"/>
                <w:sz w:val="16"/>
                <w:szCs w:val="16"/>
                <w:lang w:eastAsia="ru-RU"/>
              </w:rPr>
            </w:pPr>
            <w:r>
              <w:rPr>
                <w:rFonts w:ascii="Times New Roman" w:hAnsi="Times New Roman" w:cs="Times New Roman"/>
                <w:spacing w:val="-4"/>
                <w:sz w:val="16"/>
                <w:szCs w:val="16"/>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color w:val="000000"/>
                <w:spacing w:val="-4"/>
                <w:sz w:val="16"/>
                <w:szCs w:val="16"/>
                <w:lang w:eastAsia="ru-RU"/>
              </w:rPr>
            </w:pPr>
            <w:r>
              <w:rPr>
                <w:rFonts w:ascii="Times New Roman" w:hAnsi="Times New Roman" w:cs="Times New Roman"/>
                <w:spacing w:val="-4"/>
                <w:sz w:val="16"/>
                <w:szCs w:val="16"/>
              </w:rPr>
              <w:t xml:space="preserve"> 32 193,7 </w:t>
            </w:r>
          </w:p>
        </w:tc>
      </w:tr>
      <w:tr w:rsidR="00276D00" w:rsidTr="00FF30C2">
        <w:trPr>
          <w:trHeight w:val="283"/>
        </w:trPr>
        <w:tc>
          <w:tcPr>
            <w:tcW w:w="2575" w:type="pct"/>
            <w:tcBorders>
              <w:top w:val="nil"/>
              <w:left w:val="single" w:sz="4" w:space="0" w:color="auto"/>
              <w:bottom w:val="single" w:sz="4" w:space="0" w:color="auto"/>
              <w:right w:val="single" w:sz="4" w:space="0" w:color="auto"/>
            </w:tcBorders>
            <w:hideMark/>
          </w:tcPr>
          <w:p w:rsidR="00276D00" w:rsidRDefault="00276D00" w:rsidP="00FF30C2">
            <w:pPr>
              <w:spacing w:after="0" w:line="240" w:lineRule="auto"/>
              <w:ind w:right="-57"/>
              <w:rPr>
                <w:rFonts w:ascii="Times New Roman" w:eastAsia="Times New Roman" w:hAnsi="Times New Roman" w:cs="Times New Roman"/>
                <w:b/>
                <w:bCs/>
                <w:color w:val="000000"/>
                <w:spacing w:val="-4"/>
                <w:sz w:val="16"/>
                <w:szCs w:val="16"/>
                <w:lang w:eastAsia="ru-RU"/>
              </w:rPr>
            </w:pPr>
            <w:r>
              <w:rPr>
                <w:rFonts w:ascii="Times New Roman" w:eastAsia="Times New Roman" w:hAnsi="Times New Roman" w:cs="Times New Roman"/>
                <w:spacing w:val="-4"/>
                <w:sz w:val="16"/>
                <w:szCs w:val="16"/>
                <w:lang w:eastAsia="ru-RU"/>
              </w:rPr>
              <w:t xml:space="preserve">Межбюджетные трансферты бюджету </w:t>
            </w:r>
            <w:r>
              <w:rPr>
                <w:rFonts w:ascii="Times New Roman" w:eastAsia="Times New Roman" w:hAnsi="Times New Roman" w:cs="Times New Roman"/>
                <w:spacing w:val="-4"/>
                <w:sz w:val="16"/>
                <w:szCs w:val="16"/>
                <w:lang w:eastAsia="ru-RU"/>
              </w:rPr>
              <w:br/>
              <w:t>Федерального фонда обязательного медицинского страхования</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spacing w:val="-4"/>
                <w:sz w:val="16"/>
                <w:szCs w:val="16"/>
              </w:rPr>
              <w:t xml:space="preserve"> 32 193,7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spacing w:val="-4"/>
                <w:sz w:val="16"/>
                <w:szCs w:val="16"/>
              </w:rPr>
              <w:t xml:space="preserve"> -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spacing w:val="-4"/>
                <w:sz w:val="16"/>
                <w:szCs w:val="16"/>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spacing w:val="-4"/>
                <w:sz w:val="16"/>
                <w:szCs w:val="16"/>
              </w:rPr>
              <w:t xml:space="preserve"> 32 193,7 </w:t>
            </w:r>
          </w:p>
        </w:tc>
      </w:tr>
      <w:tr w:rsidR="00276D00" w:rsidTr="00FF30C2">
        <w:trPr>
          <w:trHeight w:val="283"/>
        </w:trPr>
        <w:tc>
          <w:tcPr>
            <w:tcW w:w="2575" w:type="pct"/>
            <w:tcBorders>
              <w:top w:val="nil"/>
              <w:left w:val="single" w:sz="4" w:space="0" w:color="auto"/>
              <w:bottom w:val="single" w:sz="4" w:space="0" w:color="auto"/>
              <w:right w:val="single" w:sz="4" w:space="0" w:color="auto"/>
            </w:tcBorders>
            <w:hideMark/>
          </w:tcPr>
          <w:p w:rsidR="00276D00" w:rsidRDefault="00276D00" w:rsidP="00FF30C2">
            <w:pPr>
              <w:spacing w:after="0" w:line="240" w:lineRule="auto"/>
              <w:ind w:left="-57"/>
              <w:rPr>
                <w:rFonts w:ascii="Times New Roman" w:eastAsia="Times New Roman" w:hAnsi="Times New Roman" w:cs="Times New Roman"/>
                <w:color w:val="000000"/>
                <w:spacing w:val="-4"/>
                <w:sz w:val="16"/>
                <w:szCs w:val="16"/>
                <w:lang w:eastAsia="ru-RU"/>
              </w:rPr>
            </w:pPr>
            <w:r>
              <w:rPr>
                <w:rFonts w:ascii="Times New Roman" w:eastAsia="Times New Roman" w:hAnsi="Times New Roman" w:cs="Times New Roman"/>
                <w:spacing w:val="-4"/>
                <w:sz w:val="16"/>
                <w:szCs w:val="16"/>
                <w:lang w:eastAsia="ru-RU"/>
              </w:rPr>
              <w:t xml:space="preserve">По разделу 1000 </w:t>
            </w:r>
            <w:r>
              <w:rPr>
                <w:rFonts w:ascii="Times New Roman" w:eastAsia="Times New Roman" w:hAnsi="Times New Roman" w:cs="Times New Roman"/>
                <w:b/>
                <w:spacing w:val="-4"/>
                <w:sz w:val="16"/>
                <w:szCs w:val="16"/>
                <w:lang w:eastAsia="ru-RU"/>
              </w:rPr>
              <w:t>«Социальная политика»</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color w:val="000000"/>
                <w:spacing w:val="-4"/>
                <w:sz w:val="16"/>
                <w:szCs w:val="16"/>
                <w:lang w:eastAsia="ru-RU"/>
              </w:rPr>
            </w:pPr>
            <w:r>
              <w:rPr>
                <w:rFonts w:ascii="Times New Roman" w:hAnsi="Times New Roman" w:cs="Times New Roman"/>
                <w:spacing w:val="-4"/>
                <w:sz w:val="16"/>
                <w:szCs w:val="16"/>
              </w:rPr>
              <w:t xml:space="preserve"> 3 388 472,6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color w:val="000000"/>
                <w:spacing w:val="-4"/>
                <w:sz w:val="16"/>
                <w:szCs w:val="16"/>
                <w:lang w:eastAsia="ru-RU"/>
              </w:rPr>
            </w:pPr>
            <w:r>
              <w:rPr>
                <w:rFonts w:ascii="Times New Roman" w:hAnsi="Times New Roman" w:cs="Times New Roman"/>
                <w:spacing w:val="-4"/>
                <w:sz w:val="16"/>
                <w:szCs w:val="16"/>
              </w:rPr>
              <w:t xml:space="preserve">-67 550,3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color w:val="000000"/>
                <w:spacing w:val="-4"/>
                <w:sz w:val="16"/>
                <w:szCs w:val="16"/>
                <w:lang w:eastAsia="ru-RU"/>
              </w:rPr>
            </w:pPr>
            <w:r>
              <w:rPr>
                <w:rFonts w:ascii="Times New Roman" w:hAnsi="Times New Roman" w:cs="Times New Roman"/>
                <w:spacing w:val="-4"/>
                <w:sz w:val="16"/>
                <w:szCs w:val="16"/>
              </w:rPr>
              <w:t xml:space="preserve">-568,0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color w:val="000000"/>
                <w:spacing w:val="-4"/>
                <w:sz w:val="16"/>
                <w:szCs w:val="16"/>
                <w:lang w:eastAsia="ru-RU"/>
              </w:rPr>
            </w:pPr>
            <w:r>
              <w:rPr>
                <w:rFonts w:ascii="Times New Roman" w:hAnsi="Times New Roman" w:cs="Times New Roman"/>
                <w:spacing w:val="-4"/>
                <w:sz w:val="16"/>
                <w:szCs w:val="16"/>
              </w:rPr>
              <w:t xml:space="preserve"> 3 320 354,3 </w:t>
            </w:r>
          </w:p>
        </w:tc>
      </w:tr>
      <w:tr w:rsidR="00276D00" w:rsidTr="00FF30C2">
        <w:trPr>
          <w:trHeight w:val="283"/>
        </w:trPr>
        <w:tc>
          <w:tcPr>
            <w:tcW w:w="2575" w:type="pct"/>
            <w:tcBorders>
              <w:top w:val="nil"/>
              <w:left w:val="single" w:sz="4" w:space="0" w:color="auto"/>
              <w:bottom w:val="single" w:sz="4" w:space="0" w:color="auto"/>
              <w:right w:val="single" w:sz="4" w:space="0" w:color="auto"/>
            </w:tcBorders>
            <w:hideMark/>
          </w:tcPr>
          <w:p w:rsidR="00276D00" w:rsidRDefault="00276D00" w:rsidP="00FF30C2">
            <w:pPr>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Межбюджетные трансферты бюджету </w:t>
            </w:r>
          </w:p>
          <w:p w:rsidR="00276D00" w:rsidRDefault="00276D00" w:rsidP="00FF30C2">
            <w:pPr>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Пенсионного фонда Российской Федерации (открытая часть)</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3 342 138,1</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-68 291,2</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-568,0</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3 273 278,9</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из них:</w:t>
            </w:r>
          </w:p>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обязательное пенсионное страхование</w:t>
            </w:r>
          </w:p>
        </w:tc>
        <w:tc>
          <w:tcPr>
            <w:tcW w:w="605" w:type="pct"/>
            <w:tcBorders>
              <w:top w:val="nil"/>
              <w:left w:val="nil"/>
              <w:bottom w:val="single" w:sz="4" w:space="0" w:color="auto"/>
              <w:right w:val="single" w:sz="4" w:space="0" w:color="auto"/>
            </w:tcBorders>
            <w:vAlign w:val="center"/>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p>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693 734,6   </w:t>
            </w:r>
          </w:p>
        </w:tc>
        <w:tc>
          <w:tcPr>
            <w:tcW w:w="605" w:type="pct"/>
            <w:tcBorders>
              <w:top w:val="nil"/>
              <w:left w:val="nil"/>
              <w:bottom w:val="single" w:sz="4" w:space="0" w:color="auto"/>
              <w:right w:val="single" w:sz="4" w:space="0" w:color="auto"/>
            </w:tcBorders>
            <w:vAlign w:val="center"/>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p>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-61 347,1   </w:t>
            </w:r>
          </w:p>
        </w:tc>
        <w:tc>
          <w:tcPr>
            <w:tcW w:w="605" w:type="pct"/>
            <w:tcBorders>
              <w:top w:val="nil"/>
              <w:left w:val="nil"/>
              <w:bottom w:val="single" w:sz="4" w:space="0" w:color="auto"/>
              <w:right w:val="single" w:sz="4" w:space="0" w:color="auto"/>
            </w:tcBorders>
            <w:vAlign w:val="center"/>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p>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p>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632 387,5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выплату пенсий по государственному пенсионному обеспечению</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453 755,7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-4 114,9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449 640,8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осуществление ежемесячной денежной выплаты инвалидам</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358 490,4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-2 231,1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356 259,3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осуществление ежемесячной денежной выплаты ветеранам</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73 191,1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-442,8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72 748,3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16 048,6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-99,8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15 948,9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выплату дополнительного материального обеспечения, доплат к пенсиям, пособий и компенсаций</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3 809,3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-33,2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3 776,1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осуществление ежемесячной денежной выплаты Героям Советского Союза, Героям Российской Федерации и полным кавалерам ордена Славы</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1 230,5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-7,7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1 222,8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619,9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-3,9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616,0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proofErr w:type="gramStart"/>
            <w:r>
              <w:rPr>
                <w:rFonts w:ascii="Times New Roman" w:eastAsia="Times New Roman" w:hAnsi="Times New Roman" w:cs="Times New Roman"/>
                <w:i/>
                <w:spacing w:val="-4"/>
                <w:sz w:val="16"/>
                <w:szCs w:val="16"/>
                <w:lang w:eastAsia="ru-RU"/>
              </w:rPr>
              <w:t>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roofErr w:type="gramEnd"/>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328,1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-3,8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324,3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578,5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-3,6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574,9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proofErr w:type="gramStart"/>
            <w:r>
              <w:rPr>
                <w:rFonts w:ascii="Times New Roman" w:eastAsia="Times New Roman" w:hAnsi="Times New Roman" w:cs="Times New Roman"/>
                <w:i/>
                <w:spacing w:val="-4"/>
                <w:sz w:val="16"/>
                <w:szCs w:val="16"/>
                <w:lang w:eastAsia="ru-RU"/>
              </w:rPr>
              <w:t>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roofErr w:type="gramEnd"/>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452,5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-2,8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449,7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выплату доплат к пенсиям</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40,4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-0,4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40,1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софинансирование формирования пенсионных накоплений застрахованных лиц за счет средств Фонда национального благосостояния</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5 543,8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-419,1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5 124,7   </w:t>
            </w:r>
          </w:p>
        </w:tc>
      </w:tr>
      <w:tr w:rsidR="00276D00" w:rsidTr="00FF30C2">
        <w:trPr>
          <w:trHeight w:val="283"/>
        </w:trPr>
        <w:tc>
          <w:tcPr>
            <w:tcW w:w="2575" w:type="pct"/>
            <w:tcBorders>
              <w:top w:val="nil"/>
              <w:left w:val="single" w:sz="4" w:space="0" w:color="auto"/>
              <w:bottom w:val="single" w:sz="4" w:space="0" w:color="auto"/>
              <w:right w:val="single" w:sz="4" w:space="0" w:color="auto"/>
            </w:tcBorders>
            <w:vAlign w:val="center"/>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на материальное обеспечение специалистов ядерного оружейного комплекса Российской Федерации</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7 529,0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-148,9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 7 380,1   </w:t>
            </w:r>
          </w:p>
        </w:tc>
      </w:tr>
      <w:tr w:rsidR="00276D00" w:rsidTr="00FF30C2">
        <w:trPr>
          <w:trHeight w:val="283"/>
        </w:trPr>
        <w:tc>
          <w:tcPr>
            <w:tcW w:w="2575" w:type="pct"/>
            <w:tcBorders>
              <w:top w:val="nil"/>
              <w:left w:val="single" w:sz="4" w:space="0" w:color="auto"/>
              <w:bottom w:val="single" w:sz="4" w:space="0" w:color="auto"/>
              <w:right w:val="single" w:sz="4" w:space="0" w:color="auto"/>
            </w:tcBorders>
            <w:hideMark/>
          </w:tcPr>
          <w:p w:rsidR="00276D00" w:rsidRDefault="00276D00" w:rsidP="00FF30C2">
            <w:pPr>
              <w:spacing w:after="0" w:line="240" w:lineRule="auto"/>
              <w:ind w:left="-57"/>
              <w:rPr>
                <w:rFonts w:ascii="Times New Roman" w:eastAsia="Times New Roman" w:hAnsi="Times New Roman" w:cs="Times New Roman"/>
                <w:b/>
                <w:bCs/>
                <w:color w:val="000000"/>
                <w:spacing w:val="-4"/>
                <w:sz w:val="16"/>
                <w:szCs w:val="16"/>
                <w:lang w:eastAsia="ru-RU"/>
              </w:rPr>
            </w:pPr>
            <w:r>
              <w:rPr>
                <w:rFonts w:ascii="Times New Roman" w:eastAsia="Times New Roman" w:hAnsi="Times New Roman" w:cs="Times New Roman"/>
                <w:spacing w:val="-4"/>
                <w:sz w:val="16"/>
                <w:szCs w:val="16"/>
                <w:lang w:eastAsia="ru-RU"/>
              </w:rPr>
              <w:t xml:space="preserve">Межбюджетные трансферты бюджету </w:t>
            </w:r>
            <w:r>
              <w:rPr>
                <w:rFonts w:ascii="Times New Roman" w:eastAsia="Times New Roman" w:hAnsi="Times New Roman" w:cs="Times New Roman"/>
                <w:spacing w:val="-4"/>
                <w:sz w:val="16"/>
                <w:szCs w:val="16"/>
                <w:lang w:eastAsia="ru-RU"/>
              </w:rPr>
              <w:br/>
              <w:t>Фонда социального страхования Российской Федерации</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spacing w:val="-4"/>
                <w:sz w:val="16"/>
                <w:szCs w:val="16"/>
              </w:rPr>
              <w:t xml:space="preserve"> 46 334,6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spacing w:val="-4"/>
                <w:sz w:val="16"/>
                <w:szCs w:val="16"/>
              </w:rPr>
              <w:t xml:space="preserve">740,9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spacing w:val="-4"/>
                <w:sz w:val="16"/>
                <w:szCs w:val="16"/>
              </w:rPr>
              <w:t xml:space="preserve"> -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spacing w:val="-4"/>
                <w:sz w:val="16"/>
                <w:szCs w:val="16"/>
              </w:rPr>
              <w:t xml:space="preserve"> 47 075,4 </w:t>
            </w:r>
          </w:p>
        </w:tc>
      </w:tr>
      <w:tr w:rsidR="00276D00" w:rsidTr="00FF30C2">
        <w:trPr>
          <w:trHeight w:val="283"/>
        </w:trPr>
        <w:tc>
          <w:tcPr>
            <w:tcW w:w="2575" w:type="pct"/>
            <w:tcBorders>
              <w:top w:val="nil"/>
              <w:left w:val="single" w:sz="4" w:space="0" w:color="auto"/>
              <w:bottom w:val="single" w:sz="4" w:space="0" w:color="auto"/>
              <w:right w:val="single" w:sz="4" w:space="0" w:color="auto"/>
            </w:tcBorders>
            <w:hideMark/>
          </w:tcPr>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из них:</w:t>
            </w:r>
          </w:p>
          <w:p w:rsidR="00276D00" w:rsidRDefault="00276D00" w:rsidP="00FF30C2">
            <w:pPr>
              <w:spacing w:after="0" w:line="240" w:lineRule="auto"/>
              <w:ind w:left="57" w:right="-57"/>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 xml:space="preserve">на обеспечение </w:t>
            </w:r>
            <w:proofErr w:type="gramStart"/>
            <w:r>
              <w:rPr>
                <w:rFonts w:ascii="Times New Roman" w:eastAsia="Times New Roman" w:hAnsi="Times New Roman" w:cs="Times New Roman"/>
                <w:i/>
                <w:spacing w:val="-4"/>
                <w:sz w:val="16"/>
                <w:szCs w:val="16"/>
                <w:lang w:eastAsia="ru-RU"/>
              </w:rPr>
              <w:t>инвалидов</w:t>
            </w:r>
            <w:proofErr w:type="gramEnd"/>
            <w:r>
              <w:rPr>
                <w:rFonts w:ascii="Times New Roman" w:eastAsia="Times New Roman" w:hAnsi="Times New Roman" w:cs="Times New Roman"/>
                <w:i/>
                <w:spacing w:val="-4"/>
                <w:sz w:val="16"/>
                <w:szCs w:val="16"/>
                <w:lang w:eastAsia="ru-RU"/>
              </w:rPr>
              <w:t xml:space="preserve"> техническими средствами реабилитации, включая изготовление и ремонт протезно-ортопедических изделий</w:t>
            </w:r>
          </w:p>
        </w:tc>
        <w:tc>
          <w:tcPr>
            <w:tcW w:w="605" w:type="pct"/>
            <w:tcBorders>
              <w:top w:val="nil"/>
              <w:left w:val="nil"/>
              <w:bottom w:val="single" w:sz="4" w:space="0" w:color="auto"/>
              <w:right w:val="single" w:sz="4" w:space="0" w:color="auto"/>
            </w:tcBorders>
            <w:vAlign w:val="center"/>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p>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26 474,6</w:t>
            </w:r>
          </w:p>
        </w:tc>
        <w:tc>
          <w:tcPr>
            <w:tcW w:w="605" w:type="pct"/>
            <w:tcBorders>
              <w:top w:val="nil"/>
              <w:left w:val="nil"/>
              <w:bottom w:val="single" w:sz="4" w:space="0" w:color="auto"/>
              <w:right w:val="single" w:sz="4" w:space="0" w:color="auto"/>
            </w:tcBorders>
            <w:vAlign w:val="center"/>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p>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740,9</w:t>
            </w:r>
          </w:p>
        </w:tc>
        <w:tc>
          <w:tcPr>
            <w:tcW w:w="605" w:type="pct"/>
            <w:tcBorders>
              <w:top w:val="nil"/>
              <w:left w:val="nil"/>
              <w:bottom w:val="single" w:sz="4" w:space="0" w:color="auto"/>
              <w:right w:val="single" w:sz="4" w:space="0" w:color="auto"/>
            </w:tcBorders>
            <w:vAlign w:val="center"/>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p>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w:t>
            </w:r>
          </w:p>
        </w:tc>
        <w:tc>
          <w:tcPr>
            <w:tcW w:w="609" w:type="pct"/>
            <w:tcBorders>
              <w:top w:val="nil"/>
              <w:left w:val="nil"/>
              <w:bottom w:val="single" w:sz="4" w:space="0" w:color="auto"/>
              <w:right w:val="single" w:sz="4" w:space="0" w:color="auto"/>
            </w:tcBorders>
            <w:vAlign w:val="center"/>
          </w:tcPr>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p>
          <w:p w:rsidR="00276D00" w:rsidRDefault="00276D00" w:rsidP="00FF30C2">
            <w:pPr>
              <w:spacing w:after="0" w:line="240" w:lineRule="auto"/>
              <w:ind w:left="142"/>
              <w:jc w:val="right"/>
              <w:rPr>
                <w:rFonts w:ascii="Times New Roman" w:eastAsia="Times New Roman" w:hAnsi="Times New Roman" w:cs="Times New Roman"/>
                <w:i/>
                <w:spacing w:val="-4"/>
                <w:sz w:val="16"/>
                <w:szCs w:val="16"/>
                <w:lang w:eastAsia="ru-RU"/>
              </w:rPr>
            </w:pPr>
            <w:r>
              <w:rPr>
                <w:rFonts w:ascii="Times New Roman" w:eastAsia="Times New Roman" w:hAnsi="Times New Roman" w:cs="Times New Roman"/>
                <w:i/>
                <w:spacing w:val="-4"/>
                <w:sz w:val="16"/>
                <w:szCs w:val="16"/>
                <w:lang w:eastAsia="ru-RU"/>
              </w:rPr>
              <w:t>27 215,5</w:t>
            </w:r>
          </w:p>
        </w:tc>
      </w:tr>
      <w:tr w:rsidR="00276D00" w:rsidTr="00FF30C2">
        <w:trPr>
          <w:trHeight w:val="283"/>
        </w:trPr>
        <w:tc>
          <w:tcPr>
            <w:tcW w:w="2575" w:type="pct"/>
            <w:tcBorders>
              <w:top w:val="nil"/>
              <w:left w:val="single" w:sz="4" w:space="0" w:color="auto"/>
              <w:bottom w:val="single" w:sz="4" w:space="0" w:color="auto"/>
              <w:right w:val="single" w:sz="4" w:space="0" w:color="auto"/>
            </w:tcBorders>
            <w:hideMark/>
          </w:tcPr>
          <w:p w:rsidR="00276D00" w:rsidRDefault="00276D00" w:rsidP="00FF30C2">
            <w:pPr>
              <w:spacing w:after="0" w:line="240" w:lineRule="auto"/>
              <w:ind w:left="-57"/>
              <w:rPr>
                <w:rFonts w:ascii="Times New Roman" w:eastAsia="Times New Roman" w:hAnsi="Times New Roman" w:cs="Times New Roman"/>
                <w:b/>
                <w:bCs/>
                <w:color w:val="000000"/>
                <w:spacing w:val="-4"/>
                <w:sz w:val="16"/>
                <w:szCs w:val="16"/>
                <w:lang w:eastAsia="ru-RU"/>
              </w:rPr>
            </w:pPr>
            <w:r>
              <w:rPr>
                <w:rFonts w:ascii="Times New Roman" w:eastAsia="Times New Roman" w:hAnsi="Times New Roman" w:cs="Times New Roman"/>
                <w:b/>
                <w:bCs/>
                <w:spacing w:val="-4"/>
                <w:sz w:val="16"/>
                <w:szCs w:val="16"/>
                <w:lang w:eastAsia="ru-RU"/>
              </w:rPr>
              <w:t>Всего</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b/>
                <w:spacing w:val="-4"/>
                <w:sz w:val="16"/>
                <w:szCs w:val="16"/>
              </w:rPr>
              <w:t xml:space="preserve"> 3 420 666,3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b/>
                <w:spacing w:val="-4"/>
                <w:sz w:val="16"/>
                <w:szCs w:val="16"/>
              </w:rPr>
              <w:t xml:space="preserve">-67 550,3 </w:t>
            </w:r>
          </w:p>
        </w:tc>
        <w:tc>
          <w:tcPr>
            <w:tcW w:w="605"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b/>
                <w:spacing w:val="-4"/>
                <w:sz w:val="16"/>
                <w:szCs w:val="16"/>
              </w:rPr>
              <w:t xml:space="preserve">-568,0 </w:t>
            </w:r>
          </w:p>
        </w:tc>
        <w:tc>
          <w:tcPr>
            <w:tcW w:w="609" w:type="pct"/>
            <w:tcBorders>
              <w:top w:val="nil"/>
              <w:left w:val="nil"/>
              <w:bottom w:val="single" w:sz="4" w:space="0" w:color="auto"/>
              <w:right w:val="single" w:sz="4" w:space="0" w:color="auto"/>
            </w:tcBorders>
            <w:vAlign w:val="center"/>
            <w:hideMark/>
          </w:tcPr>
          <w:p w:rsidR="00276D00" w:rsidRDefault="00276D00" w:rsidP="00FF30C2">
            <w:pPr>
              <w:spacing w:after="0" w:line="240" w:lineRule="auto"/>
              <w:jc w:val="right"/>
              <w:rPr>
                <w:rFonts w:ascii="Times New Roman" w:eastAsia="Times New Roman" w:hAnsi="Times New Roman" w:cs="Times New Roman"/>
                <w:b/>
                <w:bCs/>
                <w:color w:val="000000"/>
                <w:spacing w:val="-4"/>
                <w:sz w:val="16"/>
                <w:szCs w:val="16"/>
                <w:lang w:eastAsia="ru-RU"/>
              </w:rPr>
            </w:pPr>
            <w:r>
              <w:rPr>
                <w:rFonts w:ascii="Times New Roman" w:hAnsi="Times New Roman" w:cs="Times New Roman"/>
                <w:b/>
                <w:spacing w:val="-4"/>
                <w:sz w:val="16"/>
                <w:szCs w:val="16"/>
              </w:rPr>
              <w:t xml:space="preserve"> 3 352 548,1 </w:t>
            </w:r>
          </w:p>
        </w:tc>
      </w:tr>
    </w:tbl>
    <w:p w:rsidR="00276D00" w:rsidRDefault="00276D00" w:rsidP="00276D00">
      <w:pPr>
        <w:widowControl w:val="0"/>
        <w:shd w:val="clear" w:color="auto" w:fill="FFFFFF"/>
        <w:overflowPunct w:val="0"/>
        <w:autoSpaceDE w:val="0"/>
        <w:autoSpaceDN w:val="0"/>
        <w:adjustRightInd w:val="0"/>
        <w:spacing w:after="0" w:line="360" w:lineRule="auto"/>
        <w:jc w:val="both"/>
        <w:textAlignment w:val="baseline"/>
        <w:rPr>
          <w:rFonts w:ascii="Times New Roman" w:hAnsi="Times New Roman" w:cs="Times New Roman"/>
          <w:sz w:val="6"/>
        </w:rPr>
      </w:pPr>
    </w:p>
    <w:p w:rsidR="0037644C" w:rsidRDefault="0037644C"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p>
    <w:p w:rsidR="00FF30C2" w:rsidRPr="00FF30C2" w:rsidRDefault="00FF30C2"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r w:rsidRPr="00FF30C2">
        <w:rPr>
          <w:rFonts w:ascii="Times New Roman" w:hAnsi="Times New Roman" w:cs="Times New Roman"/>
          <w:sz w:val="24"/>
        </w:rPr>
        <w:lastRenderedPageBreak/>
        <w:t>Таблица 17</w:t>
      </w:r>
    </w:p>
    <w:p w:rsidR="00276D00" w:rsidRPr="00FF30C2" w:rsidRDefault="00276D00" w:rsidP="00FF30C2">
      <w:pPr>
        <w:pStyle w:val="a3"/>
        <w:overflowPunct w:val="0"/>
        <w:autoSpaceDE w:val="0"/>
        <w:autoSpaceDN w:val="0"/>
        <w:adjustRightInd w:val="0"/>
        <w:spacing w:after="120" w:line="240" w:lineRule="auto"/>
        <w:ind w:left="0"/>
        <w:contextualSpacing w:val="0"/>
        <w:jc w:val="center"/>
        <w:textAlignment w:val="baseline"/>
        <w:rPr>
          <w:rFonts w:ascii="Times New Roman" w:hAnsi="Times New Roman" w:cs="Times New Roman"/>
          <w:b/>
          <w:sz w:val="24"/>
        </w:rPr>
      </w:pPr>
      <w:r w:rsidRPr="00FF30C2">
        <w:rPr>
          <w:rFonts w:ascii="Times New Roman" w:hAnsi="Times New Roman" w:cs="Times New Roman"/>
          <w:b/>
          <w:sz w:val="24"/>
        </w:rPr>
        <w:t>Информация об объемах компенсации выпадающих доходов бюджетам государственных внебюджетных фондов в связи с установлением пониженных тарифов страховых взносов</w:t>
      </w:r>
    </w:p>
    <w:p w:rsidR="00276D00" w:rsidRDefault="00276D00" w:rsidP="00276D00">
      <w:pPr>
        <w:widowControl w:val="0"/>
        <w:overflowPunct w:val="0"/>
        <w:autoSpaceDE w:val="0"/>
        <w:autoSpaceDN w:val="0"/>
        <w:adjustRightInd w:val="0"/>
        <w:spacing w:after="0" w:line="240" w:lineRule="auto"/>
        <w:jc w:val="right"/>
        <w:textAlignment w:val="baseline"/>
        <w:rPr>
          <w:rFonts w:ascii="Times New Roman" w:eastAsia="Times New Roman" w:hAnsi="Times New Roman" w:cs="Times New Roman"/>
          <w:sz w:val="18"/>
          <w:szCs w:val="20"/>
          <w:lang w:eastAsia="ru-RU"/>
        </w:rPr>
      </w:pPr>
      <w:r>
        <w:rPr>
          <w:rFonts w:ascii="Times New Roman" w:eastAsia="Times New Roman" w:hAnsi="Times New Roman" w:cs="Times New Roman"/>
          <w:sz w:val="18"/>
          <w:szCs w:val="20"/>
          <w:lang w:eastAsia="ru-RU"/>
        </w:rPr>
        <w:t>(млн. рублей)</w:t>
      </w:r>
    </w:p>
    <w:tbl>
      <w:tblPr>
        <w:tblStyle w:val="a6"/>
        <w:tblW w:w="5000" w:type="pct"/>
        <w:tblLook w:val="04A0" w:firstRow="1" w:lastRow="0" w:firstColumn="1" w:lastColumn="0" w:noHBand="0" w:noVBand="1"/>
      </w:tblPr>
      <w:tblGrid>
        <w:gridCol w:w="4222"/>
        <w:gridCol w:w="998"/>
        <w:gridCol w:w="1320"/>
        <w:gridCol w:w="997"/>
        <w:gridCol w:w="1320"/>
        <w:gridCol w:w="997"/>
      </w:tblGrid>
      <w:tr w:rsidR="00276D00" w:rsidRPr="001C64CC" w:rsidTr="00FF30C2">
        <w:trPr>
          <w:trHeight w:val="60"/>
          <w:tblHeader/>
        </w:trPr>
        <w:tc>
          <w:tcPr>
            <w:tcW w:w="2142"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Наименование показателя</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2018 г.</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 xml:space="preserve">в % к </w:t>
            </w:r>
            <w:proofErr w:type="spellStart"/>
            <w:proofErr w:type="gramStart"/>
            <w:r w:rsidRPr="001C64CC">
              <w:rPr>
                <w:rFonts w:ascii="Times New Roman" w:hAnsi="Times New Roman" w:cs="Times New Roman"/>
                <w:b/>
                <w:sz w:val="16"/>
                <w:szCs w:val="18"/>
                <w:lang w:eastAsia="ru-RU"/>
              </w:rPr>
              <w:t>преды-дущему</w:t>
            </w:r>
            <w:proofErr w:type="spellEnd"/>
            <w:proofErr w:type="gramEnd"/>
            <w:r w:rsidRPr="001C64CC">
              <w:rPr>
                <w:rFonts w:ascii="Times New Roman" w:hAnsi="Times New Roman" w:cs="Times New Roman"/>
                <w:b/>
                <w:sz w:val="16"/>
                <w:szCs w:val="18"/>
                <w:lang w:eastAsia="ru-RU"/>
              </w:rPr>
              <w:t xml:space="preserve"> году</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2017 г.</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 xml:space="preserve">в % к </w:t>
            </w:r>
            <w:proofErr w:type="spellStart"/>
            <w:proofErr w:type="gramStart"/>
            <w:r w:rsidRPr="001C64CC">
              <w:rPr>
                <w:rFonts w:ascii="Times New Roman" w:hAnsi="Times New Roman" w:cs="Times New Roman"/>
                <w:b/>
                <w:sz w:val="16"/>
                <w:szCs w:val="18"/>
                <w:lang w:eastAsia="ru-RU"/>
              </w:rPr>
              <w:t>преды-дущему</w:t>
            </w:r>
            <w:proofErr w:type="spellEnd"/>
            <w:proofErr w:type="gramEnd"/>
            <w:r w:rsidRPr="001C64CC">
              <w:rPr>
                <w:rFonts w:ascii="Times New Roman" w:hAnsi="Times New Roman" w:cs="Times New Roman"/>
                <w:b/>
                <w:sz w:val="16"/>
                <w:szCs w:val="18"/>
                <w:lang w:eastAsia="ru-RU"/>
              </w:rPr>
              <w:t xml:space="preserve"> году</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2016 г.</w:t>
            </w:r>
          </w:p>
        </w:tc>
      </w:tr>
      <w:tr w:rsidR="00276D00" w:rsidRPr="001C64CC" w:rsidTr="00FF30C2">
        <w:trPr>
          <w:tblHeader/>
        </w:trPr>
        <w:tc>
          <w:tcPr>
            <w:tcW w:w="2142"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6"/>
                <w:lang w:eastAsia="ru-RU"/>
              </w:rPr>
            </w:pPr>
            <w:r w:rsidRPr="001C64CC">
              <w:rPr>
                <w:rFonts w:ascii="Times New Roman" w:hAnsi="Times New Roman" w:cs="Times New Roman"/>
                <w:sz w:val="16"/>
                <w:szCs w:val="16"/>
                <w:lang w:eastAsia="ru-RU"/>
              </w:rPr>
              <w:t>1</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6"/>
                <w:lang w:eastAsia="ru-RU"/>
              </w:rPr>
            </w:pPr>
            <w:r w:rsidRPr="001C64CC">
              <w:rPr>
                <w:rFonts w:ascii="Times New Roman" w:hAnsi="Times New Roman" w:cs="Times New Roman"/>
                <w:sz w:val="16"/>
                <w:szCs w:val="16"/>
                <w:lang w:eastAsia="ru-RU"/>
              </w:rPr>
              <w:t>2</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6"/>
                <w:lang w:eastAsia="ru-RU"/>
              </w:rPr>
            </w:pPr>
            <w:r w:rsidRPr="001C64CC">
              <w:rPr>
                <w:rFonts w:ascii="Times New Roman" w:hAnsi="Times New Roman" w:cs="Times New Roman"/>
                <w:sz w:val="16"/>
                <w:szCs w:val="16"/>
                <w:lang w:eastAsia="ru-RU"/>
              </w:rPr>
              <w:t>3</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6"/>
                <w:lang w:eastAsia="ru-RU"/>
              </w:rPr>
            </w:pPr>
            <w:r w:rsidRPr="001C64CC">
              <w:rPr>
                <w:rFonts w:ascii="Times New Roman" w:hAnsi="Times New Roman" w:cs="Times New Roman"/>
                <w:sz w:val="16"/>
                <w:szCs w:val="16"/>
                <w:lang w:eastAsia="ru-RU"/>
              </w:rPr>
              <w:t>4</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6"/>
                <w:lang w:eastAsia="ru-RU"/>
              </w:rPr>
            </w:pPr>
            <w:r w:rsidRPr="001C64CC">
              <w:rPr>
                <w:rFonts w:ascii="Times New Roman" w:hAnsi="Times New Roman" w:cs="Times New Roman"/>
                <w:sz w:val="16"/>
                <w:szCs w:val="16"/>
                <w:lang w:eastAsia="ru-RU"/>
              </w:rPr>
              <w:t>5</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6"/>
                <w:lang w:eastAsia="ru-RU"/>
              </w:rPr>
            </w:pPr>
            <w:r w:rsidRPr="001C64CC">
              <w:rPr>
                <w:rFonts w:ascii="Times New Roman" w:hAnsi="Times New Roman" w:cs="Times New Roman"/>
                <w:sz w:val="16"/>
                <w:szCs w:val="16"/>
                <w:lang w:eastAsia="ru-RU"/>
              </w:rPr>
              <w:t>6</w:t>
            </w:r>
          </w:p>
        </w:tc>
      </w:tr>
      <w:tr w:rsidR="00276D00" w:rsidRPr="001C64CC" w:rsidTr="00FF30C2">
        <w:trPr>
          <w:trHeight w:val="283"/>
        </w:trPr>
        <w:tc>
          <w:tcPr>
            <w:tcW w:w="2142"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Всего на компенсацию выпадающих доходов</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548 563,7</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color w:val="000000"/>
                <w:sz w:val="16"/>
                <w:szCs w:val="18"/>
                <w:lang w:eastAsia="ru-RU"/>
              </w:rPr>
              <w:t>115,1</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476 495,4</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114,1</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16"/>
                <w:szCs w:val="18"/>
                <w:lang w:eastAsia="ru-RU"/>
              </w:rPr>
            </w:pPr>
            <w:r w:rsidRPr="001C64CC">
              <w:rPr>
                <w:rFonts w:ascii="Times New Roman" w:hAnsi="Times New Roman" w:cs="Times New Roman"/>
                <w:b/>
                <w:sz w:val="16"/>
                <w:szCs w:val="18"/>
                <w:lang w:eastAsia="ru-RU"/>
              </w:rPr>
              <w:t>417 477,8</w:t>
            </w:r>
          </w:p>
        </w:tc>
      </w:tr>
      <w:tr w:rsidR="00276D00" w:rsidRPr="001C64CC" w:rsidTr="00FF30C2">
        <w:trPr>
          <w:trHeight w:val="340"/>
        </w:trPr>
        <w:tc>
          <w:tcPr>
            <w:tcW w:w="2142"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ind w:left="142"/>
              <w:rPr>
                <w:rFonts w:ascii="Times New Roman" w:hAnsi="Times New Roman" w:cs="Times New Roman"/>
                <w:spacing w:val="-4"/>
                <w:sz w:val="16"/>
                <w:szCs w:val="18"/>
                <w:lang w:eastAsia="ru-RU"/>
              </w:rPr>
            </w:pPr>
            <w:r w:rsidRPr="001C64CC">
              <w:rPr>
                <w:rFonts w:ascii="Times New Roman" w:hAnsi="Times New Roman" w:cs="Times New Roman"/>
                <w:spacing w:val="-4"/>
                <w:sz w:val="16"/>
                <w:szCs w:val="18"/>
                <w:lang w:eastAsia="ru-RU"/>
              </w:rPr>
              <w:t>Пенсионному фонду Российской Федерации</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499 900,0</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color w:val="000000"/>
                <w:sz w:val="16"/>
                <w:szCs w:val="18"/>
                <w:lang w:eastAsia="ru-RU"/>
              </w:rPr>
              <w:t>115,2</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433 970,0</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110,7</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392 036,8</w:t>
            </w:r>
          </w:p>
        </w:tc>
      </w:tr>
      <w:tr w:rsidR="00276D00" w:rsidRPr="001C64CC" w:rsidTr="00FF30C2">
        <w:trPr>
          <w:trHeight w:val="368"/>
        </w:trPr>
        <w:tc>
          <w:tcPr>
            <w:tcW w:w="2142"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ind w:left="142"/>
              <w:rPr>
                <w:rFonts w:ascii="Times New Roman" w:hAnsi="Times New Roman" w:cs="Times New Roman"/>
                <w:spacing w:val="-4"/>
                <w:sz w:val="16"/>
                <w:szCs w:val="18"/>
                <w:lang w:eastAsia="ru-RU"/>
              </w:rPr>
            </w:pPr>
            <w:r w:rsidRPr="001C64CC">
              <w:rPr>
                <w:rFonts w:ascii="Times New Roman" w:hAnsi="Times New Roman" w:cs="Times New Roman"/>
                <w:spacing w:val="-4"/>
                <w:sz w:val="16"/>
                <w:szCs w:val="18"/>
                <w:lang w:eastAsia="ru-RU"/>
              </w:rPr>
              <w:t xml:space="preserve">Федеральному фонду обязательного медицинского страхования </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32 193,7</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color w:val="000000"/>
                <w:sz w:val="16"/>
                <w:szCs w:val="18"/>
                <w:lang w:eastAsia="ru-RU"/>
              </w:rPr>
              <w:t>117,6</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27 385,4</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107,6</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25 441,0</w:t>
            </w:r>
          </w:p>
        </w:tc>
      </w:tr>
      <w:tr w:rsidR="00276D00" w:rsidRPr="001C64CC" w:rsidTr="00FF30C2">
        <w:trPr>
          <w:trHeight w:val="340"/>
        </w:trPr>
        <w:tc>
          <w:tcPr>
            <w:tcW w:w="2142"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ind w:left="142"/>
              <w:rPr>
                <w:rFonts w:ascii="Times New Roman" w:hAnsi="Times New Roman" w:cs="Times New Roman"/>
                <w:spacing w:val="-4"/>
                <w:sz w:val="16"/>
                <w:szCs w:val="18"/>
                <w:lang w:eastAsia="ru-RU"/>
              </w:rPr>
            </w:pPr>
            <w:r w:rsidRPr="001C64CC">
              <w:rPr>
                <w:rFonts w:ascii="Times New Roman" w:hAnsi="Times New Roman" w:cs="Times New Roman"/>
                <w:spacing w:val="-4"/>
                <w:sz w:val="16"/>
                <w:szCs w:val="18"/>
                <w:lang w:eastAsia="ru-RU"/>
              </w:rPr>
              <w:t>Фонду социального страхования Российской Федерации</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16 470,0</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color w:val="000000"/>
                <w:sz w:val="16"/>
                <w:szCs w:val="18"/>
                <w:lang w:eastAsia="ru-RU"/>
              </w:rPr>
              <w:t>108,8</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15 140,0</w:t>
            </w:r>
          </w:p>
        </w:tc>
        <w:tc>
          <w:tcPr>
            <w:tcW w:w="670"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w:t>
            </w:r>
          </w:p>
        </w:tc>
        <w:tc>
          <w:tcPr>
            <w:tcW w:w="506"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sz w:val="16"/>
                <w:szCs w:val="18"/>
                <w:lang w:eastAsia="ru-RU"/>
              </w:rPr>
            </w:pPr>
            <w:r w:rsidRPr="001C64CC">
              <w:rPr>
                <w:rFonts w:ascii="Times New Roman" w:hAnsi="Times New Roman" w:cs="Times New Roman"/>
                <w:sz w:val="16"/>
                <w:szCs w:val="18"/>
                <w:lang w:eastAsia="ru-RU"/>
              </w:rPr>
              <w:t>-</w:t>
            </w:r>
          </w:p>
        </w:tc>
      </w:tr>
    </w:tbl>
    <w:p w:rsidR="00276D00" w:rsidRPr="0037644C" w:rsidRDefault="00276D00" w:rsidP="00276D00">
      <w:pPr>
        <w:widowControl w:val="0"/>
        <w:spacing w:after="0" w:line="360" w:lineRule="auto"/>
        <w:ind w:firstLine="709"/>
        <w:jc w:val="both"/>
        <w:rPr>
          <w:rFonts w:ascii="Times New Roman" w:eastAsia="Times New Roman" w:hAnsi="Times New Roman" w:cs="Times New Roman"/>
          <w:b/>
          <w:sz w:val="16"/>
          <w:szCs w:val="24"/>
          <w:lang w:eastAsia="ru-RU"/>
        </w:rPr>
      </w:pPr>
    </w:p>
    <w:p w:rsidR="0037644C" w:rsidRPr="0037644C" w:rsidRDefault="0037644C" w:rsidP="00276D00">
      <w:pPr>
        <w:widowControl w:val="0"/>
        <w:spacing w:after="0" w:line="360" w:lineRule="auto"/>
        <w:ind w:firstLine="709"/>
        <w:jc w:val="both"/>
        <w:rPr>
          <w:rFonts w:ascii="Times New Roman" w:eastAsia="Times New Roman" w:hAnsi="Times New Roman" w:cs="Times New Roman"/>
          <w:b/>
          <w:sz w:val="16"/>
          <w:szCs w:val="24"/>
          <w:lang w:eastAsia="ru-RU"/>
        </w:rPr>
      </w:pPr>
    </w:p>
    <w:p w:rsidR="00FF30C2" w:rsidRPr="00FF30C2" w:rsidRDefault="00FF30C2"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r w:rsidRPr="00FF30C2">
        <w:rPr>
          <w:rFonts w:ascii="Times New Roman" w:hAnsi="Times New Roman" w:cs="Times New Roman"/>
          <w:sz w:val="24"/>
        </w:rPr>
        <w:t>Таблица 18</w:t>
      </w:r>
    </w:p>
    <w:p w:rsidR="00276D00" w:rsidRPr="00FF30C2" w:rsidRDefault="00276D00" w:rsidP="00FF30C2">
      <w:pPr>
        <w:pStyle w:val="a3"/>
        <w:overflowPunct w:val="0"/>
        <w:autoSpaceDE w:val="0"/>
        <w:autoSpaceDN w:val="0"/>
        <w:adjustRightInd w:val="0"/>
        <w:spacing w:after="120" w:line="240" w:lineRule="auto"/>
        <w:ind w:left="0"/>
        <w:contextualSpacing w:val="0"/>
        <w:jc w:val="center"/>
        <w:textAlignment w:val="baseline"/>
        <w:rPr>
          <w:rFonts w:ascii="Times New Roman" w:hAnsi="Times New Roman" w:cs="Times New Roman"/>
          <w:b/>
          <w:sz w:val="24"/>
        </w:rPr>
      </w:pPr>
      <w:r w:rsidRPr="00FF30C2">
        <w:rPr>
          <w:rFonts w:ascii="Times New Roman" w:hAnsi="Times New Roman" w:cs="Times New Roman"/>
          <w:b/>
          <w:sz w:val="24"/>
        </w:rPr>
        <w:t>Информация об объемах предоставленных межбюджетных трансфертов Пенсионному фонду Российской Федерации на выплату страховой пенсии и на софинансирование формирования пенсионных накоплений застрахованных лиц за счет средств Фонда национального благосостояния</w:t>
      </w:r>
    </w:p>
    <w:p w:rsidR="00276D00" w:rsidRDefault="00276D00" w:rsidP="00276D00">
      <w:pPr>
        <w:widowControl w:val="0"/>
        <w:spacing w:after="0" w:line="240" w:lineRule="auto"/>
        <w:ind w:right="-143"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4"/>
          <w:lang w:eastAsia="ru-RU"/>
        </w:rPr>
        <w:t>(млн. рублей)</w:t>
      </w: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6"/>
        <w:gridCol w:w="959"/>
        <w:gridCol w:w="960"/>
        <w:gridCol w:w="960"/>
        <w:gridCol w:w="964"/>
        <w:gridCol w:w="964"/>
        <w:gridCol w:w="964"/>
        <w:gridCol w:w="964"/>
        <w:gridCol w:w="985"/>
        <w:gridCol w:w="574"/>
      </w:tblGrid>
      <w:tr w:rsidR="00276D00" w:rsidTr="00FF30C2">
        <w:trPr>
          <w:trHeight w:val="501"/>
          <w:tblHeader/>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ind w:hanging="27"/>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Наименование показателей</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ind w:firstLine="1"/>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2011 год</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ind w:firstLine="1"/>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2012 год</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ind w:firstLine="1"/>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2013 год</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2014 год</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2015 год</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2016 год</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2017 год</w:t>
            </w:r>
          </w:p>
        </w:tc>
        <w:tc>
          <w:tcPr>
            <w:tcW w:w="4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2018 год</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2018 год в % к 2017 году</w:t>
            </w:r>
          </w:p>
        </w:tc>
      </w:tr>
      <w:tr w:rsidR="00276D00" w:rsidTr="00FF30C2">
        <w:trPr>
          <w:trHeight w:val="20"/>
          <w:tblHeader/>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ind w:hanging="27"/>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1</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2</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4</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5</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6</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7</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8</w:t>
            </w:r>
          </w:p>
        </w:tc>
        <w:tc>
          <w:tcPr>
            <w:tcW w:w="485" w:type="pct"/>
            <w:tcBorders>
              <w:top w:val="single" w:sz="4" w:space="0" w:color="auto"/>
              <w:left w:val="single" w:sz="4" w:space="0" w:color="auto"/>
              <w:bottom w:val="single" w:sz="4" w:space="0" w:color="auto"/>
              <w:right w:val="single" w:sz="4" w:space="0" w:color="auto"/>
            </w:tcBorders>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9</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10</w:t>
            </w:r>
          </w:p>
        </w:tc>
      </w:tr>
      <w:tr w:rsidR="00276D00" w:rsidTr="00FF30C2">
        <w:trPr>
          <w:trHeight w:val="358"/>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Валоризация расчетного капитала</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505 684,8</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566 228,5</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587 392,3</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624 307,2</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680 098,0</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676 877,5</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 688 373,9 </w:t>
            </w:r>
          </w:p>
        </w:tc>
        <w:tc>
          <w:tcPr>
            <w:tcW w:w="4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spacing w:val="-4"/>
                <w:sz w:val="16"/>
                <w:szCs w:val="16"/>
                <w:lang w:eastAsia="ru-RU"/>
              </w:rPr>
              <w:t>682 932,3</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 99,2 </w:t>
            </w:r>
          </w:p>
        </w:tc>
      </w:tr>
      <w:tr w:rsidR="00276D00" w:rsidTr="00FF30C2">
        <w:trPr>
          <w:trHeight w:val="386"/>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Обеспечение сбалансированности бюджета ПФР</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924 410,0</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1 033 141,0</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942 809,7</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336 317,0</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0</w:t>
            </w:r>
          </w:p>
        </w:tc>
        <w:tc>
          <w:tcPr>
            <w:tcW w:w="4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spacing w:val="-4"/>
                <w:sz w:val="16"/>
                <w:szCs w:val="16"/>
                <w:lang w:eastAsia="ru-RU"/>
              </w:rPr>
              <w:t>0</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 - </w:t>
            </w:r>
          </w:p>
        </w:tc>
      </w:tr>
      <w:tr w:rsidR="00276D00" w:rsidTr="00FF30C2">
        <w:trPr>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Компенсация выпадающих доходов бюджету ПФР в связи с установлением пониженных тарифов страховых взносов на обязательное пенсионное страхование</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69 550,0</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304 388,9</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330 090,6</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288 222,7</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342 898,3</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392 036,8</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433 970,0 </w:t>
            </w:r>
          </w:p>
        </w:tc>
        <w:tc>
          <w:tcPr>
            <w:tcW w:w="4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spacing w:val="-4"/>
                <w:sz w:val="16"/>
                <w:szCs w:val="16"/>
                <w:lang w:eastAsia="ru-RU"/>
              </w:rPr>
              <w:t>499 900,0</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115,2</w:t>
            </w:r>
          </w:p>
        </w:tc>
      </w:tr>
      <w:tr w:rsidR="00276D00" w:rsidTr="00FF30C2">
        <w:trPr>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Возмещение расходов по выплате страховых пенсий в связи с зачетом в страховой стаж нестраховых периодов</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3 158,2</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3 632,5</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5 523,2</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6 559,8</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9 065,3</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12 078,9</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16 934,9 </w:t>
            </w:r>
          </w:p>
        </w:tc>
        <w:tc>
          <w:tcPr>
            <w:tcW w:w="4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spacing w:val="-4"/>
                <w:sz w:val="16"/>
                <w:szCs w:val="16"/>
                <w:lang w:eastAsia="ru-RU"/>
              </w:rPr>
              <w:t>25 200,8</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148,8</w:t>
            </w:r>
          </w:p>
        </w:tc>
      </w:tr>
      <w:tr w:rsidR="00276D00" w:rsidTr="00FF30C2">
        <w:trPr>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Софинансирование формирования пенсионных накоплений застрахованных лиц за счет средств Фонда национального благосостояния</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3 402,9</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3 863,3</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5 923,3</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12 422,6</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9 428,1</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6 765,9</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5 543,8 </w:t>
            </w:r>
          </w:p>
        </w:tc>
        <w:tc>
          <w:tcPr>
            <w:tcW w:w="4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spacing w:val="-4"/>
                <w:sz w:val="16"/>
                <w:szCs w:val="16"/>
                <w:lang w:eastAsia="ru-RU"/>
              </w:rPr>
              <w:t xml:space="preserve">5 124,7 </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92,4</w:t>
            </w:r>
          </w:p>
        </w:tc>
      </w:tr>
      <w:tr w:rsidR="00276D00" w:rsidTr="00FF30C2">
        <w:trPr>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Межбюджетные трансферты на обязательное пенсионное страхование</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814 180,6</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988 588,3</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 932 729,9 </w:t>
            </w:r>
          </w:p>
        </w:tc>
        <w:tc>
          <w:tcPr>
            <w:tcW w:w="4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spacing w:val="-4"/>
                <w:sz w:val="16"/>
                <w:szCs w:val="16"/>
                <w:lang w:eastAsia="ru-RU"/>
              </w:rPr>
              <w:t xml:space="preserve"> 632 387,5 </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spacing w:val="-4"/>
                <w:sz w:val="16"/>
                <w:szCs w:val="16"/>
                <w:lang w:eastAsia="ru-RU"/>
              </w:rPr>
            </w:pPr>
            <w:r>
              <w:rPr>
                <w:rFonts w:ascii="Times New Roman" w:eastAsia="Times New Roman" w:hAnsi="Times New Roman" w:cs="Times New Roman"/>
                <w:spacing w:val="-4"/>
                <w:sz w:val="16"/>
                <w:szCs w:val="16"/>
                <w:lang w:eastAsia="ru-RU"/>
              </w:rPr>
              <w:t xml:space="preserve">67,8 </w:t>
            </w:r>
          </w:p>
        </w:tc>
      </w:tr>
      <w:tr w:rsidR="00276D00" w:rsidTr="00FF30C2">
        <w:trPr>
          <w:trHeight w:val="340"/>
          <w:jc w:val="center"/>
        </w:trPr>
        <w:tc>
          <w:tcPr>
            <w:tcW w:w="914"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ind w:hanging="27"/>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Итого</w:t>
            </w:r>
          </w:p>
        </w:tc>
        <w:tc>
          <w:tcPr>
            <w:tcW w:w="472"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1 506 205,9</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1 911 254,2</w:t>
            </w:r>
          </w:p>
        </w:tc>
        <w:tc>
          <w:tcPr>
            <w:tcW w:w="473"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1 871 739,1</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1 267 829,3</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1 855 670,3</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2 076 347,4</w:t>
            </w:r>
          </w:p>
        </w:tc>
        <w:tc>
          <w:tcPr>
            <w:tcW w:w="47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2 077 552,5</w:t>
            </w:r>
          </w:p>
        </w:tc>
        <w:tc>
          <w:tcPr>
            <w:tcW w:w="4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1 845 545,3</w:t>
            </w:r>
          </w:p>
        </w:tc>
        <w:tc>
          <w:tcPr>
            <w:tcW w:w="285" w:type="pct"/>
            <w:tcBorders>
              <w:top w:val="single" w:sz="4" w:space="0" w:color="auto"/>
              <w:left w:val="single" w:sz="4" w:space="0" w:color="auto"/>
              <w:bottom w:val="single" w:sz="4" w:space="0" w:color="auto"/>
              <w:right w:val="single" w:sz="4" w:space="0" w:color="auto"/>
            </w:tcBorders>
            <w:vAlign w:val="center"/>
            <w:hideMark/>
          </w:tcPr>
          <w:p w:rsidR="00276D00" w:rsidRDefault="00276D00" w:rsidP="00FF30C2">
            <w:pPr>
              <w:widowControl w:val="0"/>
              <w:spacing w:after="0" w:line="240" w:lineRule="auto"/>
              <w:jc w:val="center"/>
              <w:rPr>
                <w:rFonts w:ascii="Times New Roman" w:eastAsia="Times New Roman" w:hAnsi="Times New Roman" w:cs="Times New Roman"/>
                <w:b/>
                <w:spacing w:val="-4"/>
                <w:sz w:val="16"/>
                <w:szCs w:val="16"/>
                <w:lang w:eastAsia="ru-RU"/>
              </w:rPr>
            </w:pPr>
            <w:r>
              <w:rPr>
                <w:rFonts w:ascii="Times New Roman" w:eastAsia="Times New Roman" w:hAnsi="Times New Roman" w:cs="Times New Roman"/>
                <w:b/>
                <w:spacing w:val="-4"/>
                <w:sz w:val="16"/>
                <w:szCs w:val="16"/>
                <w:lang w:eastAsia="ru-RU"/>
              </w:rPr>
              <w:t xml:space="preserve">88,8 </w:t>
            </w:r>
          </w:p>
        </w:tc>
      </w:tr>
    </w:tbl>
    <w:p w:rsidR="00276D00" w:rsidRDefault="00276D00" w:rsidP="00276D00">
      <w:pPr>
        <w:shd w:val="clear" w:color="auto" w:fill="FFFFFF" w:themeFill="background1"/>
        <w:spacing w:after="0" w:line="312" w:lineRule="auto"/>
        <w:jc w:val="both"/>
        <w:rPr>
          <w:sz w:val="2"/>
        </w:rPr>
      </w:pPr>
    </w:p>
    <w:p w:rsidR="00276D00" w:rsidRDefault="00276D00" w:rsidP="00276D00">
      <w:pPr>
        <w:rPr>
          <w:rFonts w:ascii="Times New Roman" w:hAnsi="Times New Roman" w:cs="Times New Roman"/>
          <w:sz w:val="24"/>
        </w:rPr>
      </w:pPr>
    </w:p>
    <w:p w:rsidR="0037644C" w:rsidRDefault="0037644C"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p>
    <w:p w:rsidR="0037644C" w:rsidRDefault="0037644C"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p>
    <w:p w:rsidR="0037644C" w:rsidRDefault="0037644C"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p>
    <w:p w:rsidR="00FF30C2" w:rsidRPr="00FF30C2" w:rsidRDefault="00FF30C2" w:rsidP="00FF30C2">
      <w:pPr>
        <w:pStyle w:val="a3"/>
        <w:overflowPunct w:val="0"/>
        <w:autoSpaceDE w:val="0"/>
        <w:autoSpaceDN w:val="0"/>
        <w:adjustRightInd w:val="0"/>
        <w:spacing w:after="120" w:line="240" w:lineRule="auto"/>
        <w:ind w:left="0" w:firstLine="709"/>
        <w:contextualSpacing w:val="0"/>
        <w:jc w:val="right"/>
        <w:textAlignment w:val="baseline"/>
        <w:rPr>
          <w:rFonts w:ascii="Times New Roman" w:hAnsi="Times New Roman" w:cs="Times New Roman"/>
          <w:sz w:val="24"/>
        </w:rPr>
      </w:pPr>
      <w:r w:rsidRPr="00FF30C2">
        <w:rPr>
          <w:rFonts w:ascii="Times New Roman" w:hAnsi="Times New Roman" w:cs="Times New Roman"/>
          <w:sz w:val="24"/>
        </w:rPr>
        <w:lastRenderedPageBreak/>
        <w:t>Таблица 1</w:t>
      </w:r>
      <w:r>
        <w:rPr>
          <w:rFonts w:ascii="Times New Roman" w:hAnsi="Times New Roman" w:cs="Times New Roman"/>
          <w:sz w:val="24"/>
        </w:rPr>
        <w:t>9</w:t>
      </w:r>
    </w:p>
    <w:p w:rsidR="00276D00" w:rsidRPr="00FF30C2" w:rsidRDefault="00276D00" w:rsidP="00FF30C2">
      <w:pPr>
        <w:pStyle w:val="a3"/>
        <w:overflowPunct w:val="0"/>
        <w:autoSpaceDE w:val="0"/>
        <w:autoSpaceDN w:val="0"/>
        <w:adjustRightInd w:val="0"/>
        <w:spacing w:after="120" w:line="240" w:lineRule="auto"/>
        <w:ind w:left="0"/>
        <w:contextualSpacing w:val="0"/>
        <w:jc w:val="center"/>
        <w:textAlignment w:val="baseline"/>
        <w:rPr>
          <w:rFonts w:ascii="Times New Roman" w:hAnsi="Times New Roman" w:cs="Times New Roman"/>
          <w:b/>
          <w:sz w:val="24"/>
        </w:rPr>
      </w:pPr>
      <w:r w:rsidRPr="00FF30C2">
        <w:rPr>
          <w:rFonts w:ascii="Times New Roman" w:hAnsi="Times New Roman" w:cs="Times New Roman"/>
          <w:b/>
          <w:sz w:val="24"/>
        </w:rPr>
        <w:t>Информация об исполнение государственными внебюджетными фондами Российской Федерации расходов, на цели которых предоставлены межбюджетные трансферты из федерального бюджета в 2018 году</w:t>
      </w:r>
    </w:p>
    <w:tbl>
      <w:tblPr>
        <w:tblStyle w:val="a6"/>
        <w:tblW w:w="5252" w:type="pct"/>
        <w:tblInd w:w="-176" w:type="dxa"/>
        <w:tblLook w:val="04A0" w:firstRow="1" w:lastRow="0" w:firstColumn="1" w:lastColumn="0" w:noHBand="0" w:noVBand="1"/>
      </w:tblPr>
      <w:tblGrid>
        <w:gridCol w:w="2366"/>
        <w:gridCol w:w="7985"/>
      </w:tblGrid>
      <w:tr w:rsidR="00276D00" w:rsidTr="00FF30C2">
        <w:trPr>
          <w:trHeight w:val="284"/>
          <w:tblHeader/>
        </w:trPr>
        <w:tc>
          <w:tcPr>
            <w:tcW w:w="1143"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20"/>
                <w:szCs w:val="20"/>
                <w:lang w:eastAsia="ru-RU"/>
              </w:rPr>
            </w:pPr>
            <w:r w:rsidRPr="001C64CC">
              <w:rPr>
                <w:rFonts w:ascii="Times New Roman" w:hAnsi="Times New Roman" w:cs="Times New Roman"/>
                <w:b/>
                <w:sz w:val="20"/>
                <w:szCs w:val="20"/>
                <w:lang w:eastAsia="ru-RU"/>
              </w:rPr>
              <w:t>Наименование государственного внебюджетного фонда</w:t>
            </w:r>
          </w:p>
        </w:tc>
        <w:tc>
          <w:tcPr>
            <w:tcW w:w="3857" w:type="pct"/>
            <w:tcBorders>
              <w:top w:val="single" w:sz="4" w:space="0" w:color="auto"/>
              <w:left w:val="single" w:sz="4" w:space="0" w:color="auto"/>
              <w:bottom w:val="single" w:sz="4" w:space="0" w:color="auto"/>
              <w:right w:val="single" w:sz="4" w:space="0" w:color="auto"/>
            </w:tcBorders>
            <w:vAlign w:val="center"/>
            <w:hideMark/>
          </w:tcPr>
          <w:p w:rsidR="00276D00" w:rsidRPr="001C64CC" w:rsidRDefault="00276D00" w:rsidP="00FF30C2">
            <w:pPr>
              <w:jc w:val="center"/>
              <w:rPr>
                <w:rFonts w:ascii="Times New Roman" w:hAnsi="Times New Roman" w:cs="Times New Roman"/>
                <w:b/>
                <w:sz w:val="20"/>
                <w:szCs w:val="20"/>
                <w:lang w:eastAsia="ru-RU"/>
              </w:rPr>
            </w:pPr>
            <w:r w:rsidRPr="001C64CC">
              <w:rPr>
                <w:rFonts w:ascii="Times New Roman" w:hAnsi="Times New Roman" w:cs="Times New Roman"/>
                <w:b/>
                <w:sz w:val="20"/>
                <w:szCs w:val="20"/>
                <w:lang w:eastAsia="ru-RU"/>
              </w:rPr>
              <w:t xml:space="preserve">Анализ исполнения расходов </w:t>
            </w:r>
          </w:p>
        </w:tc>
      </w:tr>
      <w:tr w:rsidR="00276D00" w:rsidTr="00FF30C2">
        <w:trPr>
          <w:trHeight w:val="340"/>
        </w:trPr>
        <w:tc>
          <w:tcPr>
            <w:tcW w:w="1143" w:type="pct"/>
            <w:tcBorders>
              <w:top w:val="single" w:sz="4" w:space="0" w:color="auto"/>
              <w:left w:val="single" w:sz="4" w:space="0" w:color="auto"/>
              <w:bottom w:val="single" w:sz="4" w:space="0" w:color="auto"/>
              <w:right w:val="single" w:sz="4" w:space="0" w:color="auto"/>
            </w:tcBorders>
            <w:hideMark/>
          </w:tcPr>
          <w:p w:rsidR="00276D00" w:rsidRPr="001C64CC" w:rsidRDefault="00276D00" w:rsidP="00FF30C2">
            <w:pPr>
              <w:spacing w:after="200" w:line="276" w:lineRule="auto"/>
              <w:jc w:val="center"/>
              <w:rPr>
                <w:rFonts w:ascii="Times New Roman" w:hAnsi="Times New Roman" w:cs="Times New Roman"/>
                <w:b/>
                <w:spacing w:val="-4"/>
              </w:rPr>
            </w:pPr>
            <w:r w:rsidRPr="001C64CC">
              <w:rPr>
                <w:rFonts w:ascii="Times New Roman" w:hAnsi="Times New Roman" w:cs="Times New Roman"/>
                <w:b/>
                <w:spacing w:val="-4"/>
                <w:sz w:val="20"/>
                <w:szCs w:val="20"/>
                <w:lang w:eastAsia="ru-RU"/>
              </w:rPr>
              <w:t>Пенсионный фонд Российской Федерации</w:t>
            </w:r>
          </w:p>
        </w:tc>
        <w:tc>
          <w:tcPr>
            <w:tcW w:w="3857" w:type="pct"/>
            <w:tcBorders>
              <w:top w:val="single" w:sz="4" w:space="0" w:color="auto"/>
              <w:left w:val="single" w:sz="4" w:space="0" w:color="auto"/>
              <w:bottom w:val="single" w:sz="4" w:space="0" w:color="auto"/>
              <w:right w:val="single" w:sz="4" w:space="0" w:color="auto"/>
            </w:tcBorders>
            <w:hideMark/>
          </w:tcPr>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1. </w:t>
            </w:r>
            <w:r w:rsidRPr="002E6948">
              <w:rPr>
                <w:rFonts w:ascii="Times New Roman" w:hAnsi="Times New Roman" w:cs="Times New Roman"/>
                <w:b/>
                <w:spacing w:val="-4"/>
                <w:sz w:val="19"/>
                <w:szCs w:val="19"/>
                <w:lang w:eastAsia="ru-RU"/>
              </w:rPr>
              <w:t>Кассовые расходы</w:t>
            </w:r>
            <w:r w:rsidRPr="002E6948">
              <w:rPr>
                <w:rFonts w:ascii="Times New Roman" w:hAnsi="Times New Roman" w:cs="Times New Roman"/>
                <w:spacing w:val="-4"/>
                <w:sz w:val="19"/>
                <w:szCs w:val="19"/>
                <w:lang w:eastAsia="ru-RU"/>
              </w:rPr>
              <w:t xml:space="preserve"> федерального бюджета (открытая часть) на предоставление межбюджетных трансфертов бюджету Пенсионного фонда Российской Федерации (далее – ПФР) в 2018 году составили </w:t>
            </w:r>
            <w:r w:rsidRPr="002E6948">
              <w:rPr>
                <w:rFonts w:ascii="Times New Roman" w:hAnsi="Times New Roman" w:cs="Times New Roman"/>
                <w:b/>
                <w:spacing w:val="-4"/>
                <w:sz w:val="19"/>
                <w:szCs w:val="19"/>
                <w:lang w:eastAsia="ru-RU"/>
              </w:rPr>
              <w:t>3 225 612,0 млн. рублей</w:t>
            </w:r>
            <w:r w:rsidRPr="002E6948">
              <w:rPr>
                <w:rFonts w:ascii="Times New Roman" w:hAnsi="Times New Roman" w:cs="Times New Roman"/>
                <w:spacing w:val="-4"/>
                <w:sz w:val="19"/>
                <w:szCs w:val="19"/>
                <w:lang w:eastAsia="ru-RU"/>
              </w:rPr>
              <w:t xml:space="preserve">, что на 34,2 млн. рублей меньше показателя, предусмотренного сводной бюджетной росписью. </w:t>
            </w:r>
          </w:p>
          <w:p w:rsidR="00276D00" w:rsidRPr="002E6948" w:rsidRDefault="00276D00" w:rsidP="00FF30C2">
            <w:pPr>
              <w:ind w:left="-28" w:right="-28" w:firstLine="289"/>
              <w:jc w:val="both"/>
              <w:rPr>
                <w:rFonts w:ascii="Times New Roman" w:hAnsi="Times New Roman" w:cs="Times New Roman"/>
                <w:spacing w:val="-4"/>
                <w:sz w:val="19"/>
                <w:szCs w:val="19"/>
              </w:rPr>
            </w:pPr>
            <w:proofErr w:type="gramStart"/>
            <w:r w:rsidRPr="002E6948">
              <w:rPr>
                <w:rFonts w:ascii="Times New Roman" w:hAnsi="Times New Roman" w:cs="Times New Roman"/>
                <w:spacing w:val="-4"/>
                <w:sz w:val="19"/>
                <w:szCs w:val="19"/>
                <w:lang w:eastAsia="ru-RU"/>
              </w:rPr>
              <w:t>В 2018 году межбюджетные трансферты бюджету ПФР предоставлены в рамках государственной программы «Социальная поддержка граждан» в сумме 922 177,5  млн. рублей (28,6 % общей суммы межбюджетных трансфертов бюджету ПФР) и непрограммного направления деятельности «Развитие пенсионной системы» в сумме 2 303 434,5 млн. рублей (71,4 % общей суммы межбюджетных трансфертов бюджету ПФР).</w:t>
            </w:r>
            <w:proofErr w:type="gramEnd"/>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 xml:space="preserve">2. В 2018 году продолжена реализация мероприятий, направленных </w:t>
            </w:r>
            <w:r w:rsidRPr="002E6948">
              <w:rPr>
                <w:rFonts w:ascii="Times New Roman" w:hAnsi="Times New Roman" w:cs="Times New Roman"/>
                <w:b/>
                <w:spacing w:val="-4"/>
                <w:sz w:val="19"/>
                <w:szCs w:val="19"/>
                <w:lang w:eastAsia="ru-RU"/>
              </w:rPr>
              <w:t>на повышение материального обеспечения пенсионеров</w:t>
            </w:r>
            <w:r w:rsidRPr="002E6948">
              <w:rPr>
                <w:rFonts w:ascii="Times New Roman" w:hAnsi="Times New Roman" w:cs="Times New Roman"/>
                <w:spacing w:val="-4"/>
                <w:sz w:val="19"/>
                <w:szCs w:val="19"/>
                <w:lang w:eastAsia="ru-RU"/>
              </w:rPr>
              <w:t>. Проиндексированы страховые пенсии и пенсии по государственному пенсионному обеспечению в порядке, установленном законодательством Российской Федерации: с 1 января 2018 года страховые пенсии выросли на 3,7 процента.</w:t>
            </w:r>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 xml:space="preserve">В результате средний размер страховой пенсии по старости </w:t>
            </w:r>
            <w:proofErr w:type="gramStart"/>
            <w:r w:rsidRPr="002E6948">
              <w:rPr>
                <w:rFonts w:ascii="Times New Roman" w:hAnsi="Times New Roman" w:cs="Times New Roman"/>
                <w:spacing w:val="-4"/>
                <w:sz w:val="19"/>
                <w:szCs w:val="19"/>
                <w:lang w:eastAsia="ru-RU"/>
              </w:rPr>
              <w:t>на конец</w:t>
            </w:r>
            <w:proofErr w:type="gramEnd"/>
            <w:r w:rsidRPr="002E6948">
              <w:rPr>
                <w:rFonts w:ascii="Times New Roman" w:hAnsi="Times New Roman" w:cs="Times New Roman"/>
                <w:spacing w:val="-4"/>
                <w:sz w:val="19"/>
                <w:szCs w:val="19"/>
                <w:lang w:eastAsia="ru-RU"/>
              </w:rPr>
              <w:t xml:space="preserve"> 2018 года составил 14</w:t>
            </w:r>
            <w:r w:rsidR="0006423F">
              <w:rPr>
                <w:rFonts w:ascii="Times New Roman" w:hAnsi="Times New Roman" w:cs="Times New Roman"/>
                <w:spacing w:val="-4"/>
                <w:sz w:val="19"/>
                <w:szCs w:val="19"/>
                <w:lang w:eastAsia="ru-RU"/>
              </w:rPr>
              <w:t> </w:t>
            </w:r>
            <w:r w:rsidRPr="002E6948">
              <w:rPr>
                <w:rFonts w:ascii="Times New Roman" w:hAnsi="Times New Roman" w:cs="Times New Roman"/>
                <w:spacing w:val="-4"/>
                <w:sz w:val="19"/>
                <w:szCs w:val="19"/>
                <w:lang w:eastAsia="ru-RU"/>
              </w:rPr>
              <w:t>184  рубля (103,1</w:t>
            </w:r>
            <w:r w:rsidR="0006423F">
              <w:rPr>
                <w:rFonts w:ascii="Times New Roman" w:hAnsi="Times New Roman" w:cs="Times New Roman"/>
                <w:spacing w:val="-4"/>
                <w:sz w:val="19"/>
                <w:szCs w:val="19"/>
                <w:lang w:eastAsia="ru-RU"/>
              </w:rPr>
              <w:t> </w:t>
            </w:r>
            <w:r w:rsidRPr="002E6948">
              <w:rPr>
                <w:rFonts w:ascii="Times New Roman" w:hAnsi="Times New Roman" w:cs="Times New Roman"/>
                <w:spacing w:val="-4"/>
                <w:sz w:val="19"/>
                <w:szCs w:val="19"/>
                <w:lang w:eastAsia="ru-RU"/>
              </w:rPr>
              <w:t xml:space="preserve">% к концу предыдущего года). </w:t>
            </w:r>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 xml:space="preserve">С 1 апреля 2018 года увеличены социальные пенсии на 2,9 процента. Средний размер социальной пенсии </w:t>
            </w:r>
            <w:proofErr w:type="gramStart"/>
            <w:r w:rsidRPr="002E6948">
              <w:rPr>
                <w:rFonts w:ascii="Times New Roman" w:hAnsi="Times New Roman" w:cs="Times New Roman"/>
                <w:spacing w:val="-4"/>
                <w:sz w:val="19"/>
                <w:szCs w:val="19"/>
                <w:lang w:eastAsia="ru-RU"/>
              </w:rPr>
              <w:t>на конец</w:t>
            </w:r>
            <w:proofErr w:type="gramEnd"/>
            <w:r w:rsidRPr="002E6948">
              <w:rPr>
                <w:rFonts w:ascii="Times New Roman" w:hAnsi="Times New Roman" w:cs="Times New Roman"/>
                <w:spacing w:val="-4"/>
                <w:sz w:val="19"/>
                <w:szCs w:val="19"/>
                <w:lang w:eastAsia="ru-RU"/>
              </w:rPr>
              <w:t xml:space="preserve"> 2018 года составил 9 084 рубля в месяц, что на 3,3% больше, чем на конец 2017 года. Одновременно повышены социальные выплаты, размеры которых зависят от роста социальных пенсий. </w:t>
            </w:r>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С 1 февраля 2018 года проиндексирован размер ежемесячной денежной выплаты отдельным категориям граждан на 2,5 процента.</w:t>
            </w:r>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 xml:space="preserve">В 2018 году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и оказанием адресной социальной помощи неработающим пенсионерам, в бюджет Пенсионного фонда направлены средства федерального бюджета в сумме 2 000,0 млн. рублей. </w:t>
            </w:r>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В 2018 году размер материнского (семейного) капитала составил 453 026,0 рублей. На предоставление материнского (семейного) капитала в 2018 году направлено 341 499,7 млн. рублей.</w:t>
            </w:r>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3. </w:t>
            </w:r>
            <w:r w:rsidRPr="002E6948">
              <w:rPr>
                <w:rFonts w:ascii="Times New Roman" w:hAnsi="Times New Roman" w:cs="Times New Roman"/>
                <w:b/>
                <w:spacing w:val="-4"/>
                <w:sz w:val="19"/>
                <w:szCs w:val="19"/>
                <w:lang w:eastAsia="ru-RU"/>
              </w:rPr>
              <w:t>По ряду расходов, осуществляемых ПФР</w:t>
            </w:r>
            <w:r w:rsidRPr="002E6948">
              <w:rPr>
                <w:rFonts w:ascii="Times New Roman" w:hAnsi="Times New Roman" w:cs="Times New Roman"/>
                <w:spacing w:val="-4"/>
                <w:sz w:val="19"/>
                <w:szCs w:val="19"/>
                <w:lang w:eastAsia="ru-RU"/>
              </w:rPr>
              <w:t xml:space="preserve">, источником которых являются межбюджетные трансферты из федерального бюджета, </w:t>
            </w:r>
            <w:r w:rsidRPr="002E6948">
              <w:rPr>
                <w:rFonts w:ascii="Times New Roman" w:hAnsi="Times New Roman" w:cs="Times New Roman"/>
                <w:b/>
                <w:spacing w:val="-4"/>
                <w:sz w:val="19"/>
                <w:szCs w:val="19"/>
                <w:lang w:eastAsia="ru-RU"/>
              </w:rPr>
              <w:t>кассовое исполнение в 2018 году сложилось на достаточно низком уровне.</w:t>
            </w:r>
          </w:p>
          <w:p w:rsidR="00276D00" w:rsidRPr="002E6948" w:rsidRDefault="00276D00" w:rsidP="00FF30C2">
            <w:pPr>
              <w:ind w:left="-28" w:right="-28" w:firstLine="289"/>
              <w:jc w:val="both"/>
              <w:rPr>
                <w:rFonts w:ascii="Times New Roman" w:hAnsi="Times New Roman" w:cs="Times New Roman"/>
                <w:spacing w:val="-4"/>
                <w:sz w:val="19"/>
                <w:szCs w:val="19"/>
              </w:rPr>
            </w:pPr>
            <w:proofErr w:type="gramStart"/>
            <w:r w:rsidRPr="002E6948">
              <w:rPr>
                <w:rFonts w:ascii="Times New Roman" w:hAnsi="Times New Roman" w:cs="Times New Roman"/>
                <w:spacing w:val="-4"/>
                <w:sz w:val="19"/>
                <w:szCs w:val="19"/>
                <w:lang w:eastAsia="ru-RU"/>
              </w:rPr>
              <w:t>Так, исполнение ПФР расходов, направленных на осуществление пенсионного обеспечения граждан Российской Федерации, постоянно проживающих в Республике Южная Осетия, составило 8,2 млн. рублей (70,1 % объема средств, перечисленных ПФР на эти цели в 2018 году),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roofErr w:type="gramEnd"/>
            <w:r w:rsidRPr="002E6948">
              <w:rPr>
                <w:rFonts w:ascii="Times New Roman" w:hAnsi="Times New Roman" w:cs="Times New Roman"/>
                <w:spacing w:val="-4"/>
                <w:sz w:val="19"/>
                <w:szCs w:val="19"/>
                <w:lang w:eastAsia="ru-RU"/>
              </w:rPr>
              <w:t xml:space="preserve"> – 1 615,6 млн. рублей (80,8 %).</w:t>
            </w:r>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 xml:space="preserve">4. В результате неполного использования в 2018 году межбюджетных трансфертов из федерального бюджета, предоставленных государственным внебюджетным фондам Российской Федерации, по состоянию на 1 января 2019  года образовались </w:t>
            </w:r>
            <w:r w:rsidRPr="002E6948">
              <w:rPr>
                <w:rFonts w:ascii="Times New Roman" w:hAnsi="Times New Roman" w:cs="Times New Roman"/>
                <w:b/>
                <w:spacing w:val="-4"/>
                <w:sz w:val="19"/>
                <w:szCs w:val="19"/>
                <w:lang w:eastAsia="ru-RU"/>
              </w:rPr>
              <w:t>остатки средств межбюджетных трансфертов</w:t>
            </w:r>
            <w:r w:rsidRPr="002E6948">
              <w:rPr>
                <w:rFonts w:ascii="Times New Roman" w:hAnsi="Times New Roman" w:cs="Times New Roman"/>
                <w:spacing w:val="-4"/>
                <w:sz w:val="19"/>
                <w:szCs w:val="19"/>
                <w:lang w:eastAsia="ru-RU"/>
              </w:rPr>
              <w:t xml:space="preserve"> бюджету ПФР (расчетно) на общую сумму 99 362,1 млн. рублей (на 1 января 2018 года – 69 930,3 млн. рублей).</w:t>
            </w:r>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По итогам 2018 года остаток средств федерального бюджета, передаваемых бюджету ПФР:</w:t>
            </w:r>
          </w:p>
          <w:p w:rsidR="00276D00" w:rsidRPr="002E6948" w:rsidRDefault="00276D00" w:rsidP="00FF30C2">
            <w:pPr>
              <w:ind w:left="-28" w:right="-28" w:firstLine="289"/>
              <w:jc w:val="both"/>
              <w:rPr>
                <w:rFonts w:ascii="Times New Roman" w:hAnsi="Times New Roman" w:cs="Times New Roman"/>
                <w:spacing w:val="-4"/>
                <w:sz w:val="19"/>
                <w:szCs w:val="19"/>
              </w:rPr>
            </w:pPr>
            <w:proofErr w:type="gramStart"/>
            <w:r w:rsidRPr="002E6948">
              <w:rPr>
                <w:rFonts w:ascii="Times New Roman" w:hAnsi="Times New Roman" w:cs="Times New Roman"/>
                <w:spacing w:val="-4"/>
                <w:sz w:val="19"/>
                <w:szCs w:val="19"/>
                <w:lang w:eastAsia="ru-RU"/>
              </w:rPr>
              <w:t xml:space="preserve">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(ЦСР 03 6 01 52090) расчетно составил 451,6 млн. рублей, что </w:t>
            </w:r>
            <w:r w:rsidRPr="002E6948">
              <w:rPr>
                <w:rFonts w:ascii="Times New Roman" w:hAnsi="Times New Roman" w:cs="Times New Roman"/>
                <w:b/>
                <w:spacing w:val="-4"/>
                <w:sz w:val="19"/>
                <w:szCs w:val="19"/>
                <w:lang w:eastAsia="ru-RU"/>
              </w:rPr>
              <w:t>в 6,7 раза больше</w:t>
            </w:r>
            <w:r w:rsidRPr="002E6948">
              <w:rPr>
                <w:rFonts w:ascii="Times New Roman" w:hAnsi="Times New Roman" w:cs="Times New Roman"/>
                <w:spacing w:val="-4"/>
                <w:sz w:val="19"/>
                <w:szCs w:val="19"/>
                <w:lang w:eastAsia="ru-RU"/>
              </w:rPr>
              <w:t>, чем было на 1 января 2018 года (67,2 млн. рублей);</w:t>
            </w:r>
            <w:proofErr w:type="gramEnd"/>
          </w:p>
          <w:p w:rsidR="00276D00" w:rsidRPr="002E6948" w:rsidRDefault="00276D00" w:rsidP="00FF30C2">
            <w:pPr>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 xml:space="preserve">на предоставление материнского (семейного) капитала (ЦСР 03 3 05 30790) расчетно составил 58 054,9 млн. рублей, что </w:t>
            </w:r>
            <w:r w:rsidRPr="002E6948">
              <w:rPr>
                <w:rFonts w:ascii="Times New Roman" w:hAnsi="Times New Roman" w:cs="Times New Roman"/>
                <w:b/>
                <w:spacing w:val="-4"/>
                <w:sz w:val="19"/>
                <w:szCs w:val="19"/>
                <w:lang w:eastAsia="ru-RU"/>
              </w:rPr>
              <w:t>в 3,1 раза больше</w:t>
            </w:r>
            <w:r w:rsidRPr="002E6948">
              <w:rPr>
                <w:rFonts w:ascii="Times New Roman" w:hAnsi="Times New Roman" w:cs="Times New Roman"/>
                <w:spacing w:val="-4"/>
                <w:sz w:val="19"/>
                <w:szCs w:val="19"/>
                <w:lang w:eastAsia="ru-RU"/>
              </w:rPr>
              <w:t>, чем было на 1 января 2018 года (18 869,6 млн. рублей);</w:t>
            </w:r>
          </w:p>
          <w:p w:rsidR="00276D00" w:rsidRPr="002E6948" w:rsidRDefault="00276D00" w:rsidP="00FF30C2">
            <w:pPr>
              <w:ind w:left="-28" w:right="-28" w:firstLine="289"/>
              <w:jc w:val="both"/>
              <w:rPr>
                <w:rFonts w:ascii="Times New Roman" w:hAnsi="Times New Roman" w:cs="Times New Roman"/>
                <w:b/>
                <w:spacing w:val="-4"/>
                <w:sz w:val="19"/>
                <w:szCs w:val="19"/>
              </w:rPr>
            </w:pPr>
            <w:r w:rsidRPr="002E6948">
              <w:rPr>
                <w:rFonts w:ascii="Times New Roman" w:hAnsi="Times New Roman" w:cs="Times New Roman"/>
                <w:spacing w:val="-4"/>
                <w:sz w:val="19"/>
                <w:szCs w:val="19"/>
                <w:lang w:eastAsia="ru-RU"/>
              </w:rPr>
              <w:t xml:space="preserve">на осуществление пенсионного обеспечения граждан Российской Федерации, постоянно проживающих в Республике Южная Осетия (ЦСР 73 7 00 31210) расчетно составил 8,4 млн. рублей, что </w:t>
            </w:r>
            <w:r w:rsidRPr="002E6948">
              <w:rPr>
                <w:rFonts w:ascii="Times New Roman" w:hAnsi="Times New Roman" w:cs="Times New Roman"/>
                <w:b/>
                <w:spacing w:val="-4"/>
                <w:sz w:val="19"/>
                <w:szCs w:val="19"/>
                <w:lang w:eastAsia="ru-RU"/>
              </w:rPr>
              <w:t>в 1,7 раза больше</w:t>
            </w:r>
            <w:r w:rsidRPr="002E6948">
              <w:rPr>
                <w:rFonts w:ascii="Times New Roman" w:hAnsi="Times New Roman" w:cs="Times New Roman"/>
                <w:spacing w:val="-4"/>
                <w:sz w:val="19"/>
                <w:szCs w:val="19"/>
                <w:lang w:eastAsia="ru-RU"/>
              </w:rPr>
              <w:t>, чем было на 1 января 2018 года (4,9 млн. рублей).</w:t>
            </w:r>
          </w:p>
        </w:tc>
      </w:tr>
      <w:tr w:rsidR="00276D00" w:rsidTr="00FF30C2">
        <w:trPr>
          <w:trHeight w:val="340"/>
        </w:trPr>
        <w:tc>
          <w:tcPr>
            <w:tcW w:w="1143" w:type="pct"/>
            <w:tcBorders>
              <w:top w:val="single" w:sz="4" w:space="0" w:color="auto"/>
              <w:left w:val="single" w:sz="4" w:space="0" w:color="auto"/>
              <w:bottom w:val="single" w:sz="4" w:space="0" w:color="auto"/>
              <w:right w:val="single" w:sz="4" w:space="0" w:color="auto"/>
            </w:tcBorders>
            <w:hideMark/>
          </w:tcPr>
          <w:p w:rsidR="00276D00" w:rsidRPr="001C64CC" w:rsidRDefault="00276D00" w:rsidP="00FF30C2">
            <w:pPr>
              <w:spacing w:after="200" w:line="276" w:lineRule="auto"/>
              <w:jc w:val="center"/>
              <w:rPr>
                <w:rFonts w:ascii="Times New Roman" w:hAnsi="Times New Roman" w:cs="Times New Roman"/>
                <w:b/>
                <w:spacing w:val="-4"/>
              </w:rPr>
            </w:pPr>
            <w:r w:rsidRPr="001C64CC">
              <w:rPr>
                <w:rFonts w:ascii="Times New Roman" w:hAnsi="Times New Roman" w:cs="Times New Roman"/>
                <w:b/>
                <w:spacing w:val="-4"/>
                <w:sz w:val="20"/>
                <w:szCs w:val="20"/>
                <w:lang w:eastAsia="ru-RU"/>
              </w:rPr>
              <w:t xml:space="preserve">Фонд социального страхования </w:t>
            </w:r>
            <w:r w:rsidRPr="001C64CC">
              <w:rPr>
                <w:rFonts w:ascii="Times New Roman" w:hAnsi="Times New Roman" w:cs="Times New Roman"/>
                <w:b/>
                <w:spacing w:val="-4"/>
                <w:sz w:val="20"/>
                <w:szCs w:val="20"/>
                <w:lang w:eastAsia="ru-RU"/>
              </w:rPr>
              <w:lastRenderedPageBreak/>
              <w:t>Российской Федерации</w:t>
            </w:r>
          </w:p>
        </w:tc>
        <w:tc>
          <w:tcPr>
            <w:tcW w:w="3857" w:type="pct"/>
            <w:tcBorders>
              <w:top w:val="single" w:sz="4" w:space="0" w:color="auto"/>
              <w:left w:val="single" w:sz="4" w:space="0" w:color="auto"/>
              <w:bottom w:val="single" w:sz="4" w:space="0" w:color="auto"/>
              <w:right w:val="single" w:sz="4" w:space="0" w:color="auto"/>
            </w:tcBorders>
            <w:hideMark/>
          </w:tcPr>
          <w:p w:rsidR="00276D00" w:rsidRPr="002E6948" w:rsidRDefault="00276D00" w:rsidP="00FF30C2">
            <w:pPr>
              <w:widowControl w:val="0"/>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lastRenderedPageBreak/>
              <w:t>1. </w:t>
            </w:r>
            <w:proofErr w:type="gramStart"/>
            <w:r w:rsidRPr="002E6948">
              <w:rPr>
                <w:rFonts w:ascii="Times New Roman" w:hAnsi="Times New Roman" w:cs="Times New Roman"/>
                <w:b/>
                <w:spacing w:val="-4"/>
                <w:sz w:val="19"/>
                <w:szCs w:val="19"/>
                <w:lang w:eastAsia="ru-RU"/>
              </w:rPr>
              <w:t>Кассовые расходы</w:t>
            </w:r>
            <w:r w:rsidRPr="002E6948">
              <w:rPr>
                <w:rFonts w:ascii="Times New Roman" w:hAnsi="Times New Roman" w:cs="Times New Roman"/>
                <w:spacing w:val="-4"/>
                <w:sz w:val="19"/>
                <w:szCs w:val="19"/>
                <w:lang w:eastAsia="ru-RU"/>
              </w:rPr>
              <w:t xml:space="preserve"> федерального бюджета на предоставление межбюджетных трансфертов бюджету Фонду социального страхования Российской Федерации (далее – ФСС) в 2018 году составили </w:t>
            </w:r>
            <w:r w:rsidRPr="002E6948">
              <w:rPr>
                <w:rFonts w:ascii="Times New Roman" w:hAnsi="Times New Roman" w:cs="Times New Roman"/>
                <w:b/>
                <w:spacing w:val="-4"/>
                <w:sz w:val="19"/>
                <w:szCs w:val="19"/>
                <w:lang w:eastAsia="ru-RU"/>
              </w:rPr>
              <w:t xml:space="preserve">51 924,5 млн. рублей, </w:t>
            </w:r>
            <w:r w:rsidRPr="002E6948">
              <w:rPr>
                <w:rFonts w:ascii="Times New Roman" w:hAnsi="Times New Roman" w:cs="Times New Roman"/>
                <w:spacing w:val="-4"/>
                <w:sz w:val="19"/>
                <w:szCs w:val="19"/>
                <w:lang w:eastAsia="ru-RU"/>
              </w:rPr>
              <w:t xml:space="preserve">или 100 % показателя, предусмотренного сводной бюджетной росписью (с изменениями), в том числе в рамках госпрограммы «Доступная среда» на 2011-2020 </w:t>
            </w:r>
            <w:r w:rsidRPr="002E6948">
              <w:rPr>
                <w:rFonts w:ascii="Times New Roman" w:hAnsi="Times New Roman" w:cs="Times New Roman"/>
                <w:spacing w:val="-4"/>
                <w:sz w:val="19"/>
                <w:szCs w:val="19"/>
                <w:lang w:eastAsia="ru-RU"/>
              </w:rPr>
              <w:lastRenderedPageBreak/>
              <w:t>годы – 27 215,5 млн. рублей (52,4% общей суммы межбюджетных трансфертов бюджету ФСС) и «Социальная поддержка граждан» – 24</w:t>
            </w:r>
            <w:proofErr w:type="gramEnd"/>
            <w:r w:rsidRPr="002E6948">
              <w:rPr>
                <w:rFonts w:ascii="Times New Roman" w:hAnsi="Times New Roman" w:cs="Times New Roman"/>
                <w:spacing w:val="-4"/>
                <w:sz w:val="19"/>
                <w:szCs w:val="19"/>
                <w:lang w:eastAsia="ru-RU"/>
              </w:rPr>
              <w:t xml:space="preserve"> 709,0 млн. рублей (47,6% общей суммы межбюджетных трансфертов бюджету ФСС).</w:t>
            </w:r>
          </w:p>
          <w:p w:rsidR="00276D00" w:rsidRPr="002E6948" w:rsidRDefault="00276D00" w:rsidP="00FF30C2">
            <w:pPr>
              <w:widowControl w:val="0"/>
              <w:ind w:left="-28" w:right="-28" w:firstLine="289"/>
              <w:jc w:val="both"/>
              <w:rPr>
                <w:rFonts w:ascii="Times New Roman" w:eastAsia="Calibri" w:hAnsi="Times New Roman" w:cs="Times New Roman"/>
                <w:spacing w:val="-4"/>
                <w:sz w:val="19"/>
                <w:szCs w:val="19"/>
              </w:rPr>
            </w:pPr>
            <w:r w:rsidRPr="002E6948">
              <w:rPr>
                <w:rFonts w:ascii="Times New Roman" w:eastAsia="Calibri" w:hAnsi="Times New Roman" w:cs="Times New Roman"/>
                <w:spacing w:val="-4"/>
                <w:sz w:val="19"/>
                <w:szCs w:val="19"/>
                <w:lang w:eastAsia="ru-RU"/>
              </w:rPr>
              <w:t xml:space="preserve">2. Объем бюджетных ассигнований, перечисленных бюджету ФСС </w:t>
            </w:r>
            <w:r w:rsidRPr="002E6948">
              <w:rPr>
                <w:rFonts w:ascii="Times New Roman" w:eastAsia="Calibri" w:hAnsi="Times New Roman" w:cs="Times New Roman"/>
                <w:b/>
                <w:spacing w:val="-4"/>
                <w:sz w:val="19"/>
                <w:szCs w:val="19"/>
                <w:lang w:eastAsia="ru-RU"/>
              </w:rPr>
              <w:t>на  обеспечение инвалидов техническими средствами реабилитации</w:t>
            </w:r>
            <w:r w:rsidRPr="002E6948">
              <w:rPr>
                <w:rFonts w:ascii="Times New Roman" w:eastAsia="Calibri" w:hAnsi="Times New Roman" w:cs="Times New Roman"/>
                <w:spacing w:val="-4"/>
                <w:sz w:val="19"/>
                <w:szCs w:val="19"/>
                <w:lang w:eastAsia="ru-RU"/>
              </w:rPr>
              <w:t xml:space="preserve">, составил в 2018 году 27 215,5 млн. рублей. </w:t>
            </w:r>
            <w:proofErr w:type="gramStart"/>
            <w:r w:rsidRPr="002E6948">
              <w:rPr>
                <w:rFonts w:ascii="Times New Roman" w:eastAsia="Calibri" w:hAnsi="Times New Roman" w:cs="Times New Roman"/>
                <w:spacing w:val="-4"/>
                <w:sz w:val="19"/>
                <w:szCs w:val="19"/>
                <w:lang w:eastAsia="ru-RU"/>
              </w:rPr>
              <w:t>Кассовое исполнение ФСС расходов на указанные цели составило 27 081,0 млн. рублей (98,6</w:t>
            </w:r>
            <w:r w:rsidR="0006423F">
              <w:rPr>
                <w:rFonts w:ascii="Times New Roman" w:eastAsia="Calibri" w:hAnsi="Times New Roman" w:cs="Times New Roman"/>
                <w:spacing w:val="-4"/>
                <w:sz w:val="19"/>
                <w:szCs w:val="19"/>
                <w:lang w:eastAsia="ru-RU"/>
              </w:rPr>
              <w:t> </w:t>
            </w:r>
            <w:r w:rsidRPr="002E6948">
              <w:rPr>
                <w:rFonts w:ascii="Times New Roman" w:eastAsia="Calibri" w:hAnsi="Times New Roman" w:cs="Times New Roman"/>
                <w:spacing w:val="-4"/>
                <w:sz w:val="19"/>
                <w:szCs w:val="19"/>
                <w:lang w:eastAsia="ru-RU"/>
              </w:rPr>
              <w:t xml:space="preserve">% </w:t>
            </w:r>
            <w:r w:rsidRPr="002E6948">
              <w:rPr>
                <w:rFonts w:ascii="Times New Roman" w:hAnsi="Times New Roman" w:cs="Times New Roman"/>
                <w:spacing w:val="-4"/>
                <w:sz w:val="19"/>
                <w:szCs w:val="19"/>
                <w:lang w:eastAsia="ru-RU"/>
              </w:rPr>
              <w:t xml:space="preserve">показателя, предусмотренного сводной бюджетной росписью </w:t>
            </w:r>
            <w:r w:rsidRPr="002E6948">
              <w:rPr>
                <w:rFonts w:ascii="Times New Roman" w:eastAsia="Calibri" w:hAnsi="Times New Roman" w:cs="Times New Roman"/>
                <w:spacing w:val="-4"/>
                <w:sz w:val="19"/>
                <w:szCs w:val="19"/>
                <w:lang w:eastAsia="ru-RU"/>
              </w:rPr>
              <w:t>(27 469,7 млн. рублей).</w:t>
            </w:r>
            <w:proofErr w:type="gramEnd"/>
          </w:p>
          <w:p w:rsidR="00276D00" w:rsidRPr="002E6948" w:rsidRDefault="00276D00" w:rsidP="00FF30C2">
            <w:pPr>
              <w:widowControl w:val="0"/>
              <w:ind w:left="-28" w:right="-28" w:firstLine="289"/>
              <w:jc w:val="both"/>
              <w:rPr>
                <w:rFonts w:ascii="Times New Roman" w:eastAsia="Calibri" w:hAnsi="Times New Roman" w:cs="Times New Roman"/>
                <w:spacing w:val="-4"/>
                <w:sz w:val="19"/>
                <w:szCs w:val="19"/>
              </w:rPr>
            </w:pPr>
            <w:proofErr w:type="gramStart"/>
            <w:r w:rsidRPr="002E6948">
              <w:rPr>
                <w:rFonts w:ascii="Times New Roman" w:eastAsia="Calibri" w:hAnsi="Times New Roman" w:cs="Times New Roman"/>
                <w:spacing w:val="-4"/>
                <w:sz w:val="19"/>
                <w:szCs w:val="19"/>
                <w:lang w:eastAsia="ru-RU"/>
              </w:rPr>
              <w:t>Неполное освоение бюджетных средств на указанные цели обусловлено поздним поступлением заявок (в ноябре-декабре 2018 года) на технические средства реабилитации и невозможностью проведения в 2018 году конкурсных процедур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из-за длительной процедуры проведения торгов.</w:t>
            </w:r>
            <w:proofErr w:type="gramEnd"/>
          </w:p>
          <w:p w:rsidR="00276D00" w:rsidRPr="002E6948" w:rsidRDefault="00276D00" w:rsidP="00FF30C2">
            <w:pPr>
              <w:widowControl w:val="0"/>
              <w:ind w:left="-28" w:right="-28" w:firstLine="289"/>
              <w:jc w:val="both"/>
              <w:rPr>
                <w:rFonts w:ascii="Times New Roman" w:eastAsia="Calibri" w:hAnsi="Times New Roman" w:cs="Times New Roman"/>
                <w:spacing w:val="-4"/>
                <w:sz w:val="19"/>
                <w:szCs w:val="19"/>
              </w:rPr>
            </w:pPr>
            <w:r w:rsidRPr="002E6948">
              <w:rPr>
                <w:rFonts w:ascii="Times New Roman" w:eastAsia="Calibri" w:hAnsi="Times New Roman" w:cs="Times New Roman"/>
                <w:spacing w:val="-4"/>
                <w:sz w:val="19"/>
                <w:szCs w:val="19"/>
                <w:lang w:eastAsia="ru-RU"/>
              </w:rPr>
              <w:t xml:space="preserve">В рамках реализации Федерального закона от 17 июля 1999 г. № 178-ФЗ «О государственной социальной помощи» </w:t>
            </w:r>
            <w:r w:rsidRPr="002E6948">
              <w:rPr>
                <w:rFonts w:ascii="Times New Roman" w:eastAsia="Calibri" w:hAnsi="Times New Roman" w:cs="Times New Roman"/>
                <w:b/>
                <w:spacing w:val="-4"/>
                <w:sz w:val="19"/>
                <w:szCs w:val="19"/>
                <w:lang w:eastAsia="ru-RU"/>
              </w:rPr>
              <w:t>на оказание социальной помощи</w:t>
            </w:r>
            <w:r w:rsidRPr="002E6948">
              <w:rPr>
                <w:rFonts w:ascii="Times New Roman" w:eastAsia="Calibri" w:hAnsi="Times New Roman" w:cs="Times New Roman"/>
                <w:spacing w:val="-4"/>
                <w:sz w:val="19"/>
                <w:szCs w:val="19"/>
                <w:lang w:eastAsia="ru-RU"/>
              </w:rPr>
              <w:t xml:space="preserve"> отдельным категориям граждан в части оплаты санаторно-курортного лечения, а также проезда на междугородном транспорте к месту лечения и обратно в 2018 году из федерального бюджета направлено 4 858,6 млн. рублей. </w:t>
            </w:r>
            <w:proofErr w:type="gramStart"/>
            <w:r w:rsidRPr="002E6948">
              <w:rPr>
                <w:rFonts w:ascii="Times New Roman" w:eastAsia="Calibri" w:hAnsi="Times New Roman" w:cs="Times New Roman"/>
                <w:spacing w:val="-4"/>
                <w:sz w:val="19"/>
                <w:szCs w:val="19"/>
                <w:lang w:eastAsia="ru-RU"/>
              </w:rPr>
              <w:t>Кассовое исполнение расходов ФСС сост</w:t>
            </w:r>
            <w:r w:rsidR="0006423F">
              <w:rPr>
                <w:rFonts w:ascii="Times New Roman" w:eastAsia="Calibri" w:hAnsi="Times New Roman" w:cs="Times New Roman"/>
                <w:spacing w:val="-4"/>
                <w:sz w:val="19"/>
                <w:szCs w:val="19"/>
                <w:lang w:eastAsia="ru-RU"/>
              </w:rPr>
              <w:t>авило 4 824,5 млн. рублей (97,2 </w:t>
            </w:r>
            <w:r w:rsidRPr="002E6948">
              <w:rPr>
                <w:rFonts w:ascii="Times New Roman" w:eastAsia="Calibri" w:hAnsi="Times New Roman" w:cs="Times New Roman"/>
                <w:spacing w:val="-4"/>
                <w:sz w:val="19"/>
                <w:szCs w:val="19"/>
                <w:lang w:eastAsia="ru-RU"/>
              </w:rPr>
              <w:t xml:space="preserve">% </w:t>
            </w:r>
            <w:r w:rsidRPr="002E6948">
              <w:rPr>
                <w:rFonts w:ascii="Times New Roman" w:hAnsi="Times New Roman" w:cs="Times New Roman"/>
                <w:spacing w:val="-4"/>
                <w:sz w:val="19"/>
                <w:szCs w:val="19"/>
                <w:lang w:eastAsia="ru-RU"/>
              </w:rPr>
              <w:t>показателя, предусмотренного сводной бюджетной росписью</w:t>
            </w:r>
            <w:r w:rsidRPr="002E6948">
              <w:rPr>
                <w:rFonts w:ascii="Times New Roman" w:eastAsia="Calibri" w:hAnsi="Times New Roman" w:cs="Times New Roman"/>
                <w:spacing w:val="-4"/>
                <w:sz w:val="19"/>
                <w:szCs w:val="19"/>
                <w:lang w:eastAsia="ru-RU"/>
              </w:rPr>
              <w:t xml:space="preserve"> (4 962,1 млн. рублей).</w:t>
            </w:r>
            <w:proofErr w:type="gramEnd"/>
          </w:p>
          <w:p w:rsidR="00276D00" w:rsidRPr="002E6948" w:rsidRDefault="00276D00" w:rsidP="00FF30C2">
            <w:pPr>
              <w:widowControl w:val="0"/>
              <w:ind w:left="-28" w:right="-28" w:firstLine="289"/>
              <w:jc w:val="both"/>
              <w:rPr>
                <w:rFonts w:ascii="Times New Roman" w:hAnsi="Times New Roman" w:cs="Times New Roman"/>
                <w:spacing w:val="-4"/>
                <w:sz w:val="19"/>
                <w:szCs w:val="19"/>
              </w:rPr>
            </w:pPr>
            <w:r w:rsidRPr="002E6948">
              <w:rPr>
                <w:rFonts w:ascii="Times New Roman" w:eastAsia="Calibri" w:hAnsi="Times New Roman" w:cs="Times New Roman"/>
                <w:spacing w:val="-4"/>
                <w:sz w:val="19"/>
                <w:szCs w:val="19"/>
                <w:lang w:eastAsia="ru-RU"/>
              </w:rPr>
              <w:t>3. </w:t>
            </w:r>
            <w:r w:rsidRPr="002E6948">
              <w:rPr>
                <w:rFonts w:ascii="Times New Roman" w:eastAsia="Calibri" w:hAnsi="Times New Roman" w:cs="Times New Roman"/>
                <w:b/>
                <w:spacing w:val="-4"/>
                <w:sz w:val="19"/>
                <w:szCs w:val="19"/>
                <w:lang w:eastAsia="ru-RU"/>
              </w:rPr>
              <w:t>По ряду расходов, осуществляемых ФСС</w:t>
            </w:r>
            <w:r w:rsidRPr="002E6948">
              <w:rPr>
                <w:rFonts w:ascii="Times New Roman" w:eastAsia="Calibri" w:hAnsi="Times New Roman" w:cs="Times New Roman"/>
                <w:spacing w:val="-4"/>
                <w:sz w:val="19"/>
                <w:szCs w:val="19"/>
                <w:lang w:eastAsia="ru-RU"/>
              </w:rPr>
              <w:t xml:space="preserve">, источником которых являются межбюджетные трансферты из федерального бюджета, </w:t>
            </w:r>
            <w:r w:rsidRPr="002E6948">
              <w:rPr>
                <w:rFonts w:ascii="Times New Roman" w:eastAsia="Calibri" w:hAnsi="Times New Roman" w:cs="Times New Roman"/>
                <w:b/>
                <w:spacing w:val="-4"/>
                <w:sz w:val="19"/>
                <w:szCs w:val="19"/>
                <w:lang w:eastAsia="ru-RU"/>
              </w:rPr>
              <w:t>кассовое исполнение в 2018 году сложилось на низком уровне.</w:t>
            </w:r>
          </w:p>
          <w:p w:rsidR="00276D00" w:rsidRPr="002E6948" w:rsidRDefault="00276D00" w:rsidP="00FF30C2">
            <w:pPr>
              <w:ind w:left="-28" w:right="-28" w:firstLine="289"/>
              <w:jc w:val="both"/>
              <w:rPr>
                <w:rFonts w:ascii="Times New Roman" w:hAnsi="Times New Roman" w:cs="Times New Roman"/>
                <w:color w:val="000000"/>
                <w:spacing w:val="-4"/>
                <w:sz w:val="19"/>
                <w:szCs w:val="19"/>
              </w:rPr>
            </w:pPr>
            <w:r w:rsidRPr="002E6948">
              <w:rPr>
                <w:rFonts w:ascii="Times New Roman" w:eastAsia="Calibri" w:hAnsi="Times New Roman" w:cs="Times New Roman"/>
                <w:spacing w:val="-4"/>
                <w:sz w:val="19"/>
                <w:szCs w:val="19"/>
                <w:lang w:eastAsia="ru-RU"/>
              </w:rPr>
              <w:t xml:space="preserve">Так, не </w:t>
            </w:r>
            <w:r w:rsidRPr="002E6948">
              <w:rPr>
                <w:rFonts w:ascii="Times New Roman" w:hAnsi="Times New Roman" w:cs="Times New Roman"/>
                <w:spacing w:val="-4"/>
                <w:sz w:val="19"/>
                <w:szCs w:val="19"/>
                <w:lang w:eastAsia="ru-RU"/>
              </w:rPr>
              <w:t xml:space="preserve">исполнены ФСС в полном объеме расходы (в сумме 0,05 млн. рублей), направленные на выплату </w:t>
            </w:r>
            <w:r w:rsidRPr="002E6948">
              <w:rPr>
                <w:rFonts w:ascii="Times New Roman" w:hAnsi="Times New Roman" w:cs="Times New Roman"/>
                <w:color w:val="000000"/>
                <w:spacing w:val="-4"/>
                <w:sz w:val="19"/>
                <w:szCs w:val="19"/>
                <w:lang w:eastAsia="ru-RU"/>
              </w:rPr>
              <w:t xml:space="preserve">пособий по беременности и </w:t>
            </w:r>
            <w:proofErr w:type="gramStart"/>
            <w:r w:rsidRPr="002E6948">
              <w:rPr>
                <w:rFonts w:ascii="Times New Roman" w:hAnsi="Times New Roman" w:cs="Times New Roman"/>
                <w:color w:val="000000"/>
                <w:spacing w:val="-4"/>
                <w:sz w:val="19"/>
                <w:szCs w:val="19"/>
                <w:lang w:eastAsia="ru-RU"/>
              </w:rPr>
              <w:t>родам</w:t>
            </w:r>
            <w:proofErr w:type="gramEnd"/>
            <w:r w:rsidRPr="002E6948">
              <w:rPr>
                <w:rFonts w:ascii="Times New Roman" w:hAnsi="Times New Roman" w:cs="Times New Roman"/>
                <w:color w:val="000000"/>
                <w:spacing w:val="-4"/>
                <w:sz w:val="19"/>
                <w:szCs w:val="19"/>
                <w:lang w:eastAsia="ru-RU"/>
              </w:rPr>
              <w:t xml:space="preserve"> отдельным категориям граждан в связи с зачетом в страховой стаж нестраховых периодов. </w:t>
            </w:r>
          </w:p>
          <w:p w:rsidR="00276D00" w:rsidRPr="002E6948" w:rsidRDefault="00276D00" w:rsidP="00FF30C2">
            <w:pPr>
              <w:ind w:left="-28" w:right="-28" w:firstLine="289"/>
              <w:jc w:val="both"/>
              <w:rPr>
                <w:rFonts w:ascii="Times New Roman" w:hAnsi="Times New Roman" w:cs="Times New Roman"/>
                <w:b/>
                <w:spacing w:val="-4"/>
                <w:sz w:val="19"/>
                <w:szCs w:val="19"/>
              </w:rPr>
            </w:pPr>
            <w:proofErr w:type="gramStart"/>
            <w:r w:rsidRPr="002E6948">
              <w:rPr>
                <w:rFonts w:ascii="Times New Roman" w:hAnsi="Times New Roman" w:cs="Times New Roman"/>
                <w:color w:val="000000"/>
                <w:spacing w:val="-4"/>
                <w:sz w:val="19"/>
                <w:szCs w:val="19"/>
                <w:lang w:eastAsia="ru-RU"/>
              </w:rPr>
              <w:t>На достаточно низком уровне исполнены ФСС расходы</w:t>
            </w:r>
            <w:r w:rsidRPr="002E6948">
              <w:rPr>
                <w:rFonts w:ascii="Times New Roman" w:hAnsi="Times New Roman" w:cs="Times New Roman"/>
                <w:spacing w:val="-4"/>
                <w:sz w:val="19"/>
                <w:szCs w:val="19"/>
                <w:lang w:eastAsia="ru-RU"/>
              </w:rPr>
              <w:t xml:space="preserve"> на </w:t>
            </w:r>
            <w:r w:rsidRPr="002E6948">
              <w:rPr>
                <w:rFonts w:ascii="Times New Roman" w:hAnsi="Times New Roman" w:cs="Times New Roman"/>
                <w:color w:val="000000"/>
                <w:spacing w:val="-4"/>
                <w:sz w:val="19"/>
                <w:szCs w:val="19"/>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Pr="002E6948">
              <w:rPr>
                <w:rFonts w:ascii="Times New Roman" w:hAnsi="Times New Roman" w:cs="Times New Roman"/>
                <w:spacing w:val="-4"/>
                <w:sz w:val="19"/>
                <w:szCs w:val="19"/>
                <w:lang w:eastAsia="ru-RU"/>
              </w:rPr>
              <w:t xml:space="preserve"> - 0,2 млн. рублей (84,6 %</w:t>
            </w:r>
            <w:r w:rsidRPr="002E6948">
              <w:rPr>
                <w:rFonts w:ascii="Times New Roman" w:hAnsi="Times New Roman" w:cs="Times New Roman"/>
                <w:color w:val="000000"/>
                <w:spacing w:val="-4"/>
                <w:sz w:val="19"/>
                <w:szCs w:val="19"/>
                <w:lang w:eastAsia="ru-RU"/>
              </w:rPr>
              <w:t xml:space="preserve"> </w:t>
            </w:r>
            <w:r w:rsidRPr="002E6948">
              <w:rPr>
                <w:rFonts w:ascii="Times New Roman" w:hAnsi="Times New Roman" w:cs="Times New Roman"/>
                <w:spacing w:val="-4"/>
                <w:sz w:val="19"/>
                <w:szCs w:val="19"/>
                <w:lang w:eastAsia="ru-RU"/>
              </w:rPr>
              <w:t>объема средств, перечисленных</w:t>
            </w:r>
            <w:proofErr w:type="gramEnd"/>
            <w:r w:rsidRPr="002E6948">
              <w:rPr>
                <w:rFonts w:ascii="Times New Roman" w:hAnsi="Times New Roman" w:cs="Times New Roman"/>
                <w:spacing w:val="-4"/>
                <w:sz w:val="19"/>
                <w:szCs w:val="19"/>
                <w:lang w:eastAsia="ru-RU"/>
              </w:rPr>
              <w:t xml:space="preserve"> </w:t>
            </w:r>
            <w:proofErr w:type="gramStart"/>
            <w:r w:rsidRPr="002E6948">
              <w:rPr>
                <w:rFonts w:ascii="Times New Roman" w:hAnsi="Times New Roman" w:cs="Times New Roman"/>
                <w:spacing w:val="-4"/>
                <w:sz w:val="19"/>
                <w:szCs w:val="19"/>
                <w:lang w:eastAsia="ru-RU"/>
              </w:rPr>
              <w:t xml:space="preserve">Фонду на эти цели); на </w:t>
            </w:r>
            <w:r w:rsidRPr="002E6948">
              <w:rPr>
                <w:rFonts w:ascii="Times New Roman" w:hAnsi="Times New Roman" w:cs="Times New Roman"/>
                <w:color w:val="000000"/>
                <w:spacing w:val="-4"/>
                <w:sz w:val="19"/>
                <w:szCs w:val="19"/>
                <w:lang w:eastAsia="ru-RU"/>
              </w:rPr>
              <w:t>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Pr="002E6948">
              <w:rPr>
                <w:rFonts w:ascii="Times New Roman" w:hAnsi="Times New Roman" w:cs="Times New Roman"/>
                <w:spacing w:val="-4"/>
                <w:sz w:val="19"/>
                <w:szCs w:val="19"/>
                <w:lang w:eastAsia="ru-RU"/>
              </w:rPr>
              <w:t xml:space="preserve"> - 14,4 млн. рублей (88,8 %)</w:t>
            </w:r>
            <w:r w:rsidRPr="002E6948">
              <w:rPr>
                <w:rFonts w:ascii="Times New Roman" w:hAnsi="Times New Roman" w:cs="Times New Roman"/>
                <w:color w:val="000000"/>
                <w:spacing w:val="-4"/>
                <w:sz w:val="19"/>
                <w:szCs w:val="19"/>
                <w:lang w:eastAsia="ru-RU"/>
              </w:rPr>
              <w:t>.</w:t>
            </w:r>
            <w:proofErr w:type="gramEnd"/>
          </w:p>
        </w:tc>
      </w:tr>
      <w:tr w:rsidR="00276D00" w:rsidTr="00FF30C2">
        <w:tc>
          <w:tcPr>
            <w:tcW w:w="1143" w:type="pct"/>
            <w:tcBorders>
              <w:top w:val="single" w:sz="4" w:space="0" w:color="auto"/>
              <w:left w:val="single" w:sz="4" w:space="0" w:color="auto"/>
              <w:bottom w:val="single" w:sz="4" w:space="0" w:color="auto"/>
              <w:right w:val="single" w:sz="4" w:space="0" w:color="auto"/>
            </w:tcBorders>
            <w:hideMark/>
          </w:tcPr>
          <w:p w:rsidR="00276D00" w:rsidRPr="001C64CC" w:rsidRDefault="00276D00" w:rsidP="00FF30C2">
            <w:pPr>
              <w:widowControl w:val="0"/>
              <w:spacing w:after="200" w:line="276" w:lineRule="auto"/>
              <w:jc w:val="center"/>
              <w:rPr>
                <w:rFonts w:ascii="Times New Roman" w:hAnsi="Times New Roman" w:cs="Times New Roman"/>
                <w:b/>
                <w:spacing w:val="-4"/>
              </w:rPr>
            </w:pPr>
            <w:r w:rsidRPr="001C64CC">
              <w:rPr>
                <w:rFonts w:ascii="Times New Roman" w:hAnsi="Times New Roman" w:cs="Times New Roman"/>
                <w:b/>
                <w:spacing w:val="-4"/>
                <w:sz w:val="20"/>
                <w:szCs w:val="20"/>
                <w:lang w:eastAsia="ru-RU"/>
              </w:rPr>
              <w:lastRenderedPageBreak/>
              <w:t>Федеральный фонд обязательного медицинского страхования</w:t>
            </w:r>
          </w:p>
        </w:tc>
        <w:tc>
          <w:tcPr>
            <w:tcW w:w="3857" w:type="pct"/>
            <w:tcBorders>
              <w:top w:val="single" w:sz="4" w:space="0" w:color="auto"/>
              <w:left w:val="single" w:sz="4" w:space="0" w:color="auto"/>
              <w:bottom w:val="single" w:sz="4" w:space="0" w:color="auto"/>
              <w:right w:val="single" w:sz="4" w:space="0" w:color="auto"/>
            </w:tcBorders>
            <w:hideMark/>
          </w:tcPr>
          <w:p w:rsidR="00276D00" w:rsidRPr="002E6948" w:rsidRDefault="00276D00" w:rsidP="00FF30C2">
            <w:pPr>
              <w:widowControl w:val="0"/>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1. </w:t>
            </w:r>
            <w:r w:rsidRPr="002E6948">
              <w:rPr>
                <w:rFonts w:ascii="Times New Roman" w:hAnsi="Times New Roman" w:cs="Times New Roman"/>
                <w:b/>
                <w:spacing w:val="-4"/>
                <w:sz w:val="19"/>
                <w:szCs w:val="19"/>
                <w:lang w:eastAsia="ru-RU"/>
              </w:rPr>
              <w:t>Кассовые расходы</w:t>
            </w:r>
            <w:r w:rsidRPr="002E6948">
              <w:rPr>
                <w:rFonts w:ascii="Times New Roman" w:hAnsi="Times New Roman" w:cs="Times New Roman"/>
                <w:spacing w:val="-4"/>
                <w:sz w:val="19"/>
                <w:szCs w:val="19"/>
                <w:lang w:eastAsia="ru-RU"/>
              </w:rPr>
              <w:t xml:space="preserve"> федерального бюджета на предоставление межбюджетных трансфертов бюджету Федерального фонда обязательного медицинского страхования (далее – ФФОМС) в 2018 году составили </w:t>
            </w:r>
            <w:r w:rsidRPr="002E6948">
              <w:rPr>
                <w:rFonts w:ascii="Times New Roman" w:hAnsi="Times New Roman" w:cs="Times New Roman"/>
                <w:b/>
                <w:spacing w:val="-4"/>
                <w:sz w:val="19"/>
                <w:szCs w:val="19"/>
                <w:lang w:eastAsia="ru-RU"/>
              </w:rPr>
              <w:t>32 193,7 млн. рублей</w:t>
            </w:r>
            <w:r w:rsidRPr="002E6948">
              <w:rPr>
                <w:rFonts w:ascii="Times New Roman" w:hAnsi="Times New Roman" w:cs="Times New Roman"/>
                <w:spacing w:val="-4"/>
                <w:sz w:val="19"/>
                <w:szCs w:val="19"/>
                <w:lang w:eastAsia="ru-RU"/>
              </w:rPr>
              <w:t xml:space="preserve">, или 100 % показателя, предусмотренного сводной бюджетной росписью (с изменениями). </w:t>
            </w:r>
          </w:p>
          <w:p w:rsidR="00276D00" w:rsidRPr="002E6948" w:rsidRDefault="00276D00" w:rsidP="00FF30C2">
            <w:pPr>
              <w:widowControl w:val="0"/>
              <w:ind w:left="-28" w:right="-28" w:firstLine="289"/>
              <w:jc w:val="both"/>
              <w:rPr>
                <w:rFonts w:ascii="Times New Roman" w:hAnsi="Times New Roman" w:cs="Times New Roman"/>
                <w:spacing w:val="-4"/>
                <w:sz w:val="19"/>
                <w:szCs w:val="19"/>
              </w:rPr>
            </w:pPr>
            <w:r w:rsidRPr="002E6948">
              <w:rPr>
                <w:rFonts w:ascii="Times New Roman" w:hAnsi="Times New Roman" w:cs="Times New Roman"/>
                <w:spacing w:val="-4"/>
                <w:sz w:val="19"/>
                <w:szCs w:val="19"/>
                <w:lang w:eastAsia="ru-RU"/>
              </w:rPr>
              <w:t>2. Указанные межбюджетные трансферты из федерального бюджета в полном объеме направлены на компенсацию выпадающих доходов бюджета ФФОМС в связи с установлением пониженных тарифов страховых взносов на обязательное медицинское страхование.</w:t>
            </w:r>
          </w:p>
          <w:p w:rsidR="00276D00" w:rsidRPr="002E6948" w:rsidRDefault="00276D00" w:rsidP="00FF30C2">
            <w:pPr>
              <w:widowControl w:val="0"/>
              <w:tabs>
                <w:tab w:val="left" w:pos="9072"/>
              </w:tabs>
              <w:ind w:left="-28" w:right="-28" w:firstLine="289"/>
              <w:contextualSpacing/>
              <w:jc w:val="both"/>
              <w:rPr>
                <w:rFonts w:ascii="Times New Roman" w:eastAsia="Calibri" w:hAnsi="Times New Roman" w:cs="Times New Roman"/>
                <w:bCs/>
                <w:spacing w:val="-4"/>
                <w:sz w:val="19"/>
                <w:szCs w:val="19"/>
              </w:rPr>
            </w:pPr>
            <w:r w:rsidRPr="002E6948">
              <w:rPr>
                <w:rFonts w:ascii="Times New Roman" w:eastAsia="Calibri" w:hAnsi="Times New Roman" w:cs="Times New Roman"/>
                <w:bCs/>
                <w:spacing w:val="-4"/>
                <w:sz w:val="19"/>
                <w:szCs w:val="19"/>
                <w:lang w:eastAsia="ru-RU"/>
              </w:rPr>
              <w:t>Действие изменений, внесенных в статью 427 Налогового кодекса Российской Федерации, которыми устанавливаются пониженные тарифы страховых взносов на обязательное медицинское страхование для организаций, осуществляющих производство и реализацию анимационной аудиовизуальной продукции, распространяется на правоотношения, возникшие с 1 января 2018 года.</w:t>
            </w:r>
          </w:p>
          <w:p w:rsidR="00276D00" w:rsidRPr="002E6948" w:rsidRDefault="00276D00" w:rsidP="00FF30C2">
            <w:pPr>
              <w:widowControl w:val="0"/>
              <w:tabs>
                <w:tab w:val="left" w:pos="9072"/>
              </w:tabs>
              <w:ind w:left="-28" w:right="-28" w:firstLine="289"/>
              <w:contextualSpacing/>
              <w:jc w:val="both"/>
              <w:rPr>
                <w:rFonts w:ascii="Times New Roman" w:eastAsia="Calibri" w:hAnsi="Times New Roman" w:cs="Times New Roman"/>
                <w:bCs/>
                <w:spacing w:val="-4"/>
                <w:sz w:val="19"/>
                <w:szCs w:val="19"/>
              </w:rPr>
            </w:pPr>
            <w:proofErr w:type="gramStart"/>
            <w:r w:rsidRPr="002E6948">
              <w:rPr>
                <w:rFonts w:ascii="Times New Roman" w:eastAsia="Calibri" w:hAnsi="Times New Roman" w:cs="Times New Roman"/>
                <w:bCs/>
                <w:spacing w:val="-4"/>
                <w:sz w:val="19"/>
                <w:szCs w:val="19"/>
                <w:lang w:eastAsia="ru-RU"/>
              </w:rPr>
              <w:t xml:space="preserve">Однако </w:t>
            </w:r>
            <w:r w:rsidRPr="002E6948">
              <w:rPr>
                <w:rFonts w:ascii="Times New Roman" w:eastAsia="Calibri" w:hAnsi="Times New Roman" w:cs="Times New Roman"/>
                <w:b/>
                <w:bCs/>
                <w:spacing w:val="-4"/>
                <w:sz w:val="19"/>
                <w:szCs w:val="19"/>
                <w:lang w:eastAsia="ru-RU"/>
              </w:rPr>
              <w:t>расчет выпадающих доходов</w:t>
            </w:r>
            <w:r w:rsidRPr="002E6948">
              <w:rPr>
                <w:rFonts w:ascii="Times New Roman" w:eastAsia="Calibri" w:hAnsi="Times New Roman" w:cs="Times New Roman"/>
                <w:bCs/>
                <w:spacing w:val="-4"/>
                <w:sz w:val="19"/>
                <w:szCs w:val="19"/>
                <w:lang w:eastAsia="ru-RU"/>
              </w:rPr>
              <w:t xml:space="preserve"> бюджета ФФОМС на 2018 год для льготной категории российских организаций, осуществляющих производство и реализацию анимационной аудиовизуальной продукции, </w:t>
            </w:r>
            <w:r w:rsidRPr="002E6948">
              <w:rPr>
                <w:rFonts w:ascii="Times New Roman" w:eastAsia="Calibri" w:hAnsi="Times New Roman" w:cs="Times New Roman"/>
                <w:b/>
                <w:bCs/>
                <w:spacing w:val="-4"/>
                <w:sz w:val="19"/>
                <w:szCs w:val="19"/>
                <w:lang w:eastAsia="ru-RU"/>
              </w:rPr>
              <w:t>Минфином России не производился</w:t>
            </w:r>
            <w:r w:rsidRPr="002E6948">
              <w:rPr>
                <w:rFonts w:ascii="Times New Roman" w:eastAsia="Calibri" w:hAnsi="Times New Roman" w:cs="Times New Roman"/>
                <w:bCs/>
                <w:spacing w:val="-4"/>
                <w:sz w:val="19"/>
                <w:szCs w:val="19"/>
                <w:lang w:eastAsia="ru-RU"/>
              </w:rPr>
              <w:t>, что связано согласно пояснениям Минфина России со сроками подготовки и внесения изменений в статью 427 Налогового кодекса Российской Федерации, которые не позволили учесть льготную категорию налогоплательщиков (организации, осуществляющие производство и реализацию анимационной аудиовизуальной продукции) при</w:t>
            </w:r>
            <w:proofErr w:type="gramEnd"/>
            <w:r w:rsidRPr="002E6948">
              <w:rPr>
                <w:rFonts w:ascii="Times New Roman" w:eastAsia="Calibri" w:hAnsi="Times New Roman" w:cs="Times New Roman"/>
                <w:bCs/>
                <w:spacing w:val="-4"/>
                <w:sz w:val="19"/>
                <w:szCs w:val="19"/>
                <w:lang w:eastAsia="ru-RU"/>
              </w:rPr>
              <w:t xml:space="preserve"> </w:t>
            </w:r>
            <w:proofErr w:type="gramStart"/>
            <w:r w:rsidRPr="002E6948">
              <w:rPr>
                <w:rFonts w:ascii="Times New Roman" w:eastAsia="Calibri" w:hAnsi="Times New Roman" w:cs="Times New Roman"/>
                <w:bCs/>
                <w:spacing w:val="-4"/>
                <w:sz w:val="19"/>
                <w:szCs w:val="19"/>
                <w:lang w:eastAsia="ru-RU"/>
              </w:rPr>
              <w:t>формировании</w:t>
            </w:r>
            <w:proofErr w:type="gramEnd"/>
            <w:r w:rsidRPr="002E6948">
              <w:rPr>
                <w:rFonts w:ascii="Times New Roman" w:eastAsia="Calibri" w:hAnsi="Times New Roman" w:cs="Times New Roman"/>
                <w:bCs/>
                <w:spacing w:val="-4"/>
                <w:sz w:val="19"/>
                <w:szCs w:val="19"/>
                <w:lang w:eastAsia="ru-RU"/>
              </w:rPr>
              <w:t xml:space="preserve"> основных характеристик бюджетов государственных внебюджетных фондов</w:t>
            </w:r>
            <w:r w:rsidRPr="002E6948">
              <w:rPr>
                <w:rStyle w:val="ab"/>
                <w:rFonts w:ascii="Times New Roman" w:eastAsia="Calibri" w:hAnsi="Times New Roman" w:cs="Times New Roman"/>
                <w:bCs/>
                <w:spacing w:val="-4"/>
                <w:sz w:val="19"/>
                <w:szCs w:val="19"/>
                <w:lang w:eastAsia="ru-RU"/>
              </w:rPr>
              <w:footnoteReference w:id="14"/>
            </w:r>
            <w:r w:rsidRPr="002E6948">
              <w:rPr>
                <w:rFonts w:ascii="Times New Roman" w:eastAsia="Calibri" w:hAnsi="Times New Roman" w:cs="Times New Roman"/>
                <w:bCs/>
                <w:spacing w:val="-4"/>
                <w:sz w:val="19"/>
                <w:szCs w:val="19"/>
                <w:lang w:eastAsia="ru-RU"/>
              </w:rPr>
              <w:t>.</w:t>
            </w:r>
          </w:p>
          <w:p w:rsidR="00276D00" w:rsidRPr="002E6948" w:rsidRDefault="00276D00" w:rsidP="00FF30C2">
            <w:pPr>
              <w:keepNext/>
              <w:ind w:left="-28" w:right="-28" w:firstLine="289"/>
              <w:jc w:val="both"/>
              <w:outlineLvl w:val="0"/>
              <w:rPr>
                <w:rFonts w:ascii="Times New Roman" w:hAnsi="Times New Roman" w:cs="Times New Roman"/>
                <w:b/>
                <w:spacing w:val="-4"/>
                <w:sz w:val="19"/>
                <w:szCs w:val="19"/>
              </w:rPr>
            </w:pPr>
            <w:r w:rsidRPr="002E6948">
              <w:rPr>
                <w:rFonts w:ascii="Times New Roman" w:eastAsia="Calibri" w:hAnsi="Times New Roman" w:cs="Times New Roman"/>
                <w:bCs/>
                <w:spacing w:val="-4"/>
                <w:sz w:val="19"/>
                <w:szCs w:val="19"/>
                <w:lang w:eastAsia="ru-RU"/>
              </w:rPr>
              <w:t>Вместе с тем при внесении в течение 2018 года изменений в Федеральный закон № 362-ФЗ изменения, учитывающие увеличение объема межбюджетного трансферта на компенсацию выпадающих доходов по категории плательщика – организации, осуществляющие производство и реализацию анимационной аудиовизуальной продукции, также не вносились.</w:t>
            </w:r>
          </w:p>
        </w:tc>
      </w:tr>
    </w:tbl>
    <w:p w:rsidR="00276D00" w:rsidRDefault="00276D00" w:rsidP="00276D00">
      <w:pPr>
        <w:widowControl w:val="0"/>
        <w:spacing w:after="0" w:line="312" w:lineRule="auto"/>
        <w:ind w:firstLine="709"/>
        <w:jc w:val="both"/>
        <w:rPr>
          <w:rFonts w:ascii="Times New Roman" w:eastAsia="Times New Roman" w:hAnsi="Times New Roman" w:cs="Times New Roman"/>
          <w:sz w:val="6"/>
          <w:szCs w:val="24"/>
          <w:lang w:eastAsia="ru-RU"/>
        </w:rPr>
      </w:pPr>
    </w:p>
    <w:sectPr w:rsidR="00276D00" w:rsidSect="003A2736">
      <w:headerReference w:type="default" r:id="rId9"/>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BE0" w:rsidRDefault="00EE0BE0" w:rsidP="005278A8">
      <w:pPr>
        <w:spacing w:after="0" w:line="240" w:lineRule="auto"/>
      </w:pPr>
      <w:r>
        <w:separator/>
      </w:r>
    </w:p>
  </w:endnote>
  <w:endnote w:type="continuationSeparator" w:id="0">
    <w:p w:rsidR="00EE0BE0" w:rsidRDefault="00EE0BE0" w:rsidP="00527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BE0" w:rsidRDefault="00EE0BE0" w:rsidP="005278A8">
      <w:pPr>
        <w:spacing w:after="0" w:line="240" w:lineRule="auto"/>
      </w:pPr>
      <w:r>
        <w:separator/>
      </w:r>
    </w:p>
  </w:footnote>
  <w:footnote w:type="continuationSeparator" w:id="0">
    <w:p w:rsidR="00EE0BE0" w:rsidRDefault="00EE0BE0" w:rsidP="005278A8">
      <w:pPr>
        <w:spacing w:after="0" w:line="240" w:lineRule="auto"/>
      </w:pPr>
      <w:r>
        <w:continuationSeparator/>
      </w:r>
    </w:p>
  </w:footnote>
  <w:footnote w:id="1">
    <w:p w:rsidR="00EE0BE0" w:rsidRPr="00B26B36" w:rsidRDefault="00EE0BE0" w:rsidP="005F6A97">
      <w:pPr>
        <w:pStyle w:val="ac"/>
        <w:jc w:val="both"/>
        <w:rPr>
          <w:sz w:val="14"/>
        </w:rPr>
      </w:pPr>
      <w:r w:rsidRPr="00B26B36">
        <w:rPr>
          <w:rStyle w:val="ab"/>
          <w:sz w:val="16"/>
        </w:rPr>
        <w:footnoteRef/>
      </w:r>
      <w:r w:rsidRPr="00B26B36">
        <w:rPr>
          <w:sz w:val="16"/>
        </w:rPr>
        <w:t xml:space="preserve"> В связи с отсутствием потребности у регионов межбюджетных трансфертов,  предусмотренных сводной бюджетной росписью </w:t>
      </w:r>
      <w:r>
        <w:rPr>
          <w:sz w:val="16"/>
        </w:rPr>
        <w:t>(</w:t>
      </w:r>
      <w:r w:rsidRPr="00B26B36">
        <w:rPr>
          <w:sz w:val="16"/>
        </w:rPr>
        <w:t>с изменениями</w:t>
      </w:r>
      <w:r>
        <w:rPr>
          <w:sz w:val="16"/>
        </w:rPr>
        <w:t>)</w:t>
      </w:r>
      <w:r w:rsidRPr="00B26B36">
        <w:rPr>
          <w:sz w:val="16"/>
        </w:rPr>
        <w:t>.</w:t>
      </w:r>
    </w:p>
  </w:footnote>
  <w:footnote w:id="2">
    <w:p w:rsidR="00EE0BE0" w:rsidRPr="00577D87" w:rsidRDefault="00EE0BE0" w:rsidP="004B012D">
      <w:pPr>
        <w:pStyle w:val="ac"/>
        <w:jc w:val="both"/>
        <w:rPr>
          <w:sz w:val="16"/>
        </w:rPr>
      </w:pPr>
      <w:r w:rsidRPr="00577D87">
        <w:rPr>
          <w:rStyle w:val="ab"/>
          <w:sz w:val="16"/>
        </w:rPr>
        <w:footnoteRef/>
      </w:r>
      <w:r w:rsidRPr="00577D87">
        <w:rPr>
          <w:sz w:val="16"/>
        </w:rPr>
        <w:t xml:space="preserve"> Правил</w:t>
      </w:r>
      <w:r>
        <w:rPr>
          <w:sz w:val="16"/>
        </w:rPr>
        <w:t>а</w:t>
      </w:r>
      <w:r w:rsidRPr="00577D87">
        <w:rPr>
          <w:sz w:val="16"/>
        </w:rPr>
        <w:t xml:space="preserve"> предоставления субсидий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утвержденны</w:t>
      </w:r>
      <w:r>
        <w:rPr>
          <w:sz w:val="16"/>
        </w:rPr>
        <w:t>е</w:t>
      </w:r>
      <w:r w:rsidRPr="00577D87">
        <w:rPr>
          <w:sz w:val="16"/>
        </w:rPr>
        <w:t xml:space="preserve"> постановлением Правительства Российской Федерации от 31 марта 2017 г. № 395</w:t>
      </w:r>
      <w:r>
        <w:rPr>
          <w:sz w:val="16"/>
        </w:rPr>
        <w:t>.</w:t>
      </w:r>
    </w:p>
  </w:footnote>
  <w:footnote w:id="3">
    <w:p w:rsidR="00EE0BE0" w:rsidRPr="00994D26" w:rsidRDefault="00EE0BE0" w:rsidP="00B45570">
      <w:pPr>
        <w:pStyle w:val="ac"/>
        <w:jc w:val="both"/>
        <w:rPr>
          <w:sz w:val="16"/>
        </w:rPr>
      </w:pPr>
      <w:r w:rsidRPr="00994D26">
        <w:rPr>
          <w:rStyle w:val="ab"/>
          <w:sz w:val="16"/>
        </w:rPr>
        <w:footnoteRef/>
      </w:r>
      <w:r w:rsidRPr="00994D26">
        <w:rPr>
          <w:sz w:val="16"/>
        </w:rPr>
        <w:t xml:space="preserve"> Правил</w:t>
      </w:r>
      <w:r>
        <w:rPr>
          <w:sz w:val="16"/>
        </w:rPr>
        <w:t>а</w:t>
      </w:r>
      <w:r w:rsidRPr="00994D26">
        <w:rPr>
          <w:sz w:val="16"/>
        </w:rPr>
        <w:t xml:space="preserve"> предоставления субсидий на софинансирование расходов, возникающих при реализации государственных программ субъектов Российской Федерации, мероприятия которых направлены на развитие национально-региональной системы независимой оценки качеств</w:t>
      </w:r>
      <w:r>
        <w:rPr>
          <w:sz w:val="16"/>
        </w:rPr>
        <w:t>а общего образования, утвержденн</w:t>
      </w:r>
      <w:r w:rsidRPr="00994D26">
        <w:rPr>
          <w:sz w:val="16"/>
        </w:rPr>
        <w:t>ы</w:t>
      </w:r>
      <w:r>
        <w:rPr>
          <w:sz w:val="16"/>
        </w:rPr>
        <w:t>е</w:t>
      </w:r>
      <w:r w:rsidRPr="00994D26">
        <w:rPr>
          <w:sz w:val="16"/>
        </w:rPr>
        <w:t xml:space="preserve"> постановлением Правительства Российской Федерации от 26 декабря 2017 г. № 1642.</w:t>
      </w:r>
    </w:p>
  </w:footnote>
  <w:footnote w:id="4">
    <w:p w:rsidR="00EE0BE0" w:rsidRPr="00746705" w:rsidRDefault="00EE0BE0" w:rsidP="00B45570">
      <w:pPr>
        <w:pStyle w:val="ac"/>
        <w:jc w:val="both"/>
        <w:rPr>
          <w:sz w:val="16"/>
        </w:rPr>
      </w:pPr>
      <w:r w:rsidRPr="00746705">
        <w:rPr>
          <w:rStyle w:val="ab"/>
          <w:sz w:val="16"/>
        </w:rPr>
        <w:footnoteRef/>
      </w:r>
      <w:r w:rsidRPr="00746705">
        <w:rPr>
          <w:sz w:val="16"/>
        </w:rPr>
        <w:t xml:space="preserve"> </w:t>
      </w:r>
      <w:proofErr w:type="gramStart"/>
      <w:r w:rsidRPr="00746705">
        <w:rPr>
          <w:sz w:val="16"/>
        </w:rPr>
        <w:t>Правил</w:t>
      </w:r>
      <w:r>
        <w:rPr>
          <w:sz w:val="16"/>
        </w:rPr>
        <w:t>а</w:t>
      </w:r>
      <w:r w:rsidRPr="00746705">
        <w:rPr>
          <w:sz w:val="16"/>
        </w:rPr>
        <w:t xml:space="preserve"> предоставления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 связанных со строительством (реконструкцией) объектов обеспечивающей инфраструктуры с длительным сроком окупаемости, находящихся в собственности субъектов Российской Федерации (муниципальной собственности) и входящих в состав инвестиционных проектов по созданию в субъектах Российской Федерации туристско-рекреационных и </w:t>
      </w:r>
      <w:proofErr w:type="spellStart"/>
      <w:r w:rsidRPr="00746705">
        <w:rPr>
          <w:sz w:val="16"/>
        </w:rPr>
        <w:t>автотуристских</w:t>
      </w:r>
      <w:proofErr w:type="spellEnd"/>
      <w:r w:rsidRPr="00746705">
        <w:rPr>
          <w:sz w:val="16"/>
        </w:rPr>
        <w:t xml:space="preserve"> кластеров</w:t>
      </w:r>
      <w:r>
        <w:rPr>
          <w:sz w:val="16"/>
        </w:rPr>
        <w:t>,</w:t>
      </w:r>
      <w:r w:rsidRPr="00746705">
        <w:t xml:space="preserve"> </w:t>
      </w:r>
      <w:r w:rsidRPr="00746705">
        <w:rPr>
          <w:sz w:val="16"/>
        </w:rPr>
        <w:t>утвержден</w:t>
      </w:r>
      <w:r>
        <w:rPr>
          <w:sz w:val="16"/>
        </w:rPr>
        <w:t>н</w:t>
      </w:r>
      <w:r w:rsidRPr="00746705">
        <w:rPr>
          <w:sz w:val="16"/>
        </w:rPr>
        <w:t>ы</w:t>
      </w:r>
      <w:r>
        <w:rPr>
          <w:sz w:val="16"/>
        </w:rPr>
        <w:t>е</w:t>
      </w:r>
      <w:r w:rsidRPr="00746705">
        <w:rPr>
          <w:sz w:val="16"/>
        </w:rPr>
        <w:t xml:space="preserve"> постановлением Правите</w:t>
      </w:r>
      <w:r>
        <w:rPr>
          <w:sz w:val="16"/>
        </w:rPr>
        <w:t>льства Российской Федерации от 2</w:t>
      </w:r>
      <w:proofErr w:type="gramEnd"/>
      <w:r w:rsidRPr="00746705">
        <w:rPr>
          <w:sz w:val="16"/>
        </w:rPr>
        <w:t xml:space="preserve"> </w:t>
      </w:r>
      <w:r>
        <w:rPr>
          <w:sz w:val="16"/>
        </w:rPr>
        <w:t>августа</w:t>
      </w:r>
      <w:r w:rsidRPr="00746705">
        <w:rPr>
          <w:sz w:val="16"/>
        </w:rPr>
        <w:t xml:space="preserve"> 201</w:t>
      </w:r>
      <w:r>
        <w:rPr>
          <w:sz w:val="16"/>
        </w:rPr>
        <w:t>1 г. № 644</w:t>
      </w:r>
      <w:r w:rsidRPr="00746705">
        <w:rPr>
          <w:sz w:val="16"/>
        </w:rPr>
        <w:t>.</w:t>
      </w:r>
    </w:p>
  </w:footnote>
  <w:footnote w:id="5">
    <w:p w:rsidR="00EE0BE0" w:rsidRPr="00AD749A" w:rsidRDefault="00EE0BE0">
      <w:pPr>
        <w:pStyle w:val="ac"/>
        <w:rPr>
          <w:sz w:val="16"/>
        </w:rPr>
      </w:pPr>
      <w:r w:rsidRPr="00AD749A">
        <w:rPr>
          <w:rStyle w:val="ab"/>
          <w:sz w:val="16"/>
        </w:rPr>
        <w:footnoteRef/>
      </w:r>
      <w:r w:rsidRPr="00AD749A">
        <w:rPr>
          <w:sz w:val="16"/>
        </w:rPr>
        <w:t xml:space="preserve"> </w:t>
      </w:r>
      <w:r>
        <w:rPr>
          <w:sz w:val="16"/>
        </w:rPr>
        <w:t>П</w:t>
      </w:r>
      <w:r w:rsidRPr="00AD749A">
        <w:rPr>
          <w:sz w:val="16"/>
        </w:rPr>
        <w:t>риложением №8 к МДС 81-35.2004 «Методика определения стоимости строительной продукции на т</w:t>
      </w:r>
      <w:r>
        <w:rPr>
          <w:sz w:val="16"/>
        </w:rPr>
        <w:t>ерритории Российской Федерации»</w:t>
      </w:r>
      <w:r w:rsidRPr="00AD749A">
        <w:rPr>
          <w:sz w:val="16"/>
        </w:rPr>
        <w:t>, утвержденной  постановлением Госстроя России от 05.03.2004 № 15/1.</w:t>
      </w:r>
    </w:p>
  </w:footnote>
  <w:footnote w:id="6">
    <w:p w:rsidR="00EE0BE0" w:rsidRPr="00644DA8" w:rsidRDefault="00EE0BE0">
      <w:pPr>
        <w:pStyle w:val="ac"/>
        <w:rPr>
          <w:sz w:val="16"/>
          <w:szCs w:val="16"/>
        </w:rPr>
      </w:pPr>
      <w:r w:rsidRPr="00644DA8">
        <w:rPr>
          <w:rStyle w:val="ab"/>
          <w:sz w:val="16"/>
          <w:szCs w:val="16"/>
        </w:rPr>
        <w:footnoteRef/>
      </w:r>
      <w:r w:rsidRPr="00644DA8">
        <w:rPr>
          <w:sz w:val="16"/>
          <w:szCs w:val="16"/>
        </w:rPr>
        <w:t xml:space="preserve"> </w:t>
      </w:r>
      <w:r w:rsidRPr="00644DA8">
        <w:rPr>
          <w:color w:val="000000"/>
          <w:spacing w:val="-6"/>
          <w:sz w:val="16"/>
          <w:szCs w:val="16"/>
        </w:rPr>
        <w:t xml:space="preserve"> Республик</w:t>
      </w:r>
      <w:r>
        <w:rPr>
          <w:color w:val="000000"/>
          <w:spacing w:val="-6"/>
          <w:sz w:val="16"/>
          <w:szCs w:val="16"/>
        </w:rPr>
        <w:t>и</w:t>
      </w:r>
      <w:r w:rsidRPr="00644DA8">
        <w:rPr>
          <w:color w:val="000000"/>
          <w:spacing w:val="-6"/>
          <w:sz w:val="16"/>
          <w:szCs w:val="16"/>
        </w:rPr>
        <w:t xml:space="preserve"> Дагестан, Калмыкия, Крым. </w:t>
      </w:r>
      <w:proofErr w:type="gramStart"/>
      <w:r w:rsidRPr="00644DA8">
        <w:rPr>
          <w:color w:val="000000"/>
          <w:spacing w:val="-6"/>
          <w:sz w:val="16"/>
          <w:szCs w:val="16"/>
        </w:rPr>
        <w:t>Мордовия, Хакассия, Алтайск</w:t>
      </w:r>
      <w:r>
        <w:rPr>
          <w:color w:val="000000"/>
          <w:spacing w:val="-6"/>
          <w:sz w:val="16"/>
          <w:szCs w:val="16"/>
        </w:rPr>
        <w:t>ий</w:t>
      </w:r>
      <w:r w:rsidRPr="00644DA8">
        <w:rPr>
          <w:color w:val="000000"/>
          <w:spacing w:val="-6"/>
          <w:sz w:val="16"/>
          <w:szCs w:val="16"/>
        </w:rPr>
        <w:t>, Камчатс</w:t>
      </w:r>
      <w:r>
        <w:rPr>
          <w:color w:val="000000"/>
          <w:spacing w:val="-6"/>
          <w:sz w:val="16"/>
          <w:szCs w:val="16"/>
        </w:rPr>
        <w:t>кий</w:t>
      </w:r>
      <w:r w:rsidRPr="00644DA8">
        <w:rPr>
          <w:color w:val="000000"/>
          <w:spacing w:val="-6"/>
          <w:sz w:val="16"/>
          <w:szCs w:val="16"/>
        </w:rPr>
        <w:t>, Приморски</w:t>
      </w:r>
      <w:r>
        <w:rPr>
          <w:color w:val="000000"/>
          <w:spacing w:val="-6"/>
          <w:sz w:val="16"/>
          <w:szCs w:val="16"/>
        </w:rPr>
        <w:t>й</w:t>
      </w:r>
      <w:r w:rsidRPr="00644DA8">
        <w:rPr>
          <w:color w:val="000000"/>
          <w:spacing w:val="-6"/>
          <w:sz w:val="16"/>
          <w:szCs w:val="16"/>
        </w:rPr>
        <w:t xml:space="preserve"> края, Астраханск</w:t>
      </w:r>
      <w:r>
        <w:rPr>
          <w:color w:val="000000"/>
          <w:spacing w:val="-6"/>
          <w:sz w:val="16"/>
          <w:szCs w:val="16"/>
        </w:rPr>
        <w:t>ая</w:t>
      </w:r>
      <w:r w:rsidRPr="00644DA8">
        <w:rPr>
          <w:color w:val="000000"/>
          <w:spacing w:val="-6"/>
          <w:sz w:val="16"/>
          <w:szCs w:val="16"/>
        </w:rPr>
        <w:t>, Владимирск</w:t>
      </w:r>
      <w:r>
        <w:rPr>
          <w:color w:val="000000"/>
          <w:spacing w:val="-6"/>
          <w:sz w:val="16"/>
          <w:szCs w:val="16"/>
        </w:rPr>
        <w:t>ая</w:t>
      </w:r>
      <w:r w:rsidRPr="00644DA8">
        <w:rPr>
          <w:color w:val="000000"/>
          <w:spacing w:val="-6"/>
          <w:sz w:val="16"/>
          <w:szCs w:val="16"/>
        </w:rPr>
        <w:t>, Костромск</w:t>
      </w:r>
      <w:r>
        <w:rPr>
          <w:color w:val="000000"/>
          <w:spacing w:val="-6"/>
          <w:sz w:val="16"/>
          <w:szCs w:val="16"/>
        </w:rPr>
        <w:t>ая, Курганская, Липецкая</w:t>
      </w:r>
      <w:r w:rsidRPr="00644DA8">
        <w:rPr>
          <w:color w:val="000000"/>
          <w:spacing w:val="-6"/>
          <w:sz w:val="16"/>
          <w:szCs w:val="16"/>
        </w:rPr>
        <w:t>, Мурманск</w:t>
      </w:r>
      <w:r>
        <w:rPr>
          <w:color w:val="000000"/>
          <w:spacing w:val="-6"/>
          <w:sz w:val="16"/>
          <w:szCs w:val="16"/>
        </w:rPr>
        <w:t>ая</w:t>
      </w:r>
      <w:r w:rsidRPr="00644DA8">
        <w:rPr>
          <w:color w:val="000000"/>
          <w:spacing w:val="-6"/>
          <w:sz w:val="16"/>
          <w:szCs w:val="16"/>
        </w:rPr>
        <w:t>, Новосибирск</w:t>
      </w:r>
      <w:r>
        <w:rPr>
          <w:color w:val="000000"/>
          <w:spacing w:val="-6"/>
          <w:sz w:val="16"/>
          <w:szCs w:val="16"/>
        </w:rPr>
        <w:t>ая</w:t>
      </w:r>
      <w:r w:rsidRPr="00644DA8">
        <w:rPr>
          <w:color w:val="000000"/>
          <w:spacing w:val="-6"/>
          <w:sz w:val="16"/>
          <w:szCs w:val="16"/>
        </w:rPr>
        <w:t>, Омск</w:t>
      </w:r>
      <w:r>
        <w:rPr>
          <w:color w:val="000000"/>
          <w:spacing w:val="-6"/>
          <w:sz w:val="16"/>
          <w:szCs w:val="16"/>
        </w:rPr>
        <w:t>ая</w:t>
      </w:r>
      <w:r w:rsidRPr="00644DA8">
        <w:rPr>
          <w:color w:val="000000"/>
          <w:spacing w:val="-6"/>
          <w:sz w:val="16"/>
          <w:szCs w:val="16"/>
        </w:rPr>
        <w:t>, Оренбургск</w:t>
      </w:r>
      <w:r>
        <w:rPr>
          <w:color w:val="000000"/>
          <w:spacing w:val="-6"/>
          <w:sz w:val="16"/>
          <w:szCs w:val="16"/>
        </w:rPr>
        <w:t>ая</w:t>
      </w:r>
      <w:r w:rsidRPr="00644DA8">
        <w:rPr>
          <w:color w:val="000000"/>
          <w:spacing w:val="-6"/>
          <w:sz w:val="16"/>
          <w:szCs w:val="16"/>
        </w:rPr>
        <w:t>, Орловск</w:t>
      </w:r>
      <w:r>
        <w:rPr>
          <w:color w:val="000000"/>
          <w:spacing w:val="-6"/>
          <w:sz w:val="16"/>
          <w:szCs w:val="16"/>
        </w:rPr>
        <w:t>ая</w:t>
      </w:r>
      <w:r w:rsidRPr="00644DA8">
        <w:rPr>
          <w:color w:val="000000"/>
          <w:spacing w:val="-6"/>
          <w:sz w:val="16"/>
          <w:szCs w:val="16"/>
        </w:rPr>
        <w:t>, Пензенск</w:t>
      </w:r>
      <w:r>
        <w:rPr>
          <w:color w:val="000000"/>
          <w:spacing w:val="-6"/>
          <w:sz w:val="16"/>
          <w:szCs w:val="16"/>
        </w:rPr>
        <w:t>ая</w:t>
      </w:r>
      <w:r w:rsidRPr="00644DA8">
        <w:rPr>
          <w:color w:val="000000"/>
          <w:spacing w:val="-6"/>
          <w:sz w:val="16"/>
          <w:szCs w:val="16"/>
        </w:rPr>
        <w:t>, Рязанск</w:t>
      </w:r>
      <w:r>
        <w:rPr>
          <w:color w:val="000000"/>
          <w:spacing w:val="-6"/>
          <w:sz w:val="16"/>
          <w:szCs w:val="16"/>
        </w:rPr>
        <w:t>ая</w:t>
      </w:r>
      <w:r w:rsidRPr="00644DA8">
        <w:rPr>
          <w:color w:val="000000"/>
          <w:spacing w:val="-6"/>
          <w:sz w:val="16"/>
          <w:szCs w:val="16"/>
        </w:rPr>
        <w:t>.</w:t>
      </w:r>
      <w:proofErr w:type="gramEnd"/>
      <w:r w:rsidRPr="00644DA8">
        <w:rPr>
          <w:color w:val="000000"/>
          <w:spacing w:val="-6"/>
          <w:sz w:val="16"/>
          <w:szCs w:val="16"/>
        </w:rPr>
        <w:t xml:space="preserve"> Саратовск</w:t>
      </w:r>
      <w:r>
        <w:rPr>
          <w:color w:val="000000"/>
          <w:spacing w:val="-6"/>
          <w:sz w:val="16"/>
          <w:szCs w:val="16"/>
        </w:rPr>
        <w:t>ая, Тверская</w:t>
      </w:r>
      <w:r w:rsidRPr="00644DA8">
        <w:rPr>
          <w:color w:val="000000"/>
          <w:spacing w:val="-6"/>
          <w:sz w:val="16"/>
          <w:szCs w:val="16"/>
        </w:rPr>
        <w:t>, Томск</w:t>
      </w:r>
      <w:r>
        <w:rPr>
          <w:color w:val="000000"/>
          <w:spacing w:val="-6"/>
          <w:sz w:val="16"/>
          <w:szCs w:val="16"/>
        </w:rPr>
        <w:t>ая</w:t>
      </w:r>
      <w:r w:rsidRPr="00644DA8">
        <w:rPr>
          <w:color w:val="000000"/>
          <w:spacing w:val="-6"/>
          <w:sz w:val="16"/>
          <w:szCs w:val="16"/>
        </w:rPr>
        <w:t>, Тюменск</w:t>
      </w:r>
      <w:r>
        <w:rPr>
          <w:color w:val="000000"/>
          <w:spacing w:val="-6"/>
          <w:sz w:val="16"/>
          <w:szCs w:val="16"/>
        </w:rPr>
        <w:t>ая</w:t>
      </w:r>
      <w:r w:rsidRPr="00644DA8">
        <w:rPr>
          <w:color w:val="000000"/>
          <w:spacing w:val="-6"/>
          <w:sz w:val="16"/>
          <w:szCs w:val="16"/>
        </w:rPr>
        <w:t>, Челябинск</w:t>
      </w:r>
      <w:r>
        <w:rPr>
          <w:color w:val="000000"/>
          <w:spacing w:val="-6"/>
          <w:sz w:val="16"/>
          <w:szCs w:val="16"/>
        </w:rPr>
        <w:t>ая,</w:t>
      </w:r>
      <w:r w:rsidRPr="00644DA8">
        <w:rPr>
          <w:color w:val="000000"/>
          <w:spacing w:val="-6"/>
          <w:sz w:val="16"/>
          <w:szCs w:val="16"/>
        </w:rPr>
        <w:t xml:space="preserve"> Ярославск</w:t>
      </w:r>
      <w:r>
        <w:rPr>
          <w:color w:val="000000"/>
          <w:spacing w:val="-6"/>
          <w:sz w:val="16"/>
          <w:szCs w:val="16"/>
        </w:rPr>
        <w:t>ая</w:t>
      </w:r>
      <w:r w:rsidRPr="00644DA8">
        <w:rPr>
          <w:color w:val="000000"/>
          <w:spacing w:val="-6"/>
          <w:sz w:val="16"/>
          <w:szCs w:val="16"/>
        </w:rPr>
        <w:t xml:space="preserve"> област</w:t>
      </w:r>
      <w:r>
        <w:rPr>
          <w:color w:val="000000"/>
          <w:spacing w:val="-6"/>
          <w:sz w:val="16"/>
          <w:szCs w:val="16"/>
        </w:rPr>
        <w:t>и</w:t>
      </w:r>
      <w:r w:rsidRPr="00644DA8">
        <w:rPr>
          <w:color w:val="000000"/>
          <w:spacing w:val="-6"/>
          <w:sz w:val="16"/>
          <w:szCs w:val="16"/>
        </w:rPr>
        <w:t>, Ямало-Ненецк</w:t>
      </w:r>
      <w:r>
        <w:rPr>
          <w:color w:val="000000"/>
          <w:spacing w:val="-6"/>
          <w:sz w:val="16"/>
          <w:szCs w:val="16"/>
        </w:rPr>
        <w:t>ий</w:t>
      </w:r>
      <w:r w:rsidRPr="00644DA8">
        <w:rPr>
          <w:color w:val="000000"/>
          <w:spacing w:val="-6"/>
          <w:sz w:val="16"/>
          <w:szCs w:val="16"/>
        </w:rPr>
        <w:t xml:space="preserve"> автономн</w:t>
      </w:r>
      <w:r>
        <w:rPr>
          <w:color w:val="000000"/>
          <w:spacing w:val="-6"/>
          <w:sz w:val="16"/>
          <w:szCs w:val="16"/>
        </w:rPr>
        <w:t>ый округ.</w:t>
      </w:r>
    </w:p>
  </w:footnote>
  <w:footnote w:id="7">
    <w:p w:rsidR="00EE0BE0" w:rsidRPr="00A71051" w:rsidRDefault="00EE0BE0" w:rsidP="00482A27">
      <w:pPr>
        <w:pStyle w:val="ac"/>
        <w:jc w:val="both"/>
        <w:rPr>
          <w:sz w:val="16"/>
        </w:rPr>
      </w:pPr>
      <w:r w:rsidRPr="00A71051">
        <w:rPr>
          <w:rStyle w:val="ab"/>
          <w:sz w:val="16"/>
        </w:rPr>
        <w:footnoteRef/>
      </w:r>
      <w:r w:rsidRPr="00A71051">
        <w:rPr>
          <w:sz w:val="16"/>
        </w:rPr>
        <w:t xml:space="preserve"> Минздрав России, Минстрой России, Минкультуры России</w:t>
      </w:r>
      <w:r>
        <w:rPr>
          <w:sz w:val="16"/>
        </w:rPr>
        <w:t>, Минспорт России, Минэкономразвития России, Минпромторг России, Минсельхоз России, Минкомсвязь России, МЧС России, Росавтодор, Росводресурсы.</w:t>
      </w:r>
    </w:p>
  </w:footnote>
  <w:footnote w:id="8">
    <w:p w:rsidR="00EE0BE0" w:rsidRDefault="00EE0BE0" w:rsidP="00EE0BE0">
      <w:pPr>
        <w:pStyle w:val="ac"/>
        <w:jc w:val="both"/>
      </w:pPr>
      <w:r w:rsidRPr="00385FA3">
        <w:rPr>
          <w:rStyle w:val="ab"/>
          <w:sz w:val="16"/>
        </w:rPr>
        <w:footnoteRef/>
      </w:r>
      <w:r>
        <w:t xml:space="preserve"> </w:t>
      </w:r>
      <w:r w:rsidRPr="005D7D65">
        <w:rPr>
          <w:sz w:val="16"/>
        </w:rPr>
        <w:t>Правил</w:t>
      </w:r>
      <w:r>
        <w:rPr>
          <w:sz w:val="16"/>
        </w:rPr>
        <w:t>а</w:t>
      </w:r>
      <w:r w:rsidRPr="005D7D65">
        <w:rPr>
          <w:sz w:val="16"/>
        </w:rPr>
        <w:t xml:space="preserve"> охраны поверхностных водных объектов</w:t>
      </w:r>
      <w:r>
        <w:rPr>
          <w:sz w:val="16"/>
        </w:rPr>
        <w:t>,</w:t>
      </w:r>
      <w:r w:rsidRPr="005D7D65">
        <w:rPr>
          <w:sz w:val="16"/>
        </w:rPr>
        <w:t xml:space="preserve"> </w:t>
      </w:r>
      <w:r>
        <w:rPr>
          <w:sz w:val="16"/>
        </w:rPr>
        <w:t>у</w:t>
      </w:r>
      <w:r w:rsidRPr="00A93A41">
        <w:rPr>
          <w:sz w:val="16"/>
          <w:szCs w:val="16"/>
        </w:rPr>
        <w:t>твержден</w:t>
      </w:r>
      <w:r>
        <w:rPr>
          <w:sz w:val="16"/>
          <w:szCs w:val="16"/>
        </w:rPr>
        <w:t>н</w:t>
      </w:r>
      <w:r w:rsidRPr="00A93A41">
        <w:rPr>
          <w:sz w:val="16"/>
          <w:szCs w:val="16"/>
        </w:rPr>
        <w:t>ы</w:t>
      </w:r>
      <w:r>
        <w:rPr>
          <w:sz w:val="16"/>
          <w:szCs w:val="16"/>
        </w:rPr>
        <w:t>е</w:t>
      </w:r>
      <w:r w:rsidRPr="00A93A41">
        <w:rPr>
          <w:sz w:val="16"/>
          <w:szCs w:val="16"/>
        </w:rPr>
        <w:t xml:space="preserve"> постановлением Правите</w:t>
      </w:r>
      <w:r>
        <w:rPr>
          <w:sz w:val="16"/>
          <w:szCs w:val="16"/>
        </w:rPr>
        <w:t>льства Российской Федерации от 5</w:t>
      </w:r>
      <w:r w:rsidRPr="00A93A41">
        <w:rPr>
          <w:sz w:val="16"/>
          <w:szCs w:val="16"/>
        </w:rPr>
        <w:t xml:space="preserve"> </w:t>
      </w:r>
      <w:r>
        <w:rPr>
          <w:sz w:val="16"/>
          <w:szCs w:val="16"/>
        </w:rPr>
        <w:t>февраля</w:t>
      </w:r>
      <w:r w:rsidRPr="00A93A41">
        <w:rPr>
          <w:sz w:val="16"/>
          <w:szCs w:val="16"/>
        </w:rPr>
        <w:t xml:space="preserve"> 201</w:t>
      </w:r>
      <w:r>
        <w:rPr>
          <w:sz w:val="16"/>
          <w:szCs w:val="16"/>
        </w:rPr>
        <w:t>6</w:t>
      </w:r>
      <w:r w:rsidRPr="00A93A41">
        <w:rPr>
          <w:sz w:val="16"/>
          <w:szCs w:val="16"/>
        </w:rPr>
        <w:t xml:space="preserve"> г. № </w:t>
      </w:r>
      <w:r>
        <w:rPr>
          <w:sz w:val="16"/>
          <w:szCs w:val="16"/>
        </w:rPr>
        <w:t>79.</w:t>
      </w:r>
    </w:p>
  </w:footnote>
  <w:footnote w:id="9">
    <w:p w:rsidR="00EE0BE0" w:rsidRPr="00932627" w:rsidRDefault="00EE0BE0" w:rsidP="00EE0BE0">
      <w:pPr>
        <w:pStyle w:val="ac"/>
        <w:jc w:val="both"/>
        <w:rPr>
          <w:sz w:val="16"/>
          <w:szCs w:val="16"/>
        </w:rPr>
      </w:pPr>
      <w:r w:rsidRPr="00932627">
        <w:rPr>
          <w:rStyle w:val="ab"/>
          <w:sz w:val="16"/>
          <w:szCs w:val="16"/>
        </w:rPr>
        <w:footnoteRef/>
      </w:r>
      <w:r w:rsidRPr="00932627">
        <w:rPr>
          <w:sz w:val="16"/>
          <w:szCs w:val="16"/>
        </w:rPr>
        <w:t xml:space="preserve"> </w:t>
      </w:r>
      <w:r>
        <w:rPr>
          <w:sz w:val="16"/>
          <w:szCs w:val="16"/>
        </w:rPr>
        <w:t xml:space="preserve">Правила </w:t>
      </w:r>
      <w:r w:rsidRPr="005D7D65">
        <w:rPr>
          <w:sz w:val="16"/>
          <w:szCs w:val="16"/>
        </w:rPr>
        <w:t>предоставления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r>
        <w:rPr>
          <w:sz w:val="16"/>
          <w:szCs w:val="16"/>
        </w:rPr>
        <w:t>, утвержденн</w:t>
      </w:r>
      <w:r w:rsidRPr="00932627">
        <w:rPr>
          <w:sz w:val="16"/>
          <w:szCs w:val="16"/>
        </w:rPr>
        <w:t>ы</w:t>
      </w:r>
      <w:r>
        <w:rPr>
          <w:sz w:val="16"/>
          <w:szCs w:val="16"/>
        </w:rPr>
        <w:t>е</w:t>
      </w:r>
      <w:r w:rsidRPr="00932627">
        <w:rPr>
          <w:sz w:val="16"/>
          <w:szCs w:val="16"/>
        </w:rPr>
        <w:t xml:space="preserve"> постановлени</w:t>
      </w:r>
      <w:r>
        <w:rPr>
          <w:sz w:val="16"/>
          <w:szCs w:val="16"/>
        </w:rPr>
        <w:t>я</w:t>
      </w:r>
      <w:r w:rsidRPr="00932627">
        <w:rPr>
          <w:sz w:val="16"/>
          <w:szCs w:val="16"/>
        </w:rPr>
        <w:t>м</w:t>
      </w:r>
      <w:r>
        <w:rPr>
          <w:sz w:val="16"/>
          <w:szCs w:val="16"/>
        </w:rPr>
        <w:t>и</w:t>
      </w:r>
      <w:r w:rsidRPr="00932627">
        <w:rPr>
          <w:sz w:val="16"/>
          <w:szCs w:val="16"/>
        </w:rPr>
        <w:t xml:space="preserve"> Правительства Российской Федерации от 18 октября 2017 г. № 1270, № 1271.</w:t>
      </w:r>
    </w:p>
  </w:footnote>
  <w:footnote w:id="10">
    <w:p w:rsidR="00EE0BE0" w:rsidRPr="00A93A41" w:rsidRDefault="00EE0BE0" w:rsidP="00EE0BE0">
      <w:pPr>
        <w:pStyle w:val="ac"/>
        <w:jc w:val="both"/>
        <w:rPr>
          <w:sz w:val="16"/>
          <w:szCs w:val="16"/>
        </w:rPr>
      </w:pPr>
      <w:r w:rsidRPr="00A93A41">
        <w:rPr>
          <w:rStyle w:val="ab"/>
          <w:sz w:val="16"/>
        </w:rPr>
        <w:footnoteRef/>
      </w:r>
      <w:r w:rsidRPr="00A93A41">
        <w:rPr>
          <w:sz w:val="16"/>
        </w:rPr>
        <w:t xml:space="preserve"> </w:t>
      </w:r>
      <w:r w:rsidRPr="005D7D65">
        <w:rPr>
          <w:sz w:val="16"/>
        </w:rPr>
        <w:t>Правил</w:t>
      </w:r>
      <w:r>
        <w:rPr>
          <w:sz w:val="16"/>
        </w:rPr>
        <w:t>а</w:t>
      </w:r>
      <w:r w:rsidRPr="005D7D65">
        <w:rPr>
          <w:sz w:val="16"/>
        </w:rPr>
        <w:t xml:space="preserve"> расходования и учета средств, предоставляемых из федерального бюджета бюджетам Республики Крым и г. Севастополя в виде субвенций на осуществление части полномочий Российской Федерации в сфере охраны окружающей среды</w:t>
      </w:r>
      <w:r>
        <w:rPr>
          <w:sz w:val="16"/>
        </w:rPr>
        <w:t>, у</w:t>
      </w:r>
      <w:r w:rsidRPr="00A93A41">
        <w:rPr>
          <w:sz w:val="16"/>
          <w:szCs w:val="16"/>
        </w:rPr>
        <w:t>твержден</w:t>
      </w:r>
      <w:r>
        <w:rPr>
          <w:sz w:val="16"/>
          <w:szCs w:val="16"/>
        </w:rPr>
        <w:t>н</w:t>
      </w:r>
      <w:r w:rsidRPr="00A93A41">
        <w:rPr>
          <w:sz w:val="16"/>
          <w:szCs w:val="16"/>
        </w:rPr>
        <w:t>ы</w:t>
      </w:r>
      <w:r>
        <w:rPr>
          <w:sz w:val="16"/>
          <w:szCs w:val="16"/>
        </w:rPr>
        <w:t>е</w:t>
      </w:r>
      <w:r w:rsidRPr="00A93A41">
        <w:rPr>
          <w:sz w:val="16"/>
          <w:szCs w:val="16"/>
        </w:rPr>
        <w:t xml:space="preserve"> постановлением Правите</w:t>
      </w:r>
      <w:r>
        <w:rPr>
          <w:sz w:val="16"/>
          <w:szCs w:val="16"/>
        </w:rPr>
        <w:t>льства Российской Федерации от 29</w:t>
      </w:r>
      <w:r w:rsidRPr="00A93A41">
        <w:rPr>
          <w:sz w:val="16"/>
          <w:szCs w:val="16"/>
        </w:rPr>
        <w:t xml:space="preserve"> </w:t>
      </w:r>
      <w:r>
        <w:rPr>
          <w:sz w:val="16"/>
          <w:szCs w:val="16"/>
        </w:rPr>
        <w:t>октября</w:t>
      </w:r>
      <w:r w:rsidRPr="00A93A41">
        <w:rPr>
          <w:sz w:val="16"/>
          <w:szCs w:val="16"/>
        </w:rPr>
        <w:t xml:space="preserve"> 201</w:t>
      </w:r>
      <w:r>
        <w:rPr>
          <w:sz w:val="16"/>
          <w:szCs w:val="16"/>
        </w:rPr>
        <w:t>5</w:t>
      </w:r>
      <w:r w:rsidRPr="00A93A41">
        <w:rPr>
          <w:sz w:val="16"/>
          <w:szCs w:val="16"/>
        </w:rPr>
        <w:t xml:space="preserve"> г. № </w:t>
      </w:r>
      <w:r>
        <w:rPr>
          <w:sz w:val="16"/>
          <w:szCs w:val="16"/>
        </w:rPr>
        <w:t>1160.</w:t>
      </w:r>
    </w:p>
  </w:footnote>
  <w:footnote w:id="11">
    <w:p w:rsidR="00EE0BE0" w:rsidRPr="00A93A41" w:rsidRDefault="00EE0BE0" w:rsidP="00B60E94">
      <w:pPr>
        <w:pStyle w:val="ac"/>
        <w:jc w:val="both"/>
        <w:rPr>
          <w:sz w:val="16"/>
          <w:szCs w:val="16"/>
        </w:rPr>
      </w:pPr>
      <w:r w:rsidRPr="00A93A41">
        <w:rPr>
          <w:rStyle w:val="ab"/>
          <w:sz w:val="16"/>
          <w:szCs w:val="16"/>
        </w:rPr>
        <w:footnoteRef/>
      </w:r>
      <w:r w:rsidRPr="00A93A41">
        <w:rPr>
          <w:sz w:val="16"/>
          <w:szCs w:val="16"/>
        </w:rPr>
        <w:t xml:space="preserve"> </w:t>
      </w:r>
      <w:r w:rsidRPr="005D7D65">
        <w:rPr>
          <w:sz w:val="16"/>
          <w:szCs w:val="16"/>
        </w:rPr>
        <w:t>Правил</w:t>
      </w:r>
      <w:r>
        <w:rPr>
          <w:sz w:val="16"/>
          <w:szCs w:val="16"/>
        </w:rPr>
        <w:t>а</w:t>
      </w:r>
      <w:r w:rsidRPr="005D7D65">
        <w:rPr>
          <w:sz w:val="16"/>
          <w:szCs w:val="16"/>
        </w:rPr>
        <w:t xml:space="preserve"> предоставления субвенций из федерального бюджета бюджетам Республики Крым и г. Севастополя на осуществление части полномочий Российской Федерации в сфере управления федеральным имуществом</w:t>
      </w:r>
      <w:r>
        <w:rPr>
          <w:sz w:val="16"/>
          <w:szCs w:val="16"/>
        </w:rPr>
        <w:t>,</w:t>
      </w:r>
      <w:r w:rsidRPr="005D7D65">
        <w:rPr>
          <w:sz w:val="16"/>
          <w:szCs w:val="16"/>
        </w:rPr>
        <w:t xml:space="preserve"> </w:t>
      </w:r>
      <w:r>
        <w:rPr>
          <w:sz w:val="16"/>
          <w:szCs w:val="16"/>
        </w:rPr>
        <w:t>у</w:t>
      </w:r>
      <w:r w:rsidRPr="00A93A41">
        <w:rPr>
          <w:sz w:val="16"/>
          <w:szCs w:val="16"/>
        </w:rPr>
        <w:t>твержден</w:t>
      </w:r>
      <w:r>
        <w:rPr>
          <w:sz w:val="16"/>
          <w:szCs w:val="16"/>
        </w:rPr>
        <w:t>н</w:t>
      </w:r>
      <w:r w:rsidRPr="00A93A41">
        <w:rPr>
          <w:sz w:val="16"/>
          <w:szCs w:val="16"/>
        </w:rPr>
        <w:t>ы</w:t>
      </w:r>
      <w:r>
        <w:rPr>
          <w:sz w:val="16"/>
          <w:szCs w:val="16"/>
        </w:rPr>
        <w:t>е</w:t>
      </w:r>
      <w:r w:rsidRPr="00A93A41">
        <w:rPr>
          <w:sz w:val="16"/>
          <w:szCs w:val="16"/>
        </w:rPr>
        <w:t xml:space="preserve"> постановлением Правительства Российской Федерации от 17 февраля 2017 г. № 210.</w:t>
      </w:r>
    </w:p>
  </w:footnote>
  <w:footnote w:id="12">
    <w:p w:rsidR="00EE0BE0" w:rsidRPr="0034140E" w:rsidRDefault="00EE0BE0" w:rsidP="00EE0BE0">
      <w:pPr>
        <w:pStyle w:val="ac"/>
        <w:jc w:val="both"/>
        <w:rPr>
          <w:sz w:val="16"/>
          <w:szCs w:val="16"/>
        </w:rPr>
      </w:pPr>
      <w:r w:rsidRPr="0034140E">
        <w:rPr>
          <w:rStyle w:val="ab"/>
          <w:sz w:val="16"/>
          <w:szCs w:val="16"/>
        </w:rPr>
        <w:footnoteRef/>
      </w:r>
      <w:r w:rsidRPr="0034140E">
        <w:rPr>
          <w:sz w:val="16"/>
          <w:szCs w:val="16"/>
        </w:rPr>
        <w:t xml:space="preserve"> </w:t>
      </w:r>
      <w:r w:rsidRPr="009134BF">
        <w:rPr>
          <w:sz w:val="16"/>
          <w:szCs w:val="16"/>
        </w:rPr>
        <w:t>Правил</w:t>
      </w:r>
      <w:r>
        <w:rPr>
          <w:sz w:val="16"/>
          <w:szCs w:val="16"/>
        </w:rPr>
        <w:t>а</w:t>
      </w:r>
      <w:r w:rsidRPr="009134BF">
        <w:rPr>
          <w:sz w:val="16"/>
          <w:szCs w:val="16"/>
        </w:rPr>
        <w:t xml:space="preserve"> предоставления и распределения указанных иных межбюджетных трансфертов</w:t>
      </w:r>
      <w:r>
        <w:rPr>
          <w:sz w:val="16"/>
          <w:szCs w:val="16"/>
        </w:rPr>
        <w:t>,</w:t>
      </w:r>
      <w:r w:rsidRPr="009134BF">
        <w:rPr>
          <w:rFonts w:eastAsia="Calibri"/>
          <w:sz w:val="16"/>
          <w:szCs w:val="16"/>
        </w:rPr>
        <w:t xml:space="preserve"> </w:t>
      </w:r>
      <w:r>
        <w:rPr>
          <w:rFonts w:eastAsia="Calibri"/>
          <w:sz w:val="16"/>
          <w:szCs w:val="16"/>
        </w:rPr>
        <w:t>утвержденн</w:t>
      </w:r>
      <w:r w:rsidRPr="0034140E">
        <w:rPr>
          <w:rFonts w:eastAsia="Calibri"/>
          <w:sz w:val="16"/>
          <w:szCs w:val="16"/>
        </w:rPr>
        <w:t>ы</w:t>
      </w:r>
      <w:r>
        <w:rPr>
          <w:rFonts w:eastAsia="Calibri"/>
          <w:sz w:val="16"/>
          <w:szCs w:val="16"/>
        </w:rPr>
        <w:t>е</w:t>
      </w:r>
      <w:r w:rsidRPr="0034140E">
        <w:rPr>
          <w:rFonts w:eastAsia="Calibri"/>
          <w:sz w:val="16"/>
          <w:szCs w:val="16"/>
        </w:rPr>
        <w:t xml:space="preserve"> постановлением Правительства Российской Федерации от 14 марта 2018 г. № 254</w:t>
      </w:r>
      <w:r>
        <w:rPr>
          <w:rFonts w:eastAsia="Calibri"/>
          <w:sz w:val="16"/>
          <w:szCs w:val="16"/>
        </w:rPr>
        <w:t>.</w:t>
      </w:r>
    </w:p>
  </w:footnote>
  <w:footnote w:id="13">
    <w:p w:rsidR="00EE0BE0" w:rsidRDefault="00EE0BE0" w:rsidP="0012374E">
      <w:pPr>
        <w:pStyle w:val="ac"/>
        <w:jc w:val="both"/>
        <w:rPr>
          <w:sz w:val="16"/>
          <w:szCs w:val="16"/>
        </w:rPr>
      </w:pPr>
      <w:r w:rsidRPr="005D7D65">
        <w:rPr>
          <w:rStyle w:val="ab"/>
          <w:sz w:val="16"/>
        </w:rPr>
        <w:footnoteRef/>
      </w:r>
      <w:r w:rsidRPr="005D7D65">
        <w:rPr>
          <w:sz w:val="16"/>
        </w:rPr>
        <w:t xml:space="preserve"> </w:t>
      </w:r>
      <w:r w:rsidRPr="00E12335">
        <w:rPr>
          <w:sz w:val="16"/>
        </w:rPr>
        <w:t>Правил</w:t>
      </w:r>
      <w:r>
        <w:rPr>
          <w:sz w:val="16"/>
        </w:rPr>
        <w:t>а</w:t>
      </w:r>
      <w:r w:rsidRPr="00E12335">
        <w:rPr>
          <w:sz w:val="16"/>
        </w:rPr>
        <w:t xml:space="preserve"> предоставления иных межбюджетных трансфертов из федерального бюджета бюджетам субъектов Российской Федерации на осуществление компенсации сельскохозяйственным товаропроизводителям ущерба, причиненного в результате чрезвычайных ситуаций природного характер</w:t>
      </w:r>
      <w:r>
        <w:rPr>
          <w:sz w:val="16"/>
        </w:rPr>
        <w:t>, у</w:t>
      </w:r>
      <w:r>
        <w:rPr>
          <w:color w:val="000000"/>
          <w:sz w:val="16"/>
          <w:szCs w:val="16"/>
        </w:rPr>
        <w:t>твержденные постановлением Правительства Российской Федерации от 22 декабря 2014 г. № 1441.</w:t>
      </w:r>
    </w:p>
  </w:footnote>
  <w:footnote w:id="14">
    <w:p w:rsidR="00EE0BE0" w:rsidRDefault="00EE0BE0" w:rsidP="00276D00">
      <w:pPr>
        <w:pStyle w:val="ac"/>
        <w:ind w:firstLine="142"/>
        <w:jc w:val="both"/>
        <w:rPr>
          <w:sz w:val="16"/>
          <w:szCs w:val="16"/>
        </w:rPr>
      </w:pPr>
      <w:r>
        <w:rPr>
          <w:rStyle w:val="ab"/>
          <w:sz w:val="16"/>
          <w:szCs w:val="16"/>
        </w:rPr>
        <w:footnoteRef/>
      </w:r>
      <w:r>
        <w:rPr>
          <w:sz w:val="16"/>
          <w:szCs w:val="16"/>
        </w:rPr>
        <w:t xml:space="preserve"> </w:t>
      </w:r>
      <w:proofErr w:type="gramStart"/>
      <w:r>
        <w:rPr>
          <w:sz w:val="16"/>
          <w:szCs w:val="16"/>
        </w:rPr>
        <w:t>В соответствии с пунктом 53 графика подготовки и рассмотрения в 2017 году проектов федеральных законов, документов материалов, разрабатываемых при составлении проекта федерального бюджета на 2018 и плановый период 2019 и 2020 годов, утвержденного поручением Правительства Российской Федерации от 17 апреля 2017 г. № ИШ-П13-2351, срок представления основных характеристик бюджетов государственных внебюджетных фондов 26 июня 2017 года.</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160807"/>
      <w:docPartObj>
        <w:docPartGallery w:val="Page Numbers (Top of Page)"/>
        <w:docPartUnique/>
      </w:docPartObj>
    </w:sdtPr>
    <w:sdtEndPr>
      <w:rPr>
        <w:rFonts w:ascii="Times New Roman" w:hAnsi="Times New Roman" w:cs="Times New Roman"/>
        <w:sz w:val="20"/>
      </w:rPr>
    </w:sdtEndPr>
    <w:sdtContent>
      <w:p w:rsidR="00EE0BE0" w:rsidRPr="005278A8" w:rsidRDefault="00EE0BE0">
        <w:pPr>
          <w:pStyle w:val="a7"/>
          <w:jc w:val="center"/>
          <w:rPr>
            <w:rFonts w:ascii="Times New Roman" w:hAnsi="Times New Roman" w:cs="Times New Roman"/>
            <w:sz w:val="20"/>
          </w:rPr>
        </w:pPr>
        <w:r w:rsidRPr="005278A8">
          <w:rPr>
            <w:rFonts w:ascii="Times New Roman" w:hAnsi="Times New Roman" w:cs="Times New Roman"/>
            <w:sz w:val="20"/>
          </w:rPr>
          <w:fldChar w:fldCharType="begin"/>
        </w:r>
        <w:r w:rsidRPr="005278A8">
          <w:rPr>
            <w:rFonts w:ascii="Times New Roman" w:hAnsi="Times New Roman" w:cs="Times New Roman"/>
            <w:sz w:val="20"/>
          </w:rPr>
          <w:instrText>PAGE   \* MERGEFORMAT</w:instrText>
        </w:r>
        <w:r w:rsidRPr="005278A8">
          <w:rPr>
            <w:rFonts w:ascii="Times New Roman" w:hAnsi="Times New Roman" w:cs="Times New Roman"/>
            <w:sz w:val="20"/>
          </w:rPr>
          <w:fldChar w:fldCharType="separate"/>
        </w:r>
        <w:r w:rsidR="00C06FC3">
          <w:rPr>
            <w:rFonts w:ascii="Times New Roman" w:hAnsi="Times New Roman" w:cs="Times New Roman"/>
            <w:noProof/>
            <w:sz w:val="20"/>
          </w:rPr>
          <w:t>4</w:t>
        </w:r>
        <w:r w:rsidRPr="005278A8">
          <w:rPr>
            <w:rFonts w:ascii="Times New Roman" w:hAnsi="Times New Roman" w:cs="Times New Roman"/>
            <w:sz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106A0"/>
    <w:multiLevelType w:val="hybridMultilevel"/>
    <w:tmpl w:val="B4049564"/>
    <w:lvl w:ilvl="0" w:tplc="91AA963A">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nsid w:val="62B2183B"/>
    <w:multiLevelType w:val="hybridMultilevel"/>
    <w:tmpl w:val="D3CA6244"/>
    <w:lvl w:ilvl="0" w:tplc="B59A8B56">
      <w:start w:val="1"/>
      <w:numFmt w:val="decimal"/>
      <w:lvlText w:val="%1."/>
      <w:lvlJc w:val="left"/>
      <w:pPr>
        <w:ind w:left="720" w:hanging="360"/>
      </w:pPr>
      <w:rPr>
        <w:rFonts w:eastAsia="Calibr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F0E"/>
    <w:rsid w:val="00003F3F"/>
    <w:rsid w:val="00010435"/>
    <w:rsid w:val="000160BB"/>
    <w:rsid w:val="000166EB"/>
    <w:rsid w:val="000254CC"/>
    <w:rsid w:val="00041B5E"/>
    <w:rsid w:val="00043110"/>
    <w:rsid w:val="000462DA"/>
    <w:rsid w:val="000553DC"/>
    <w:rsid w:val="00060E14"/>
    <w:rsid w:val="0006423F"/>
    <w:rsid w:val="00085878"/>
    <w:rsid w:val="000A0093"/>
    <w:rsid w:val="000B0D4A"/>
    <w:rsid w:val="000B1878"/>
    <w:rsid w:val="000B4C77"/>
    <w:rsid w:val="000B73DF"/>
    <w:rsid w:val="000C6B07"/>
    <w:rsid w:val="000C72FC"/>
    <w:rsid w:val="000D29FF"/>
    <w:rsid w:val="000E35E7"/>
    <w:rsid w:val="000E5A6B"/>
    <w:rsid w:val="00113E7A"/>
    <w:rsid w:val="0012374E"/>
    <w:rsid w:val="00123B54"/>
    <w:rsid w:val="00130132"/>
    <w:rsid w:val="00145650"/>
    <w:rsid w:val="0015033A"/>
    <w:rsid w:val="00157A41"/>
    <w:rsid w:val="00162C96"/>
    <w:rsid w:val="001638B0"/>
    <w:rsid w:val="00173D54"/>
    <w:rsid w:val="00175B61"/>
    <w:rsid w:val="001851D2"/>
    <w:rsid w:val="001961C0"/>
    <w:rsid w:val="001A2604"/>
    <w:rsid w:val="001B0F07"/>
    <w:rsid w:val="001C27D7"/>
    <w:rsid w:val="001C4994"/>
    <w:rsid w:val="001C5A58"/>
    <w:rsid w:val="001C64CC"/>
    <w:rsid w:val="001D0F43"/>
    <w:rsid w:val="001D22D4"/>
    <w:rsid w:val="001D5B89"/>
    <w:rsid w:val="001D7EFA"/>
    <w:rsid w:val="001E39CC"/>
    <w:rsid w:val="001F56C2"/>
    <w:rsid w:val="001F582C"/>
    <w:rsid w:val="00221CBD"/>
    <w:rsid w:val="002222A1"/>
    <w:rsid w:val="00231F60"/>
    <w:rsid w:val="00232D6C"/>
    <w:rsid w:val="00235355"/>
    <w:rsid w:val="0023562E"/>
    <w:rsid w:val="00236F67"/>
    <w:rsid w:val="0024595B"/>
    <w:rsid w:val="00255017"/>
    <w:rsid w:val="002558F0"/>
    <w:rsid w:val="002652DC"/>
    <w:rsid w:val="00265385"/>
    <w:rsid w:val="00276D00"/>
    <w:rsid w:val="00282B71"/>
    <w:rsid w:val="00285DA3"/>
    <w:rsid w:val="002A0052"/>
    <w:rsid w:val="002A3767"/>
    <w:rsid w:val="002C0802"/>
    <w:rsid w:val="002C11BC"/>
    <w:rsid w:val="002C5A08"/>
    <w:rsid w:val="002C5C0E"/>
    <w:rsid w:val="002E1F5F"/>
    <w:rsid w:val="002E341B"/>
    <w:rsid w:val="002E6948"/>
    <w:rsid w:val="00303EE3"/>
    <w:rsid w:val="003145D0"/>
    <w:rsid w:val="0033023F"/>
    <w:rsid w:val="0033692D"/>
    <w:rsid w:val="00352ACF"/>
    <w:rsid w:val="00353006"/>
    <w:rsid w:val="00372126"/>
    <w:rsid w:val="0037644C"/>
    <w:rsid w:val="003801BA"/>
    <w:rsid w:val="0038354F"/>
    <w:rsid w:val="003A2736"/>
    <w:rsid w:val="003B4C71"/>
    <w:rsid w:val="003B5D66"/>
    <w:rsid w:val="003C395C"/>
    <w:rsid w:val="003C5BE1"/>
    <w:rsid w:val="003E39AE"/>
    <w:rsid w:val="003E5DEF"/>
    <w:rsid w:val="003F2B15"/>
    <w:rsid w:val="004141F8"/>
    <w:rsid w:val="00414A42"/>
    <w:rsid w:val="00415BEC"/>
    <w:rsid w:val="004165E9"/>
    <w:rsid w:val="0042553D"/>
    <w:rsid w:val="00426808"/>
    <w:rsid w:val="00426876"/>
    <w:rsid w:val="00440CE0"/>
    <w:rsid w:val="004442F9"/>
    <w:rsid w:val="00444E40"/>
    <w:rsid w:val="00445477"/>
    <w:rsid w:val="00463082"/>
    <w:rsid w:val="00475A0B"/>
    <w:rsid w:val="0047714E"/>
    <w:rsid w:val="00482041"/>
    <w:rsid w:val="00482193"/>
    <w:rsid w:val="00482A27"/>
    <w:rsid w:val="0048555E"/>
    <w:rsid w:val="00493C5E"/>
    <w:rsid w:val="00494CC8"/>
    <w:rsid w:val="004967DE"/>
    <w:rsid w:val="004B012D"/>
    <w:rsid w:val="004B50A2"/>
    <w:rsid w:val="004B6C5E"/>
    <w:rsid w:val="004C72DE"/>
    <w:rsid w:val="004D32FE"/>
    <w:rsid w:val="004F19F0"/>
    <w:rsid w:val="00502796"/>
    <w:rsid w:val="00507C30"/>
    <w:rsid w:val="00514F0E"/>
    <w:rsid w:val="00525FC4"/>
    <w:rsid w:val="005278A8"/>
    <w:rsid w:val="00535633"/>
    <w:rsid w:val="005601A0"/>
    <w:rsid w:val="00572491"/>
    <w:rsid w:val="00577D87"/>
    <w:rsid w:val="00581E98"/>
    <w:rsid w:val="00597C17"/>
    <w:rsid w:val="005A269E"/>
    <w:rsid w:val="005A682A"/>
    <w:rsid w:val="005B3F21"/>
    <w:rsid w:val="005C346C"/>
    <w:rsid w:val="005C6CDD"/>
    <w:rsid w:val="005D2E01"/>
    <w:rsid w:val="005E6EF8"/>
    <w:rsid w:val="005F285D"/>
    <w:rsid w:val="005F6A97"/>
    <w:rsid w:val="005F79A0"/>
    <w:rsid w:val="0062602E"/>
    <w:rsid w:val="0062723A"/>
    <w:rsid w:val="00627CBB"/>
    <w:rsid w:val="00634498"/>
    <w:rsid w:val="006369AB"/>
    <w:rsid w:val="00644DA8"/>
    <w:rsid w:val="006454C9"/>
    <w:rsid w:val="0065315D"/>
    <w:rsid w:val="00655631"/>
    <w:rsid w:val="006827FF"/>
    <w:rsid w:val="00686278"/>
    <w:rsid w:val="006A22BA"/>
    <w:rsid w:val="006B55D0"/>
    <w:rsid w:val="006C11F1"/>
    <w:rsid w:val="006C3E06"/>
    <w:rsid w:val="006C6305"/>
    <w:rsid w:val="006D100A"/>
    <w:rsid w:val="006D3BD4"/>
    <w:rsid w:val="006D67EC"/>
    <w:rsid w:val="006E5068"/>
    <w:rsid w:val="006E6E82"/>
    <w:rsid w:val="006F07AE"/>
    <w:rsid w:val="006F1AC1"/>
    <w:rsid w:val="006F5BBD"/>
    <w:rsid w:val="0070262F"/>
    <w:rsid w:val="007054D7"/>
    <w:rsid w:val="007113E9"/>
    <w:rsid w:val="0071145E"/>
    <w:rsid w:val="00712FE3"/>
    <w:rsid w:val="007146A8"/>
    <w:rsid w:val="00720317"/>
    <w:rsid w:val="007205DB"/>
    <w:rsid w:val="0073026C"/>
    <w:rsid w:val="00731EFD"/>
    <w:rsid w:val="00742325"/>
    <w:rsid w:val="00746386"/>
    <w:rsid w:val="00746705"/>
    <w:rsid w:val="00753974"/>
    <w:rsid w:val="00760232"/>
    <w:rsid w:val="00761B69"/>
    <w:rsid w:val="00766401"/>
    <w:rsid w:val="00766AB9"/>
    <w:rsid w:val="0076737D"/>
    <w:rsid w:val="00772566"/>
    <w:rsid w:val="00775BD2"/>
    <w:rsid w:val="0077767D"/>
    <w:rsid w:val="007A1F6F"/>
    <w:rsid w:val="007C26EE"/>
    <w:rsid w:val="007C2DC3"/>
    <w:rsid w:val="007C4F22"/>
    <w:rsid w:val="007E446B"/>
    <w:rsid w:val="007E693A"/>
    <w:rsid w:val="00802949"/>
    <w:rsid w:val="00806349"/>
    <w:rsid w:val="00807CC0"/>
    <w:rsid w:val="008156DB"/>
    <w:rsid w:val="00815C86"/>
    <w:rsid w:val="00820F3E"/>
    <w:rsid w:val="0082411C"/>
    <w:rsid w:val="00850344"/>
    <w:rsid w:val="00852CDA"/>
    <w:rsid w:val="00875F57"/>
    <w:rsid w:val="008800B3"/>
    <w:rsid w:val="00883EEF"/>
    <w:rsid w:val="00892CFB"/>
    <w:rsid w:val="008A6115"/>
    <w:rsid w:val="008C0B5C"/>
    <w:rsid w:val="008C7D56"/>
    <w:rsid w:val="008D34E5"/>
    <w:rsid w:val="008D3504"/>
    <w:rsid w:val="008E003A"/>
    <w:rsid w:val="008F204E"/>
    <w:rsid w:val="009006FC"/>
    <w:rsid w:val="00913860"/>
    <w:rsid w:val="009205A4"/>
    <w:rsid w:val="00923388"/>
    <w:rsid w:val="009447CA"/>
    <w:rsid w:val="00955150"/>
    <w:rsid w:val="0095666C"/>
    <w:rsid w:val="00965146"/>
    <w:rsid w:val="00981F4E"/>
    <w:rsid w:val="00994D26"/>
    <w:rsid w:val="009B5466"/>
    <w:rsid w:val="009D215E"/>
    <w:rsid w:val="009D4B49"/>
    <w:rsid w:val="009D71F5"/>
    <w:rsid w:val="009D7237"/>
    <w:rsid w:val="00A00FB0"/>
    <w:rsid w:val="00A13A99"/>
    <w:rsid w:val="00A15F34"/>
    <w:rsid w:val="00A171C6"/>
    <w:rsid w:val="00A2034C"/>
    <w:rsid w:val="00A21C6F"/>
    <w:rsid w:val="00A3296E"/>
    <w:rsid w:val="00A33114"/>
    <w:rsid w:val="00A40768"/>
    <w:rsid w:val="00A40779"/>
    <w:rsid w:val="00A46D03"/>
    <w:rsid w:val="00A53F66"/>
    <w:rsid w:val="00A600F9"/>
    <w:rsid w:val="00A71051"/>
    <w:rsid w:val="00A748F8"/>
    <w:rsid w:val="00A76C90"/>
    <w:rsid w:val="00A7700E"/>
    <w:rsid w:val="00A94B65"/>
    <w:rsid w:val="00AB359D"/>
    <w:rsid w:val="00AB38EC"/>
    <w:rsid w:val="00AB653E"/>
    <w:rsid w:val="00AB6826"/>
    <w:rsid w:val="00AB70A8"/>
    <w:rsid w:val="00AC4438"/>
    <w:rsid w:val="00AC46BA"/>
    <w:rsid w:val="00AD749A"/>
    <w:rsid w:val="00AD75D5"/>
    <w:rsid w:val="00AD7877"/>
    <w:rsid w:val="00AF50B3"/>
    <w:rsid w:val="00AF615D"/>
    <w:rsid w:val="00AF745A"/>
    <w:rsid w:val="00B0187B"/>
    <w:rsid w:val="00B26B36"/>
    <w:rsid w:val="00B34D0A"/>
    <w:rsid w:val="00B409B9"/>
    <w:rsid w:val="00B45570"/>
    <w:rsid w:val="00B46582"/>
    <w:rsid w:val="00B515C6"/>
    <w:rsid w:val="00B60E94"/>
    <w:rsid w:val="00B61B36"/>
    <w:rsid w:val="00B61D84"/>
    <w:rsid w:val="00B725F6"/>
    <w:rsid w:val="00B80541"/>
    <w:rsid w:val="00B81AA9"/>
    <w:rsid w:val="00B86B11"/>
    <w:rsid w:val="00BA4B44"/>
    <w:rsid w:val="00BA5CEB"/>
    <w:rsid w:val="00BB2576"/>
    <w:rsid w:val="00BC18E1"/>
    <w:rsid w:val="00BC6489"/>
    <w:rsid w:val="00BC6DDA"/>
    <w:rsid w:val="00BD4497"/>
    <w:rsid w:val="00BD5492"/>
    <w:rsid w:val="00BE61D9"/>
    <w:rsid w:val="00BE6B62"/>
    <w:rsid w:val="00BF0C27"/>
    <w:rsid w:val="00C06FC3"/>
    <w:rsid w:val="00C13BF1"/>
    <w:rsid w:val="00C22A26"/>
    <w:rsid w:val="00C26EA4"/>
    <w:rsid w:val="00C33AF8"/>
    <w:rsid w:val="00C5248E"/>
    <w:rsid w:val="00C62B90"/>
    <w:rsid w:val="00C73C55"/>
    <w:rsid w:val="00C76AC7"/>
    <w:rsid w:val="00C80913"/>
    <w:rsid w:val="00CA0F9E"/>
    <w:rsid w:val="00CA2DB3"/>
    <w:rsid w:val="00CA6F3C"/>
    <w:rsid w:val="00CB7EFA"/>
    <w:rsid w:val="00CC1BCB"/>
    <w:rsid w:val="00CC2B6B"/>
    <w:rsid w:val="00CD33A9"/>
    <w:rsid w:val="00CD5461"/>
    <w:rsid w:val="00D22C55"/>
    <w:rsid w:val="00D37221"/>
    <w:rsid w:val="00D3760C"/>
    <w:rsid w:val="00D43F5F"/>
    <w:rsid w:val="00D46F2F"/>
    <w:rsid w:val="00D50F2D"/>
    <w:rsid w:val="00D51356"/>
    <w:rsid w:val="00D61386"/>
    <w:rsid w:val="00D66B6C"/>
    <w:rsid w:val="00D72E5D"/>
    <w:rsid w:val="00D7527D"/>
    <w:rsid w:val="00D83869"/>
    <w:rsid w:val="00D90003"/>
    <w:rsid w:val="00DA3FBA"/>
    <w:rsid w:val="00DA4732"/>
    <w:rsid w:val="00DA69AF"/>
    <w:rsid w:val="00DA6BAD"/>
    <w:rsid w:val="00DB1FC9"/>
    <w:rsid w:val="00DB3DAD"/>
    <w:rsid w:val="00DC3197"/>
    <w:rsid w:val="00DE6851"/>
    <w:rsid w:val="00DF17F0"/>
    <w:rsid w:val="00DF6D9C"/>
    <w:rsid w:val="00DF733D"/>
    <w:rsid w:val="00E1105A"/>
    <w:rsid w:val="00E1370B"/>
    <w:rsid w:val="00E21A75"/>
    <w:rsid w:val="00E24A7E"/>
    <w:rsid w:val="00E4669F"/>
    <w:rsid w:val="00E53614"/>
    <w:rsid w:val="00E74116"/>
    <w:rsid w:val="00E75FF9"/>
    <w:rsid w:val="00E76A67"/>
    <w:rsid w:val="00E877CF"/>
    <w:rsid w:val="00E92E6F"/>
    <w:rsid w:val="00E94C71"/>
    <w:rsid w:val="00EA21BF"/>
    <w:rsid w:val="00EA3934"/>
    <w:rsid w:val="00EA6C7C"/>
    <w:rsid w:val="00EB380D"/>
    <w:rsid w:val="00EB5481"/>
    <w:rsid w:val="00ED1D24"/>
    <w:rsid w:val="00ED2F05"/>
    <w:rsid w:val="00ED7371"/>
    <w:rsid w:val="00EE0BE0"/>
    <w:rsid w:val="00EF1E03"/>
    <w:rsid w:val="00F134AE"/>
    <w:rsid w:val="00F159A0"/>
    <w:rsid w:val="00F3298F"/>
    <w:rsid w:val="00F4120E"/>
    <w:rsid w:val="00F4718F"/>
    <w:rsid w:val="00F47759"/>
    <w:rsid w:val="00F54221"/>
    <w:rsid w:val="00F55344"/>
    <w:rsid w:val="00F556E2"/>
    <w:rsid w:val="00F55ED0"/>
    <w:rsid w:val="00F55FAE"/>
    <w:rsid w:val="00F612DD"/>
    <w:rsid w:val="00F619D5"/>
    <w:rsid w:val="00F7371E"/>
    <w:rsid w:val="00F73C7A"/>
    <w:rsid w:val="00F77BB0"/>
    <w:rsid w:val="00FA71F7"/>
    <w:rsid w:val="00FB3450"/>
    <w:rsid w:val="00FC1F19"/>
    <w:rsid w:val="00FD264F"/>
    <w:rsid w:val="00FD4564"/>
    <w:rsid w:val="00FE0014"/>
    <w:rsid w:val="00FE1805"/>
    <w:rsid w:val="00FE27B2"/>
    <w:rsid w:val="00FE3191"/>
    <w:rsid w:val="00FF12F1"/>
    <w:rsid w:val="00FF3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D03"/>
    <w:pPr>
      <w:ind w:left="720"/>
      <w:contextualSpacing/>
    </w:pPr>
  </w:style>
  <w:style w:type="paragraph" w:styleId="a4">
    <w:name w:val="Balloon Text"/>
    <w:basedOn w:val="a"/>
    <w:link w:val="a5"/>
    <w:uiPriority w:val="99"/>
    <w:semiHidden/>
    <w:unhideWhenUsed/>
    <w:rsid w:val="000166E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66EB"/>
    <w:rPr>
      <w:rFonts w:ascii="Tahoma" w:hAnsi="Tahoma" w:cs="Tahoma"/>
      <w:sz w:val="16"/>
      <w:szCs w:val="16"/>
    </w:rPr>
  </w:style>
  <w:style w:type="table" w:styleId="a6">
    <w:name w:val="Table Grid"/>
    <w:basedOn w:val="a1"/>
    <w:uiPriority w:val="59"/>
    <w:rsid w:val="00BC1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5278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278A8"/>
  </w:style>
  <w:style w:type="paragraph" w:styleId="a9">
    <w:name w:val="footer"/>
    <w:basedOn w:val="a"/>
    <w:link w:val="aa"/>
    <w:uiPriority w:val="99"/>
    <w:unhideWhenUsed/>
    <w:rsid w:val="005278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278A8"/>
  </w:style>
  <w:style w:type="paragraph" w:customStyle="1" w:styleId="Default">
    <w:name w:val="Default"/>
    <w:rsid w:val="00B60E94"/>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ftref"/>
    <w:uiPriority w:val="99"/>
    <w:qFormat/>
    <w:rsid w:val="00B60E94"/>
    <w:rPr>
      <w:vertAlign w:val="superscript"/>
    </w:rPr>
  </w:style>
  <w:style w:type="paragraph" w:styleId="ac">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d"/>
    <w:uiPriority w:val="99"/>
    <w:qFormat/>
    <w:rsid w:val="00B60E94"/>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c"/>
    <w:uiPriority w:val="99"/>
    <w:rsid w:val="00B60E94"/>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46D03"/>
    <w:pPr>
      <w:ind w:left="720"/>
      <w:contextualSpacing/>
    </w:pPr>
  </w:style>
  <w:style w:type="paragraph" w:styleId="a4">
    <w:name w:val="Balloon Text"/>
    <w:basedOn w:val="a"/>
    <w:link w:val="a5"/>
    <w:uiPriority w:val="99"/>
    <w:semiHidden/>
    <w:unhideWhenUsed/>
    <w:rsid w:val="000166E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166EB"/>
    <w:rPr>
      <w:rFonts w:ascii="Tahoma" w:hAnsi="Tahoma" w:cs="Tahoma"/>
      <w:sz w:val="16"/>
      <w:szCs w:val="16"/>
    </w:rPr>
  </w:style>
  <w:style w:type="table" w:styleId="a6">
    <w:name w:val="Table Grid"/>
    <w:basedOn w:val="a1"/>
    <w:uiPriority w:val="59"/>
    <w:rsid w:val="00BC18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5278A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278A8"/>
  </w:style>
  <w:style w:type="paragraph" w:styleId="a9">
    <w:name w:val="footer"/>
    <w:basedOn w:val="a"/>
    <w:link w:val="aa"/>
    <w:uiPriority w:val="99"/>
    <w:unhideWhenUsed/>
    <w:rsid w:val="005278A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278A8"/>
  </w:style>
  <w:style w:type="paragraph" w:customStyle="1" w:styleId="Default">
    <w:name w:val="Default"/>
    <w:rsid w:val="00B60E94"/>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footnote reference"/>
    <w:aliases w:val="Знак сноски-FN,Ciae niinee-FN,Знак сноски 1,fr,Used by Word for Help footnote symbols,Referencia nota al pie,Ciae niinee 1,Ссылка на сноску 45,Footnote Reference Number,анкета сноска,16 Point,Superscript 6 Point,Footnote Reference_LVL6,ftref"/>
    <w:uiPriority w:val="99"/>
    <w:qFormat/>
    <w:rsid w:val="00B60E94"/>
    <w:rPr>
      <w:vertAlign w:val="superscript"/>
    </w:rPr>
  </w:style>
  <w:style w:type="paragraph" w:styleId="ac">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d"/>
    <w:uiPriority w:val="99"/>
    <w:qFormat/>
    <w:rsid w:val="00B60E94"/>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c"/>
    <w:uiPriority w:val="99"/>
    <w:rsid w:val="00B60E9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102305">
      <w:bodyDiv w:val="1"/>
      <w:marLeft w:val="0"/>
      <w:marRight w:val="0"/>
      <w:marTop w:val="0"/>
      <w:marBottom w:val="0"/>
      <w:divBdr>
        <w:top w:val="none" w:sz="0" w:space="0" w:color="auto"/>
        <w:left w:val="none" w:sz="0" w:space="0" w:color="auto"/>
        <w:bottom w:val="none" w:sz="0" w:space="0" w:color="auto"/>
        <w:right w:val="none" w:sz="0" w:space="0" w:color="auto"/>
      </w:divBdr>
    </w:div>
    <w:div w:id="424805047">
      <w:bodyDiv w:val="1"/>
      <w:marLeft w:val="0"/>
      <w:marRight w:val="0"/>
      <w:marTop w:val="0"/>
      <w:marBottom w:val="0"/>
      <w:divBdr>
        <w:top w:val="none" w:sz="0" w:space="0" w:color="auto"/>
        <w:left w:val="none" w:sz="0" w:space="0" w:color="auto"/>
        <w:bottom w:val="none" w:sz="0" w:space="0" w:color="auto"/>
        <w:right w:val="none" w:sz="0" w:space="0" w:color="auto"/>
      </w:divBdr>
    </w:div>
    <w:div w:id="445465882">
      <w:bodyDiv w:val="1"/>
      <w:marLeft w:val="0"/>
      <w:marRight w:val="0"/>
      <w:marTop w:val="0"/>
      <w:marBottom w:val="0"/>
      <w:divBdr>
        <w:top w:val="none" w:sz="0" w:space="0" w:color="auto"/>
        <w:left w:val="none" w:sz="0" w:space="0" w:color="auto"/>
        <w:bottom w:val="none" w:sz="0" w:space="0" w:color="auto"/>
        <w:right w:val="none" w:sz="0" w:space="0" w:color="auto"/>
      </w:divBdr>
    </w:div>
    <w:div w:id="522011822">
      <w:bodyDiv w:val="1"/>
      <w:marLeft w:val="0"/>
      <w:marRight w:val="0"/>
      <w:marTop w:val="0"/>
      <w:marBottom w:val="0"/>
      <w:divBdr>
        <w:top w:val="none" w:sz="0" w:space="0" w:color="auto"/>
        <w:left w:val="none" w:sz="0" w:space="0" w:color="auto"/>
        <w:bottom w:val="none" w:sz="0" w:space="0" w:color="auto"/>
        <w:right w:val="none" w:sz="0" w:space="0" w:color="auto"/>
      </w:divBdr>
    </w:div>
    <w:div w:id="539056603">
      <w:bodyDiv w:val="1"/>
      <w:marLeft w:val="0"/>
      <w:marRight w:val="0"/>
      <w:marTop w:val="0"/>
      <w:marBottom w:val="0"/>
      <w:divBdr>
        <w:top w:val="none" w:sz="0" w:space="0" w:color="auto"/>
        <w:left w:val="none" w:sz="0" w:space="0" w:color="auto"/>
        <w:bottom w:val="none" w:sz="0" w:space="0" w:color="auto"/>
        <w:right w:val="none" w:sz="0" w:space="0" w:color="auto"/>
      </w:divBdr>
    </w:div>
    <w:div w:id="613485259">
      <w:bodyDiv w:val="1"/>
      <w:marLeft w:val="0"/>
      <w:marRight w:val="0"/>
      <w:marTop w:val="0"/>
      <w:marBottom w:val="0"/>
      <w:divBdr>
        <w:top w:val="none" w:sz="0" w:space="0" w:color="auto"/>
        <w:left w:val="none" w:sz="0" w:space="0" w:color="auto"/>
        <w:bottom w:val="none" w:sz="0" w:space="0" w:color="auto"/>
        <w:right w:val="none" w:sz="0" w:space="0" w:color="auto"/>
      </w:divBdr>
    </w:div>
    <w:div w:id="913008074">
      <w:bodyDiv w:val="1"/>
      <w:marLeft w:val="0"/>
      <w:marRight w:val="0"/>
      <w:marTop w:val="0"/>
      <w:marBottom w:val="0"/>
      <w:divBdr>
        <w:top w:val="none" w:sz="0" w:space="0" w:color="auto"/>
        <w:left w:val="none" w:sz="0" w:space="0" w:color="auto"/>
        <w:bottom w:val="none" w:sz="0" w:space="0" w:color="auto"/>
        <w:right w:val="none" w:sz="0" w:space="0" w:color="auto"/>
      </w:divBdr>
    </w:div>
    <w:div w:id="993145998">
      <w:bodyDiv w:val="1"/>
      <w:marLeft w:val="0"/>
      <w:marRight w:val="0"/>
      <w:marTop w:val="0"/>
      <w:marBottom w:val="0"/>
      <w:divBdr>
        <w:top w:val="none" w:sz="0" w:space="0" w:color="auto"/>
        <w:left w:val="none" w:sz="0" w:space="0" w:color="auto"/>
        <w:bottom w:val="none" w:sz="0" w:space="0" w:color="auto"/>
        <w:right w:val="none" w:sz="0" w:space="0" w:color="auto"/>
      </w:divBdr>
    </w:div>
    <w:div w:id="1148132887">
      <w:bodyDiv w:val="1"/>
      <w:marLeft w:val="0"/>
      <w:marRight w:val="0"/>
      <w:marTop w:val="0"/>
      <w:marBottom w:val="0"/>
      <w:divBdr>
        <w:top w:val="none" w:sz="0" w:space="0" w:color="auto"/>
        <w:left w:val="none" w:sz="0" w:space="0" w:color="auto"/>
        <w:bottom w:val="none" w:sz="0" w:space="0" w:color="auto"/>
        <w:right w:val="none" w:sz="0" w:space="0" w:color="auto"/>
      </w:divBdr>
    </w:div>
    <w:div w:id="1176112500">
      <w:bodyDiv w:val="1"/>
      <w:marLeft w:val="0"/>
      <w:marRight w:val="0"/>
      <w:marTop w:val="0"/>
      <w:marBottom w:val="0"/>
      <w:divBdr>
        <w:top w:val="none" w:sz="0" w:space="0" w:color="auto"/>
        <w:left w:val="none" w:sz="0" w:space="0" w:color="auto"/>
        <w:bottom w:val="none" w:sz="0" w:space="0" w:color="auto"/>
        <w:right w:val="none" w:sz="0" w:space="0" w:color="auto"/>
      </w:divBdr>
    </w:div>
    <w:div w:id="1322849351">
      <w:bodyDiv w:val="1"/>
      <w:marLeft w:val="0"/>
      <w:marRight w:val="0"/>
      <w:marTop w:val="0"/>
      <w:marBottom w:val="0"/>
      <w:divBdr>
        <w:top w:val="none" w:sz="0" w:space="0" w:color="auto"/>
        <w:left w:val="none" w:sz="0" w:space="0" w:color="auto"/>
        <w:bottom w:val="none" w:sz="0" w:space="0" w:color="auto"/>
        <w:right w:val="none" w:sz="0" w:space="0" w:color="auto"/>
      </w:divBdr>
    </w:div>
    <w:div w:id="1490363625">
      <w:bodyDiv w:val="1"/>
      <w:marLeft w:val="0"/>
      <w:marRight w:val="0"/>
      <w:marTop w:val="0"/>
      <w:marBottom w:val="0"/>
      <w:divBdr>
        <w:top w:val="none" w:sz="0" w:space="0" w:color="auto"/>
        <w:left w:val="none" w:sz="0" w:space="0" w:color="auto"/>
        <w:bottom w:val="none" w:sz="0" w:space="0" w:color="auto"/>
        <w:right w:val="none" w:sz="0" w:space="0" w:color="auto"/>
      </w:divBdr>
    </w:div>
    <w:div w:id="1493909781">
      <w:bodyDiv w:val="1"/>
      <w:marLeft w:val="0"/>
      <w:marRight w:val="0"/>
      <w:marTop w:val="0"/>
      <w:marBottom w:val="0"/>
      <w:divBdr>
        <w:top w:val="none" w:sz="0" w:space="0" w:color="auto"/>
        <w:left w:val="none" w:sz="0" w:space="0" w:color="auto"/>
        <w:bottom w:val="none" w:sz="0" w:space="0" w:color="auto"/>
        <w:right w:val="none" w:sz="0" w:space="0" w:color="auto"/>
      </w:divBdr>
    </w:div>
    <w:div w:id="1710061183">
      <w:bodyDiv w:val="1"/>
      <w:marLeft w:val="0"/>
      <w:marRight w:val="0"/>
      <w:marTop w:val="0"/>
      <w:marBottom w:val="0"/>
      <w:divBdr>
        <w:top w:val="none" w:sz="0" w:space="0" w:color="auto"/>
        <w:left w:val="none" w:sz="0" w:space="0" w:color="auto"/>
        <w:bottom w:val="none" w:sz="0" w:space="0" w:color="auto"/>
        <w:right w:val="none" w:sz="0" w:space="0" w:color="auto"/>
      </w:divBdr>
    </w:div>
    <w:div w:id="1783185167">
      <w:bodyDiv w:val="1"/>
      <w:marLeft w:val="0"/>
      <w:marRight w:val="0"/>
      <w:marTop w:val="0"/>
      <w:marBottom w:val="0"/>
      <w:divBdr>
        <w:top w:val="none" w:sz="0" w:space="0" w:color="auto"/>
        <w:left w:val="none" w:sz="0" w:space="0" w:color="auto"/>
        <w:bottom w:val="none" w:sz="0" w:space="0" w:color="auto"/>
        <w:right w:val="none" w:sz="0" w:space="0" w:color="auto"/>
      </w:divBdr>
    </w:div>
    <w:div w:id="1837068077">
      <w:bodyDiv w:val="1"/>
      <w:marLeft w:val="0"/>
      <w:marRight w:val="0"/>
      <w:marTop w:val="0"/>
      <w:marBottom w:val="0"/>
      <w:divBdr>
        <w:top w:val="none" w:sz="0" w:space="0" w:color="auto"/>
        <w:left w:val="none" w:sz="0" w:space="0" w:color="auto"/>
        <w:bottom w:val="none" w:sz="0" w:space="0" w:color="auto"/>
        <w:right w:val="none" w:sz="0" w:space="0" w:color="auto"/>
      </w:divBdr>
    </w:div>
    <w:div w:id="1903566072">
      <w:bodyDiv w:val="1"/>
      <w:marLeft w:val="0"/>
      <w:marRight w:val="0"/>
      <w:marTop w:val="0"/>
      <w:marBottom w:val="0"/>
      <w:divBdr>
        <w:top w:val="none" w:sz="0" w:space="0" w:color="auto"/>
        <w:left w:val="none" w:sz="0" w:space="0" w:color="auto"/>
        <w:bottom w:val="none" w:sz="0" w:space="0" w:color="auto"/>
        <w:right w:val="none" w:sz="0" w:space="0" w:color="auto"/>
      </w:divBdr>
    </w:div>
    <w:div w:id="1910841872">
      <w:bodyDiv w:val="1"/>
      <w:marLeft w:val="0"/>
      <w:marRight w:val="0"/>
      <w:marTop w:val="0"/>
      <w:marBottom w:val="0"/>
      <w:divBdr>
        <w:top w:val="none" w:sz="0" w:space="0" w:color="auto"/>
        <w:left w:val="none" w:sz="0" w:space="0" w:color="auto"/>
        <w:bottom w:val="none" w:sz="0" w:space="0" w:color="auto"/>
        <w:right w:val="none" w:sz="0" w:space="0" w:color="auto"/>
      </w:divBdr>
    </w:div>
    <w:div w:id="1921717179">
      <w:bodyDiv w:val="1"/>
      <w:marLeft w:val="0"/>
      <w:marRight w:val="0"/>
      <w:marTop w:val="0"/>
      <w:marBottom w:val="0"/>
      <w:divBdr>
        <w:top w:val="none" w:sz="0" w:space="0" w:color="auto"/>
        <w:left w:val="none" w:sz="0" w:space="0" w:color="auto"/>
        <w:bottom w:val="none" w:sz="0" w:space="0" w:color="auto"/>
        <w:right w:val="none" w:sz="0" w:space="0" w:color="auto"/>
      </w:divBdr>
    </w:div>
    <w:div w:id="1933588767">
      <w:bodyDiv w:val="1"/>
      <w:marLeft w:val="0"/>
      <w:marRight w:val="0"/>
      <w:marTop w:val="0"/>
      <w:marBottom w:val="0"/>
      <w:divBdr>
        <w:top w:val="none" w:sz="0" w:space="0" w:color="auto"/>
        <w:left w:val="none" w:sz="0" w:space="0" w:color="auto"/>
        <w:bottom w:val="none" w:sz="0" w:space="0" w:color="auto"/>
        <w:right w:val="none" w:sz="0" w:space="0" w:color="auto"/>
      </w:divBdr>
    </w:div>
    <w:div w:id="1996566378">
      <w:bodyDiv w:val="1"/>
      <w:marLeft w:val="0"/>
      <w:marRight w:val="0"/>
      <w:marTop w:val="0"/>
      <w:marBottom w:val="0"/>
      <w:divBdr>
        <w:top w:val="none" w:sz="0" w:space="0" w:color="auto"/>
        <w:left w:val="none" w:sz="0" w:space="0" w:color="auto"/>
        <w:bottom w:val="none" w:sz="0" w:space="0" w:color="auto"/>
        <w:right w:val="none" w:sz="0" w:space="0" w:color="auto"/>
      </w:divBdr>
    </w:div>
    <w:div w:id="200135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20BA7-F9DB-41D4-9DDE-B73E77DF4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29</Pages>
  <Words>16019</Words>
  <Characters>91313</Characters>
  <Application>Microsoft Office Word</Application>
  <DocSecurity>0</DocSecurity>
  <Lines>760</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Тюшина Мария Борисовна</dc:creator>
  <cp:lastModifiedBy>Захарова С.В.</cp:lastModifiedBy>
  <cp:revision>26</cp:revision>
  <cp:lastPrinted>2019-08-26T11:36:00Z</cp:lastPrinted>
  <dcterms:created xsi:type="dcterms:W3CDTF">2019-08-23T14:05:00Z</dcterms:created>
  <dcterms:modified xsi:type="dcterms:W3CDTF">2019-08-30T09:37:00Z</dcterms:modified>
</cp:coreProperties>
</file>