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853" w:rsidRDefault="00E11853" w:rsidP="00CB5B55">
      <w:pPr>
        <w:overflowPunct/>
        <w:autoSpaceDE/>
        <w:autoSpaceDN/>
        <w:adjustRightInd/>
        <w:spacing w:line="240" w:lineRule="auto"/>
        <w:ind w:left="0" w:right="0" w:firstLine="709"/>
        <w:textAlignment w:val="auto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48. </w:t>
      </w:r>
      <w:r w:rsidRPr="00213F96">
        <w:rPr>
          <w:b/>
          <w:sz w:val="24"/>
          <w:szCs w:val="24"/>
        </w:rPr>
        <w:t>Государственная программа Российской Федерации «Комплексное развитие сельских территорий»</w:t>
      </w:r>
    </w:p>
    <w:p w:rsidR="00CB5B55" w:rsidRPr="00213F96" w:rsidRDefault="00CB5B55" w:rsidP="00CB5B55">
      <w:pPr>
        <w:overflowPunct/>
        <w:autoSpaceDE/>
        <w:autoSpaceDN/>
        <w:adjustRightInd/>
        <w:spacing w:line="240" w:lineRule="auto"/>
        <w:ind w:left="0" w:right="0" w:firstLine="709"/>
        <w:textAlignment w:val="auto"/>
        <w:rPr>
          <w:b/>
          <w:sz w:val="24"/>
          <w:szCs w:val="24"/>
        </w:rPr>
      </w:pPr>
    </w:p>
    <w:p w:rsidR="00E11853" w:rsidRPr="00213F96" w:rsidRDefault="00E11853" w:rsidP="00E11853">
      <w:pPr>
        <w:overflowPunct/>
        <w:autoSpaceDE/>
        <w:autoSpaceDN/>
        <w:adjustRightInd/>
        <w:spacing w:line="360" w:lineRule="auto"/>
        <w:ind w:left="0" w:right="0" w:firstLine="709"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>48.</w:t>
      </w:r>
      <w:r w:rsidRPr="00213F96">
        <w:rPr>
          <w:b/>
          <w:sz w:val="24"/>
          <w:szCs w:val="24"/>
        </w:rPr>
        <w:t>1.</w:t>
      </w:r>
      <w:r w:rsidRPr="00213F96">
        <w:rPr>
          <w:sz w:val="24"/>
          <w:szCs w:val="24"/>
        </w:rPr>
        <w:t xml:space="preserve"> Государственная программа Российской Федерации «Комплексное развитие сельских территорий» (далее – ГП-48, </w:t>
      </w:r>
      <w:r w:rsidR="008538B6">
        <w:rPr>
          <w:sz w:val="24"/>
          <w:szCs w:val="24"/>
        </w:rPr>
        <w:t>г</w:t>
      </w:r>
      <w:r w:rsidRPr="00213F96">
        <w:rPr>
          <w:sz w:val="24"/>
          <w:szCs w:val="24"/>
        </w:rPr>
        <w:t xml:space="preserve">оспрограмма) утверждена постановлением Правительства </w:t>
      </w:r>
      <w:r w:rsidR="007147F7">
        <w:rPr>
          <w:sz w:val="24"/>
          <w:szCs w:val="24"/>
        </w:rPr>
        <w:t xml:space="preserve">Российской Федерации </w:t>
      </w:r>
      <w:r w:rsidRPr="00213F96">
        <w:rPr>
          <w:sz w:val="24"/>
          <w:szCs w:val="24"/>
        </w:rPr>
        <w:t xml:space="preserve"> от 31 мая 2019 г. № 696.</w:t>
      </w:r>
    </w:p>
    <w:p w:rsidR="007147F7" w:rsidRDefault="00E11853" w:rsidP="00E11853">
      <w:pPr>
        <w:overflowPunct/>
        <w:autoSpaceDE/>
        <w:autoSpaceDN/>
        <w:adjustRightInd/>
        <w:spacing w:line="360" w:lineRule="auto"/>
        <w:ind w:left="0" w:right="0" w:firstLine="709"/>
        <w:textAlignment w:val="auto"/>
        <w:rPr>
          <w:sz w:val="24"/>
          <w:szCs w:val="24"/>
        </w:rPr>
      </w:pPr>
      <w:r w:rsidRPr="00213F96">
        <w:rPr>
          <w:sz w:val="24"/>
          <w:szCs w:val="24"/>
        </w:rPr>
        <w:t>Согласно проекту паспорта ГП-48, представленному в материалах к законопроекту (</w:t>
      </w:r>
      <w:r w:rsidR="007147F7">
        <w:rPr>
          <w:sz w:val="24"/>
          <w:szCs w:val="24"/>
        </w:rPr>
        <w:t>далее – проект паспорта ГП-48):</w:t>
      </w:r>
    </w:p>
    <w:p w:rsidR="007147F7" w:rsidRDefault="00E11853" w:rsidP="00E11853">
      <w:pPr>
        <w:overflowPunct/>
        <w:autoSpaceDE/>
        <w:autoSpaceDN/>
        <w:adjustRightInd/>
        <w:spacing w:line="360" w:lineRule="auto"/>
        <w:ind w:left="0" w:right="0" w:firstLine="709"/>
        <w:textAlignment w:val="auto"/>
        <w:rPr>
          <w:sz w:val="24"/>
          <w:szCs w:val="24"/>
        </w:rPr>
      </w:pPr>
      <w:r w:rsidRPr="00213F96">
        <w:rPr>
          <w:sz w:val="24"/>
          <w:szCs w:val="24"/>
        </w:rPr>
        <w:t>сро</w:t>
      </w:r>
      <w:r w:rsidR="007147F7">
        <w:rPr>
          <w:sz w:val="24"/>
          <w:szCs w:val="24"/>
        </w:rPr>
        <w:t>к реализации: 2020 – 2025 годы;</w:t>
      </w:r>
    </w:p>
    <w:p w:rsidR="00E11853" w:rsidRPr="00213F96" w:rsidRDefault="00E11853" w:rsidP="00E11853">
      <w:pPr>
        <w:overflowPunct/>
        <w:autoSpaceDE/>
        <w:autoSpaceDN/>
        <w:adjustRightInd/>
        <w:spacing w:line="360" w:lineRule="auto"/>
        <w:ind w:left="0" w:right="0" w:firstLine="709"/>
        <w:textAlignment w:val="auto"/>
        <w:rPr>
          <w:sz w:val="24"/>
          <w:szCs w:val="24"/>
        </w:rPr>
      </w:pPr>
      <w:r w:rsidRPr="00213F96">
        <w:rPr>
          <w:sz w:val="24"/>
          <w:szCs w:val="24"/>
        </w:rPr>
        <w:t xml:space="preserve">ответственным исполнителем является Минсельхоз </w:t>
      </w:r>
      <w:r w:rsidRPr="00D52A62">
        <w:rPr>
          <w:sz w:val="24"/>
          <w:szCs w:val="24"/>
        </w:rPr>
        <w:t>России</w:t>
      </w:r>
      <w:r w:rsidR="007147F7" w:rsidRPr="00D52A62">
        <w:rPr>
          <w:sz w:val="24"/>
          <w:szCs w:val="24"/>
        </w:rPr>
        <w:t>.</w:t>
      </w:r>
    </w:p>
    <w:p w:rsidR="00E11853" w:rsidRPr="00213F96" w:rsidRDefault="00E11853" w:rsidP="00E11853">
      <w:pPr>
        <w:overflowPunct/>
        <w:autoSpaceDE/>
        <w:autoSpaceDN/>
        <w:adjustRightInd/>
        <w:spacing w:line="360" w:lineRule="auto"/>
        <w:ind w:left="0" w:right="0" w:firstLine="709"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>48.</w:t>
      </w:r>
      <w:r w:rsidRPr="00213F96">
        <w:rPr>
          <w:rFonts w:eastAsia="Calibri"/>
          <w:b/>
          <w:sz w:val="24"/>
          <w:szCs w:val="24"/>
          <w:lang w:eastAsia="en-US"/>
        </w:rPr>
        <w:t>2.</w:t>
      </w:r>
      <w:r w:rsidRPr="00213F96">
        <w:rPr>
          <w:rFonts w:eastAsia="Calibri"/>
          <w:sz w:val="24"/>
          <w:szCs w:val="24"/>
          <w:lang w:eastAsia="en-US"/>
        </w:rPr>
        <w:t xml:space="preserve"> </w:t>
      </w:r>
      <w:r w:rsidRPr="00213F96">
        <w:rPr>
          <w:sz w:val="24"/>
          <w:szCs w:val="24"/>
        </w:rPr>
        <w:t xml:space="preserve">В проекте паспорта ГП-48 все цели сопоставляются с базисным 2017 годом, при этом реализация </w:t>
      </w:r>
      <w:r w:rsidR="008538B6">
        <w:rPr>
          <w:sz w:val="24"/>
          <w:szCs w:val="24"/>
        </w:rPr>
        <w:t>г</w:t>
      </w:r>
      <w:r w:rsidRPr="00213F96">
        <w:rPr>
          <w:sz w:val="24"/>
          <w:szCs w:val="24"/>
        </w:rPr>
        <w:t xml:space="preserve">оспрограммы начинается только с 2020 года. Значительный временной лаг </w:t>
      </w:r>
      <w:r w:rsidRPr="00213F96">
        <w:rPr>
          <w:sz w:val="24"/>
          <w:szCs w:val="24"/>
        </w:rPr>
        <w:br/>
        <w:t>(3 года) не позволя</w:t>
      </w:r>
      <w:r w:rsidR="007147F7">
        <w:rPr>
          <w:sz w:val="24"/>
          <w:szCs w:val="24"/>
        </w:rPr>
        <w:t>е</w:t>
      </w:r>
      <w:r w:rsidRPr="00213F96">
        <w:rPr>
          <w:sz w:val="24"/>
          <w:szCs w:val="24"/>
        </w:rPr>
        <w:t>т оценить актуальность и обоснованность целевых показателей (индикаторов) ГП-48.</w:t>
      </w:r>
    </w:p>
    <w:p w:rsidR="00E11853" w:rsidRPr="00213F96" w:rsidRDefault="00063275" w:rsidP="00E11853">
      <w:pPr>
        <w:overflowPunct/>
        <w:autoSpaceDE/>
        <w:autoSpaceDN/>
        <w:adjustRightInd/>
        <w:spacing w:line="360" w:lineRule="auto"/>
        <w:ind w:left="0" w:right="0" w:firstLine="709"/>
        <w:textAlignment w:val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</w:t>
      </w:r>
      <w:r w:rsidR="00E11853" w:rsidRPr="00213F96">
        <w:rPr>
          <w:rFonts w:eastAsia="Calibri"/>
          <w:sz w:val="24"/>
          <w:szCs w:val="24"/>
          <w:lang w:eastAsia="en-US"/>
        </w:rPr>
        <w:t>тдельные цели ГП-48 не обладают критериями конкретности. Так</w:t>
      </w:r>
      <w:r>
        <w:rPr>
          <w:rFonts w:eastAsia="Calibri"/>
          <w:sz w:val="24"/>
          <w:szCs w:val="24"/>
          <w:lang w:eastAsia="en-US"/>
        </w:rPr>
        <w:t>,</w:t>
      </w:r>
      <w:r w:rsidR="00E11853" w:rsidRPr="00213F96">
        <w:rPr>
          <w:rFonts w:eastAsia="Calibri"/>
          <w:sz w:val="24"/>
          <w:szCs w:val="24"/>
          <w:lang w:eastAsia="en-US"/>
        </w:rPr>
        <w:t xml:space="preserve"> цель «достижение соотношения среднемесячных располагаемых ресурсов сельского и городского домохозяйств до 80 процентов в 2025 году» предполагает совместный расчет среднемесячных доходов как сельских, так и городских домовладений, располагаемых не на сельских территориях, и доходы которых напрямую не зависят от реализуемых в рамках </w:t>
      </w:r>
      <w:r w:rsidR="00E11853" w:rsidRPr="00213F96">
        <w:rPr>
          <w:rFonts w:eastAsia="Calibri"/>
          <w:sz w:val="24"/>
          <w:szCs w:val="24"/>
          <w:lang w:eastAsia="en-US"/>
        </w:rPr>
        <w:br/>
        <w:t>ГП-48 мероприятий.</w:t>
      </w:r>
    </w:p>
    <w:p w:rsidR="00E11853" w:rsidRPr="00213F96" w:rsidRDefault="00E11853" w:rsidP="00E11853">
      <w:pPr>
        <w:overflowPunct/>
        <w:autoSpaceDE/>
        <w:autoSpaceDN/>
        <w:adjustRightInd/>
        <w:spacing w:line="360" w:lineRule="auto"/>
        <w:ind w:left="0" w:right="0" w:firstLine="709"/>
        <w:textAlignment w:val="auto"/>
        <w:rPr>
          <w:rFonts w:eastAsia="Calibri"/>
          <w:sz w:val="24"/>
          <w:szCs w:val="24"/>
          <w:lang w:eastAsia="en-US"/>
        </w:rPr>
      </w:pPr>
      <w:r w:rsidRPr="00213F96">
        <w:rPr>
          <w:rFonts w:eastAsia="Calibri"/>
          <w:sz w:val="24"/>
          <w:szCs w:val="24"/>
          <w:lang w:eastAsia="en-US"/>
        </w:rPr>
        <w:t xml:space="preserve">Цель «повышение доли общей площади благоустроенных жилых помещений в сельских населенных пунктах до 50 процентов в 2025 году» не обладает критериями конкретности и измеримости, поскольку ГП-48 не содержит четкого определения понятия «благоустроенное жилое помещение». </w:t>
      </w:r>
      <w:r w:rsidR="00063275">
        <w:rPr>
          <w:rFonts w:eastAsia="Calibri"/>
          <w:sz w:val="24"/>
          <w:szCs w:val="24"/>
          <w:lang w:eastAsia="en-US"/>
        </w:rPr>
        <w:t>Кроме того, о</w:t>
      </w:r>
      <w:r w:rsidRPr="00213F96">
        <w:rPr>
          <w:rFonts w:eastAsia="Calibri"/>
          <w:sz w:val="24"/>
          <w:szCs w:val="24"/>
          <w:lang w:eastAsia="en-US"/>
        </w:rPr>
        <w:t>бщая площадь благоустроенных жилых помещений не отражает дисбаланс обеспеченного сельского населения, обладающего «благоустроенными» жилыми помещениями большой площади, с населением, не обладающим таковыми площадями.</w:t>
      </w:r>
    </w:p>
    <w:p w:rsidR="00E11853" w:rsidRPr="00213F96" w:rsidRDefault="00063275" w:rsidP="00E11853">
      <w:pPr>
        <w:overflowPunct/>
        <w:autoSpaceDE/>
        <w:autoSpaceDN/>
        <w:adjustRightInd/>
        <w:spacing w:line="360" w:lineRule="auto"/>
        <w:ind w:left="0" w:right="0" w:firstLine="709"/>
        <w:textAlignment w:val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</w:t>
      </w:r>
      <w:r w:rsidR="00E11853" w:rsidRPr="00213F96">
        <w:rPr>
          <w:rFonts w:eastAsia="Calibri"/>
          <w:sz w:val="24"/>
          <w:szCs w:val="24"/>
          <w:lang w:eastAsia="en-US"/>
        </w:rPr>
        <w:t>етодики расчета целевых значений показателей (индикаторов) Минсельхозом России по состоянию на 27 сентября 2019 года не утверждены.</w:t>
      </w:r>
    </w:p>
    <w:p w:rsidR="00E11853" w:rsidRPr="00213F96" w:rsidRDefault="00E11853" w:rsidP="00E11853">
      <w:pPr>
        <w:overflowPunct/>
        <w:autoSpaceDE/>
        <w:autoSpaceDN/>
        <w:adjustRightInd/>
        <w:spacing w:line="360" w:lineRule="auto"/>
        <w:ind w:left="0" w:right="0" w:firstLine="709"/>
        <w:textAlignment w:val="auto"/>
        <w:rPr>
          <w:rFonts w:eastAsia="Calibri"/>
          <w:sz w:val="24"/>
          <w:szCs w:val="24"/>
          <w:lang w:eastAsia="en-US"/>
        </w:rPr>
      </w:pPr>
      <w:r w:rsidRPr="00213F96">
        <w:rPr>
          <w:rFonts w:eastAsia="Calibri"/>
          <w:sz w:val="24"/>
          <w:szCs w:val="24"/>
          <w:lang w:eastAsia="en-US"/>
        </w:rPr>
        <w:t xml:space="preserve">Кроме того, целевой показатель «сохранение доли сельского населения в общей численности населения Российской Федерации», установленный на уровне </w:t>
      </w:r>
      <w:r w:rsidRPr="00213F96">
        <w:rPr>
          <w:rFonts w:eastAsia="Calibri"/>
          <w:sz w:val="24"/>
          <w:szCs w:val="24"/>
          <w:lang w:eastAsia="en-US"/>
        </w:rPr>
        <w:br/>
        <w:t xml:space="preserve">25,3 </w:t>
      </w:r>
      <w:r w:rsidR="00063275">
        <w:rPr>
          <w:rFonts w:eastAsia="Calibri"/>
          <w:sz w:val="24"/>
          <w:szCs w:val="24"/>
          <w:lang w:eastAsia="en-US"/>
        </w:rPr>
        <w:t>%</w:t>
      </w:r>
      <w:r w:rsidRPr="00213F96">
        <w:rPr>
          <w:rFonts w:eastAsia="Calibri"/>
          <w:sz w:val="24"/>
          <w:szCs w:val="24"/>
          <w:lang w:eastAsia="en-US"/>
        </w:rPr>
        <w:t xml:space="preserve"> ежегодно</w:t>
      </w:r>
      <w:r w:rsidR="00063275">
        <w:rPr>
          <w:rFonts w:eastAsia="Calibri"/>
          <w:sz w:val="24"/>
          <w:szCs w:val="24"/>
          <w:lang w:eastAsia="en-US"/>
        </w:rPr>
        <w:t>,</w:t>
      </w:r>
      <w:r w:rsidRPr="00213F96">
        <w:rPr>
          <w:rFonts w:eastAsia="Calibri"/>
          <w:sz w:val="24"/>
          <w:szCs w:val="24"/>
          <w:lang w:eastAsia="en-US"/>
        </w:rPr>
        <w:t xml:space="preserve"> отражает отрицательную динамику относительно базового периода</w:t>
      </w:r>
      <w:r w:rsidR="008538B6">
        <w:rPr>
          <w:rFonts w:eastAsia="Calibri"/>
          <w:sz w:val="24"/>
          <w:szCs w:val="24"/>
          <w:lang w:eastAsia="en-US"/>
        </w:rPr>
        <w:br/>
      </w:r>
      <w:r w:rsidRPr="00213F96">
        <w:rPr>
          <w:rFonts w:eastAsia="Calibri"/>
          <w:sz w:val="24"/>
          <w:szCs w:val="24"/>
          <w:lang w:eastAsia="en-US"/>
        </w:rPr>
        <w:t xml:space="preserve"> (2017 год), на основании которого установлены данные значения.</w:t>
      </w:r>
    </w:p>
    <w:p w:rsidR="00E11853" w:rsidRPr="00213F96" w:rsidRDefault="00E11853" w:rsidP="00E11853">
      <w:pPr>
        <w:widowControl w:val="0"/>
        <w:overflowPunct/>
        <w:autoSpaceDE/>
        <w:autoSpaceDN/>
        <w:adjustRightInd/>
        <w:spacing w:line="360" w:lineRule="auto"/>
        <w:ind w:left="0" w:right="0" w:firstLine="709"/>
        <w:contextualSpacing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>48.</w:t>
      </w:r>
      <w:r w:rsidRPr="00213F96">
        <w:rPr>
          <w:b/>
          <w:sz w:val="24"/>
          <w:szCs w:val="24"/>
        </w:rPr>
        <w:t>3.</w:t>
      </w:r>
      <w:r w:rsidRPr="00213F96">
        <w:rPr>
          <w:sz w:val="24"/>
          <w:szCs w:val="24"/>
        </w:rPr>
        <w:t xml:space="preserve"> Сведения о финансовом обеспечении </w:t>
      </w:r>
      <w:r w:rsidR="004A0027">
        <w:rPr>
          <w:sz w:val="24"/>
          <w:szCs w:val="24"/>
        </w:rPr>
        <w:t>ГП-48</w:t>
      </w:r>
      <w:r w:rsidRPr="00213F96">
        <w:rPr>
          <w:sz w:val="24"/>
          <w:szCs w:val="24"/>
        </w:rPr>
        <w:t xml:space="preserve"> в 2020 – 2022 годах за счет средств федерального бюджета, консолидированных бюджетов субъектов Российской Федерации и внебюджетных источников представлены в следующей таблице.</w:t>
      </w:r>
    </w:p>
    <w:p w:rsidR="00E11853" w:rsidRDefault="00E11853" w:rsidP="00E11853">
      <w:pPr>
        <w:widowControl w:val="0"/>
        <w:overflowPunct/>
        <w:autoSpaceDE/>
        <w:autoSpaceDN/>
        <w:adjustRightInd/>
        <w:spacing w:line="240" w:lineRule="auto"/>
        <w:ind w:left="0" w:right="0" w:firstLine="709"/>
        <w:contextualSpacing/>
        <w:jc w:val="right"/>
        <w:textAlignment w:val="auto"/>
        <w:rPr>
          <w:sz w:val="16"/>
          <w:szCs w:val="16"/>
        </w:rPr>
      </w:pPr>
      <w:r w:rsidRPr="00213F96">
        <w:rPr>
          <w:sz w:val="16"/>
          <w:szCs w:val="16"/>
        </w:rPr>
        <w:lastRenderedPageBreak/>
        <w:t>(млн. рублей)</w:t>
      </w:r>
    </w:p>
    <w:tbl>
      <w:tblPr>
        <w:tblW w:w="9371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6"/>
        <w:gridCol w:w="992"/>
        <w:gridCol w:w="1134"/>
        <w:gridCol w:w="743"/>
        <w:gridCol w:w="1241"/>
        <w:gridCol w:w="993"/>
        <w:gridCol w:w="1134"/>
        <w:gridCol w:w="998"/>
      </w:tblGrid>
      <w:tr w:rsidR="00BE0862" w:rsidRPr="0069202F" w:rsidTr="00BE0862">
        <w:trPr>
          <w:trHeight w:val="300"/>
          <w:jc w:val="center"/>
        </w:trPr>
        <w:tc>
          <w:tcPr>
            <w:tcW w:w="2136" w:type="dxa"/>
            <w:vMerge w:val="restart"/>
            <w:shd w:val="clear" w:color="auto" w:fill="auto"/>
            <w:vAlign w:val="center"/>
            <w:hideMark/>
          </w:tcPr>
          <w:p w:rsidR="00BE0862" w:rsidRPr="0069202F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 w:rsidRPr="0069202F">
              <w:rPr>
                <w:color w:val="000000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2869" w:type="dxa"/>
            <w:gridSpan w:val="3"/>
          </w:tcPr>
          <w:p w:rsidR="00BE0862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1241" w:type="dxa"/>
            <w:vMerge w:val="restart"/>
            <w:shd w:val="clear" w:color="auto" w:fill="auto"/>
            <w:vAlign w:val="center"/>
            <w:hideMark/>
          </w:tcPr>
          <w:p w:rsidR="00BE0862" w:rsidRPr="0069202F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</w:t>
            </w:r>
            <w:r w:rsidRPr="0069202F">
              <w:rPr>
                <w:color w:val="000000"/>
                <w:sz w:val="16"/>
                <w:szCs w:val="16"/>
              </w:rPr>
              <w:t xml:space="preserve"> год </w:t>
            </w:r>
            <w:r>
              <w:rPr>
                <w:color w:val="000000"/>
                <w:sz w:val="16"/>
                <w:szCs w:val="16"/>
              </w:rPr>
              <w:t>утвержденная ГП/</w:t>
            </w:r>
            <w:r w:rsidRPr="0069202F">
              <w:rPr>
                <w:color w:val="000000"/>
                <w:sz w:val="16"/>
                <w:szCs w:val="16"/>
              </w:rPr>
              <w:t xml:space="preserve"> проекту паспорта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BE0862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</w:t>
            </w:r>
            <w:r w:rsidRPr="0069202F">
              <w:rPr>
                <w:color w:val="000000"/>
                <w:sz w:val="16"/>
                <w:szCs w:val="16"/>
              </w:rPr>
              <w:t xml:space="preserve"> год</w:t>
            </w:r>
          </w:p>
          <w:p w:rsidR="00BE0862" w:rsidRPr="0069202F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 </w:t>
            </w:r>
            <w:r w:rsidRPr="0069202F">
              <w:rPr>
                <w:color w:val="000000"/>
                <w:sz w:val="16"/>
                <w:szCs w:val="16"/>
              </w:rPr>
              <w:t>проекту паспорта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E0862" w:rsidRPr="0069202F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2021</w:t>
            </w:r>
            <w:r w:rsidRPr="0069202F">
              <w:rPr>
                <w:color w:val="000000"/>
                <w:sz w:val="16"/>
                <w:szCs w:val="16"/>
              </w:rPr>
              <w:t xml:space="preserve"> год по проекту паспорта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  <w:hideMark/>
          </w:tcPr>
          <w:p w:rsidR="00BE0862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2022</w:t>
            </w:r>
            <w:r w:rsidRPr="0069202F">
              <w:rPr>
                <w:color w:val="000000"/>
                <w:sz w:val="16"/>
                <w:szCs w:val="16"/>
              </w:rPr>
              <w:t xml:space="preserve"> год</w:t>
            </w:r>
          </w:p>
          <w:p w:rsidR="00BE0862" w:rsidRPr="0069202F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 w:rsidRPr="0069202F">
              <w:rPr>
                <w:color w:val="000000"/>
                <w:sz w:val="16"/>
                <w:szCs w:val="16"/>
              </w:rPr>
              <w:t>по проекту паспорта</w:t>
            </w:r>
          </w:p>
        </w:tc>
      </w:tr>
      <w:tr w:rsidR="00BE0862" w:rsidRPr="0069202F" w:rsidTr="00BE0862">
        <w:trPr>
          <w:trHeight w:val="720"/>
          <w:jc w:val="center"/>
        </w:trPr>
        <w:tc>
          <w:tcPr>
            <w:tcW w:w="2136" w:type="dxa"/>
            <w:vMerge/>
            <w:vAlign w:val="center"/>
            <w:hideMark/>
          </w:tcPr>
          <w:p w:rsidR="00BE0862" w:rsidRPr="0069202F" w:rsidRDefault="00BE0862" w:rsidP="00BE0862">
            <w:pPr>
              <w:spacing w:line="240" w:lineRule="auto"/>
              <w:ind w:left="0" w:right="0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E0862" w:rsidRPr="00490977" w:rsidRDefault="00BE0862" w:rsidP="00BE0862">
            <w:pPr>
              <w:spacing w:line="240" w:lineRule="auto"/>
              <w:ind w:left="0" w:right="0" w:firstLine="0"/>
              <w:jc w:val="center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фактичес-кие расходы</w:t>
            </w:r>
          </w:p>
        </w:tc>
        <w:tc>
          <w:tcPr>
            <w:tcW w:w="1134" w:type="dxa"/>
            <w:vAlign w:val="center"/>
          </w:tcPr>
          <w:p w:rsidR="00BE0862" w:rsidRPr="00490977" w:rsidRDefault="00BE0862" w:rsidP="00BE0862">
            <w:pPr>
              <w:spacing w:line="240" w:lineRule="auto"/>
              <w:ind w:left="-108" w:right="0" w:firstLine="0"/>
              <w:jc w:val="center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о</w:t>
            </w:r>
            <w:r w:rsidRPr="00490977">
              <w:rPr>
                <w:bCs/>
                <w:sz w:val="16"/>
                <w:szCs w:val="16"/>
                <w:lang w:eastAsia="en-US"/>
              </w:rPr>
              <w:t>тклонение</w:t>
            </w:r>
          </w:p>
          <w:p w:rsidR="00BE0862" w:rsidRPr="00490977" w:rsidRDefault="00BE0862" w:rsidP="00BE0862">
            <w:pPr>
              <w:spacing w:line="240" w:lineRule="auto"/>
              <w:ind w:left="-108" w:right="0" w:firstLine="0"/>
              <w:jc w:val="center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от утвержден</w:t>
            </w:r>
            <w:r w:rsidRPr="00490977">
              <w:rPr>
                <w:bCs/>
                <w:sz w:val="16"/>
                <w:szCs w:val="16"/>
                <w:lang w:eastAsia="en-US"/>
              </w:rPr>
              <w:t>ной ГП</w:t>
            </w:r>
          </w:p>
        </w:tc>
        <w:tc>
          <w:tcPr>
            <w:tcW w:w="743" w:type="dxa"/>
            <w:vAlign w:val="center"/>
          </w:tcPr>
          <w:p w:rsidR="00BE0862" w:rsidRPr="00490977" w:rsidRDefault="00BE0862" w:rsidP="00BE0862">
            <w:pPr>
              <w:spacing w:line="240" w:lineRule="auto"/>
              <w:ind w:left="0" w:right="0" w:firstLine="0"/>
              <w:jc w:val="center"/>
              <w:rPr>
                <w:bCs/>
                <w:sz w:val="16"/>
                <w:szCs w:val="16"/>
                <w:lang w:eastAsia="en-US"/>
              </w:rPr>
            </w:pPr>
            <w:r w:rsidRPr="00490977">
              <w:rPr>
                <w:bCs/>
                <w:sz w:val="16"/>
                <w:szCs w:val="16"/>
                <w:lang w:eastAsia="en-US"/>
              </w:rPr>
              <w:t>% откло-нения</w:t>
            </w:r>
          </w:p>
        </w:tc>
        <w:tc>
          <w:tcPr>
            <w:tcW w:w="1241" w:type="dxa"/>
            <w:vMerge/>
            <w:vAlign w:val="center"/>
            <w:hideMark/>
          </w:tcPr>
          <w:p w:rsidR="00BE0862" w:rsidRPr="0069202F" w:rsidRDefault="00BE0862" w:rsidP="00BE0862">
            <w:pPr>
              <w:spacing w:line="240" w:lineRule="auto"/>
              <w:ind w:left="0" w:right="0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BE0862" w:rsidRPr="0069202F" w:rsidRDefault="00BE0862" w:rsidP="00BE0862">
            <w:pPr>
              <w:spacing w:line="240" w:lineRule="auto"/>
              <w:ind w:left="0" w:right="0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E0862" w:rsidRPr="0069202F" w:rsidRDefault="00BE0862" w:rsidP="00BE0862">
            <w:pPr>
              <w:spacing w:line="240" w:lineRule="auto"/>
              <w:ind w:left="0" w:right="0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vMerge/>
            <w:vAlign w:val="center"/>
            <w:hideMark/>
          </w:tcPr>
          <w:p w:rsidR="00BE0862" w:rsidRPr="0069202F" w:rsidRDefault="00BE0862" w:rsidP="00BE0862">
            <w:pPr>
              <w:spacing w:line="240" w:lineRule="auto"/>
              <w:ind w:left="0" w:right="0"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BE0862" w:rsidRPr="0069202F" w:rsidTr="00BE0862">
        <w:trPr>
          <w:trHeight w:val="300"/>
          <w:jc w:val="center"/>
        </w:trPr>
        <w:tc>
          <w:tcPr>
            <w:tcW w:w="2136" w:type="dxa"/>
            <w:shd w:val="clear" w:color="auto" w:fill="auto"/>
            <w:vAlign w:val="center"/>
            <w:hideMark/>
          </w:tcPr>
          <w:p w:rsidR="00BE0862" w:rsidRPr="0069202F" w:rsidRDefault="00BE0862" w:rsidP="00BE0862">
            <w:pPr>
              <w:spacing w:line="240" w:lineRule="auto"/>
              <w:ind w:left="0" w:right="0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Pr="0069202F">
              <w:rPr>
                <w:color w:val="000000"/>
                <w:sz w:val="16"/>
                <w:szCs w:val="16"/>
              </w:rPr>
              <w:t>сего</w:t>
            </w:r>
          </w:p>
        </w:tc>
        <w:tc>
          <w:tcPr>
            <w:tcW w:w="992" w:type="dxa"/>
            <w:vAlign w:val="center"/>
          </w:tcPr>
          <w:p w:rsidR="00BE0862" w:rsidRPr="0033051D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 w:rsidRPr="0033051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BE0862" w:rsidRPr="0033051D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 w:rsidRPr="0033051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43" w:type="dxa"/>
            <w:vAlign w:val="center"/>
          </w:tcPr>
          <w:p w:rsidR="00BE0862" w:rsidRPr="0033051D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 w:rsidRPr="0033051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BE0862" w:rsidRPr="00A52B0E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E0862" w:rsidRPr="00BE0862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 w:rsidRPr="00BE0862">
              <w:rPr>
                <w:color w:val="000000"/>
                <w:sz w:val="16"/>
                <w:szCs w:val="16"/>
              </w:rPr>
              <w:t>185 123,8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0862" w:rsidRPr="00BE0862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 w:rsidRPr="00BE0862">
              <w:rPr>
                <w:color w:val="000000"/>
                <w:sz w:val="16"/>
                <w:szCs w:val="16"/>
              </w:rPr>
              <w:t>236 393,8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BE0862" w:rsidRPr="00BE0862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 w:rsidRPr="00BE0862">
              <w:rPr>
                <w:color w:val="000000"/>
                <w:sz w:val="16"/>
                <w:szCs w:val="16"/>
              </w:rPr>
              <w:t>254 595,6</w:t>
            </w:r>
          </w:p>
        </w:tc>
      </w:tr>
      <w:tr w:rsidR="00BE0862" w:rsidRPr="0069202F" w:rsidTr="00BE0862">
        <w:trPr>
          <w:trHeight w:val="300"/>
          <w:jc w:val="center"/>
        </w:trPr>
        <w:tc>
          <w:tcPr>
            <w:tcW w:w="2136" w:type="dxa"/>
            <w:shd w:val="clear" w:color="auto" w:fill="auto"/>
            <w:vAlign w:val="center"/>
            <w:hideMark/>
          </w:tcPr>
          <w:p w:rsidR="00BE0862" w:rsidRPr="0069202F" w:rsidRDefault="008538B6" w:rsidP="00BE0862">
            <w:pPr>
              <w:spacing w:line="240" w:lineRule="auto"/>
              <w:ind w:left="0" w:right="0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</w:t>
            </w:r>
            <w:r w:rsidR="00BE0862" w:rsidRPr="0069202F">
              <w:rPr>
                <w:color w:val="000000"/>
                <w:sz w:val="16"/>
                <w:szCs w:val="16"/>
              </w:rPr>
              <w:t>едеральный бюджет</w:t>
            </w:r>
          </w:p>
        </w:tc>
        <w:tc>
          <w:tcPr>
            <w:tcW w:w="992" w:type="dxa"/>
            <w:vAlign w:val="center"/>
          </w:tcPr>
          <w:p w:rsidR="00BE0862" w:rsidRPr="0033051D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 w:rsidRPr="0033051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BE0862" w:rsidRPr="0033051D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 w:rsidRPr="0033051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43" w:type="dxa"/>
            <w:vAlign w:val="center"/>
          </w:tcPr>
          <w:p w:rsidR="00BE0862" w:rsidRPr="0033051D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 w:rsidRPr="0033051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BE0862" w:rsidRPr="00A52B0E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E0862" w:rsidRPr="00BE0862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 w:rsidRPr="00BE0862">
              <w:rPr>
                <w:color w:val="000000"/>
                <w:sz w:val="16"/>
                <w:szCs w:val="16"/>
              </w:rPr>
              <w:t>35 824,3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E0862" w:rsidRPr="00BE0862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 w:rsidRPr="001763F2">
              <w:rPr>
                <w:color w:val="000000"/>
                <w:sz w:val="16"/>
                <w:szCs w:val="16"/>
              </w:rPr>
              <w:t>34 357,1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BE0862" w:rsidRPr="00BE0862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 w:rsidRPr="001763F2">
              <w:rPr>
                <w:color w:val="000000"/>
                <w:sz w:val="16"/>
                <w:szCs w:val="16"/>
              </w:rPr>
              <w:t>34 938,8</w:t>
            </w:r>
          </w:p>
        </w:tc>
      </w:tr>
      <w:tr w:rsidR="00BE0862" w:rsidRPr="0069202F" w:rsidTr="00BE0862">
        <w:trPr>
          <w:trHeight w:val="480"/>
          <w:jc w:val="center"/>
        </w:trPr>
        <w:tc>
          <w:tcPr>
            <w:tcW w:w="2136" w:type="dxa"/>
            <w:shd w:val="clear" w:color="auto" w:fill="auto"/>
            <w:vAlign w:val="center"/>
            <w:hideMark/>
          </w:tcPr>
          <w:p w:rsidR="00BE0862" w:rsidRPr="0069202F" w:rsidRDefault="008538B6" w:rsidP="00BE0862">
            <w:pPr>
              <w:spacing w:line="240" w:lineRule="auto"/>
              <w:ind w:left="0" w:right="0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</w:t>
            </w:r>
            <w:r w:rsidR="00BE0862" w:rsidRPr="0069202F">
              <w:rPr>
                <w:color w:val="000000"/>
                <w:sz w:val="16"/>
                <w:szCs w:val="16"/>
              </w:rPr>
              <w:t xml:space="preserve">онсолидированные бюджеты субъектов Российской Федерации </w:t>
            </w:r>
          </w:p>
        </w:tc>
        <w:tc>
          <w:tcPr>
            <w:tcW w:w="992" w:type="dxa"/>
            <w:vAlign w:val="center"/>
          </w:tcPr>
          <w:p w:rsidR="00BE0862" w:rsidRPr="0069202F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BE0862" w:rsidRPr="0069202F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43" w:type="dxa"/>
            <w:vAlign w:val="center"/>
          </w:tcPr>
          <w:p w:rsidR="00BE0862" w:rsidRPr="0069202F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BE0862" w:rsidRPr="0069202F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 w:rsidRPr="0069202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BE0862" w:rsidRPr="00BE0862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 w:rsidRPr="001763F2">
              <w:rPr>
                <w:color w:val="000000"/>
                <w:sz w:val="16"/>
                <w:szCs w:val="16"/>
              </w:rPr>
              <w:t>16 411,4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0862" w:rsidRPr="00BE0862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 w:rsidRPr="001763F2">
              <w:rPr>
                <w:color w:val="000000"/>
                <w:sz w:val="16"/>
                <w:szCs w:val="16"/>
              </w:rPr>
              <w:t>24 453,7</w:t>
            </w:r>
          </w:p>
        </w:tc>
        <w:tc>
          <w:tcPr>
            <w:tcW w:w="998" w:type="dxa"/>
            <w:shd w:val="clear" w:color="auto" w:fill="auto"/>
            <w:vAlign w:val="bottom"/>
            <w:hideMark/>
          </w:tcPr>
          <w:p w:rsidR="00BE0862" w:rsidRPr="00BE0862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 w:rsidRPr="001763F2">
              <w:rPr>
                <w:color w:val="000000"/>
                <w:sz w:val="16"/>
                <w:szCs w:val="16"/>
              </w:rPr>
              <w:t>28 110,4</w:t>
            </w:r>
          </w:p>
        </w:tc>
      </w:tr>
      <w:tr w:rsidR="00BE0862" w:rsidRPr="0069202F" w:rsidTr="00BE0862">
        <w:trPr>
          <w:trHeight w:val="300"/>
          <w:jc w:val="center"/>
        </w:trPr>
        <w:tc>
          <w:tcPr>
            <w:tcW w:w="2136" w:type="dxa"/>
            <w:shd w:val="clear" w:color="auto" w:fill="auto"/>
            <w:vAlign w:val="center"/>
            <w:hideMark/>
          </w:tcPr>
          <w:p w:rsidR="00BE0862" w:rsidRPr="0069202F" w:rsidRDefault="008538B6" w:rsidP="00BE0862">
            <w:pPr>
              <w:spacing w:line="240" w:lineRule="auto"/>
              <w:ind w:left="0" w:right="0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Ю</w:t>
            </w:r>
            <w:r w:rsidR="00BE0862" w:rsidRPr="0069202F">
              <w:rPr>
                <w:color w:val="000000"/>
                <w:sz w:val="16"/>
                <w:szCs w:val="16"/>
              </w:rPr>
              <w:t>ридические лица</w:t>
            </w:r>
          </w:p>
        </w:tc>
        <w:tc>
          <w:tcPr>
            <w:tcW w:w="992" w:type="dxa"/>
            <w:vAlign w:val="center"/>
          </w:tcPr>
          <w:p w:rsidR="00BE0862" w:rsidRPr="0069202F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BE0862" w:rsidRPr="0069202F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43" w:type="dxa"/>
            <w:vAlign w:val="center"/>
          </w:tcPr>
          <w:p w:rsidR="00BE0862" w:rsidRPr="0069202F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BE0862" w:rsidRPr="0069202F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 w:rsidRPr="0069202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BE0862" w:rsidRPr="00BE0862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 w:rsidRPr="001763F2">
              <w:rPr>
                <w:color w:val="000000"/>
                <w:sz w:val="16"/>
                <w:szCs w:val="16"/>
              </w:rPr>
              <w:t>132 888,1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0862" w:rsidRPr="00BE0862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 w:rsidRPr="001763F2">
              <w:rPr>
                <w:color w:val="000000"/>
                <w:sz w:val="16"/>
                <w:szCs w:val="16"/>
              </w:rPr>
              <w:t>177 583,0</w:t>
            </w:r>
          </w:p>
        </w:tc>
        <w:tc>
          <w:tcPr>
            <w:tcW w:w="998" w:type="dxa"/>
            <w:shd w:val="clear" w:color="auto" w:fill="auto"/>
            <w:vAlign w:val="bottom"/>
            <w:hideMark/>
          </w:tcPr>
          <w:p w:rsidR="00BE0862" w:rsidRPr="00BE0862" w:rsidRDefault="00BE0862" w:rsidP="00BE0862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 w:rsidRPr="001763F2">
              <w:rPr>
                <w:color w:val="000000"/>
                <w:sz w:val="16"/>
                <w:szCs w:val="16"/>
              </w:rPr>
              <w:t>191 546,4</w:t>
            </w:r>
          </w:p>
        </w:tc>
      </w:tr>
    </w:tbl>
    <w:p w:rsidR="00B760E9" w:rsidRPr="00213F96" w:rsidRDefault="00B760E9" w:rsidP="00E11853">
      <w:pPr>
        <w:widowControl w:val="0"/>
        <w:overflowPunct/>
        <w:autoSpaceDE/>
        <w:autoSpaceDN/>
        <w:adjustRightInd/>
        <w:spacing w:line="240" w:lineRule="auto"/>
        <w:ind w:left="0" w:right="0" w:firstLine="709"/>
        <w:contextualSpacing/>
        <w:jc w:val="right"/>
        <w:textAlignment w:val="auto"/>
        <w:rPr>
          <w:sz w:val="16"/>
          <w:szCs w:val="16"/>
        </w:rPr>
      </w:pPr>
    </w:p>
    <w:p w:rsidR="00E11853" w:rsidRPr="00213F96" w:rsidRDefault="00E11853" w:rsidP="00E11853">
      <w:pPr>
        <w:overflowPunct/>
        <w:autoSpaceDE/>
        <w:autoSpaceDN/>
        <w:adjustRightInd/>
        <w:spacing w:line="360" w:lineRule="auto"/>
        <w:ind w:left="0" w:right="0" w:firstLine="709"/>
        <w:textAlignment w:val="auto"/>
        <w:rPr>
          <w:bCs/>
          <w:color w:val="000000"/>
          <w:sz w:val="24"/>
          <w:szCs w:val="16"/>
        </w:rPr>
      </w:pPr>
      <w:r w:rsidRPr="00213F96">
        <w:rPr>
          <w:bCs/>
          <w:color w:val="000000"/>
          <w:sz w:val="24"/>
          <w:szCs w:val="16"/>
        </w:rPr>
        <w:t>Согласно проекту паспорта в 2020 – 2022 годах реализация мероприятий ГП-48 планируется за счет средств федерального бюджета, консолидированных бюджетов субъектов Российской Федерации и внебюджетных источников.</w:t>
      </w:r>
    </w:p>
    <w:p w:rsidR="00B760E9" w:rsidRDefault="00E11853" w:rsidP="00E11853">
      <w:pPr>
        <w:widowControl w:val="0"/>
        <w:overflowPunct/>
        <w:autoSpaceDE/>
        <w:autoSpaceDN/>
        <w:adjustRightInd/>
        <w:spacing w:line="360" w:lineRule="auto"/>
        <w:ind w:left="0" w:right="0" w:firstLine="709"/>
        <w:contextualSpacing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>48.</w:t>
      </w:r>
      <w:r w:rsidRPr="00213F96">
        <w:rPr>
          <w:b/>
          <w:sz w:val="24"/>
          <w:szCs w:val="24"/>
        </w:rPr>
        <w:t>4.</w:t>
      </w:r>
      <w:r w:rsidRPr="00213F96">
        <w:rPr>
          <w:sz w:val="24"/>
          <w:szCs w:val="24"/>
        </w:rPr>
        <w:t xml:space="preserve"> </w:t>
      </w:r>
      <w:r w:rsidR="00B760E9">
        <w:rPr>
          <w:sz w:val="24"/>
          <w:szCs w:val="24"/>
        </w:rPr>
        <w:t>Сведения о финансовом обеспечении ГП-48 за счет средств федерального бюджета в 2020 - 2022 годах представлены в следующей таблице.</w:t>
      </w:r>
    </w:p>
    <w:p w:rsidR="005032C3" w:rsidRDefault="005032C3" w:rsidP="005032C3">
      <w:pPr>
        <w:spacing w:line="360" w:lineRule="auto"/>
        <w:ind w:left="0" w:right="0" w:firstLine="709"/>
        <w:jc w:val="right"/>
        <w:rPr>
          <w:rFonts w:eastAsia="Calibri"/>
          <w:sz w:val="16"/>
          <w:szCs w:val="16"/>
          <w:lang w:eastAsia="en-US"/>
        </w:rPr>
      </w:pPr>
      <w:r w:rsidRPr="00213F96">
        <w:rPr>
          <w:rFonts w:eastAsia="Calibri"/>
          <w:sz w:val="16"/>
          <w:szCs w:val="16"/>
          <w:lang w:eastAsia="en-US"/>
        </w:rPr>
        <w:t>(млн. рублей)</w:t>
      </w:r>
    </w:p>
    <w:tbl>
      <w:tblPr>
        <w:tblW w:w="1024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020"/>
        <w:gridCol w:w="851"/>
        <w:gridCol w:w="850"/>
        <w:gridCol w:w="851"/>
        <w:gridCol w:w="567"/>
        <w:gridCol w:w="850"/>
        <w:gridCol w:w="851"/>
        <w:gridCol w:w="850"/>
        <w:gridCol w:w="851"/>
        <w:gridCol w:w="850"/>
        <w:gridCol w:w="851"/>
      </w:tblGrid>
      <w:tr w:rsidR="00D52A62" w:rsidRPr="00006172" w:rsidTr="00D52A62">
        <w:trPr>
          <w:trHeight w:val="300"/>
          <w:tblHeader/>
        </w:trPr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A62" w:rsidRPr="00006172" w:rsidRDefault="00D52A62" w:rsidP="000A0FA7">
            <w:pPr>
              <w:spacing w:line="240" w:lineRule="auto"/>
              <w:ind w:left="34" w:right="0" w:firstLine="0"/>
              <w:rPr>
                <w:color w:val="000000"/>
                <w:sz w:val="14"/>
                <w:szCs w:val="14"/>
              </w:rPr>
            </w:pPr>
            <w:r w:rsidRPr="00006172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A62" w:rsidRPr="00006172" w:rsidRDefault="00D52A62" w:rsidP="000A0FA7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2019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A62" w:rsidRPr="00006172" w:rsidRDefault="00D52A62" w:rsidP="000A0FA7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2020</w:t>
            </w:r>
            <w:r w:rsidRPr="00006172">
              <w:rPr>
                <w:color w:val="000000"/>
                <w:sz w:val="14"/>
                <w:szCs w:val="14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A62" w:rsidRPr="00006172" w:rsidRDefault="00D52A62" w:rsidP="000A0FA7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006172">
              <w:rPr>
                <w:color w:val="000000"/>
                <w:sz w:val="14"/>
                <w:szCs w:val="14"/>
              </w:rPr>
              <w:t>20</w:t>
            </w:r>
            <w:r>
              <w:rPr>
                <w:color w:val="000000"/>
                <w:sz w:val="14"/>
                <w:szCs w:val="14"/>
              </w:rPr>
              <w:t>21</w:t>
            </w:r>
            <w:r w:rsidRPr="00006172">
              <w:rPr>
                <w:color w:val="000000"/>
                <w:sz w:val="14"/>
                <w:szCs w:val="14"/>
              </w:rPr>
              <w:t xml:space="preserve"> год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A62" w:rsidRPr="00006172" w:rsidRDefault="00D52A62" w:rsidP="000A0FA7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2022</w:t>
            </w:r>
            <w:r w:rsidRPr="00006172">
              <w:rPr>
                <w:color w:val="000000"/>
                <w:sz w:val="14"/>
                <w:szCs w:val="14"/>
              </w:rPr>
              <w:t xml:space="preserve"> год</w:t>
            </w:r>
          </w:p>
        </w:tc>
      </w:tr>
      <w:tr w:rsidR="00D52A62" w:rsidRPr="00006172" w:rsidTr="00D52A62">
        <w:trPr>
          <w:trHeight w:val="1050"/>
          <w:tblHeader/>
        </w:trPr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A62" w:rsidRPr="00006172" w:rsidRDefault="00D52A62" w:rsidP="000A0FA7">
            <w:pPr>
              <w:spacing w:line="240" w:lineRule="auto"/>
              <w:ind w:left="34" w:right="0" w:firstLine="0"/>
              <w:jc w:val="left"/>
              <w:rPr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A62" w:rsidRPr="00C9794B" w:rsidRDefault="00D52A62" w:rsidP="000A0FA7">
            <w:pPr>
              <w:spacing w:line="240" w:lineRule="auto"/>
              <w:ind w:left="-108" w:right="-107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</w:t>
            </w:r>
            <w:r w:rsidRPr="00C9794B">
              <w:rPr>
                <w:sz w:val="14"/>
                <w:szCs w:val="14"/>
              </w:rPr>
              <w:t>твержден-ная ГП</w:t>
            </w:r>
            <w:r w:rsidR="008538B6">
              <w:rPr>
                <w:sz w:val="14"/>
                <w:szCs w:val="14"/>
              </w:rPr>
              <w:t>-48</w:t>
            </w:r>
            <w:r w:rsidRPr="00C9794B">
              <w:rPr>
                <w:sz w:val="14"/>
                <w:szCs w:val="14"/>
              </w:rPr>
              <w:t xml:space="preserve"> (паспорт)/</w:t>
            </w:r>
          </w:p>
          <w:p w:rsidR="00D52A62" w:rsidRPr="00C9794B" w:rsidRDefault="00D52A62" w:rsidP="000A0FA7">
            <w:pPr>
              <w:spacing w:line="240" w:lineRule="auto"/>
              <w:ind w:left="-108" w:right="-107" w:firstLine="0"/>
              <w:jc w:val="center"/>
              <w:rPr>
                <w:sz w:val="14"/>
                <w:szCs w:val="14"/>
              </w:rPr>
            </w:pPr>
            <w:r w:rsidRPr="00C9794B">
              <w:rPr>
                <w:sz w:val="14"/>
                <w:szCs w:val="14"/>
              </w:rPr>
              <w:t>проект паспорта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A62" w:rsidRPr="00C9794B" w:rsidRDefault="00D52A62" w:rsidP="000A0FA7">
            <w:pPr>
              <w:spacing w:line="240" w:lineRule="auto"/>
              <w:ind w:left="-108" w:right="-107" w:firstLine="0"/>
              <w:jc w:val="center"/>
              <w:rPr>
                <w:sz w:val="14"/>
                <w:szCs w:val="14"/>
              </w:rPr>
            </w:pPr>
            <w:r w:rsidRPr="00C9794B">
              <w:rPr>
                <w:sz w:val="14"/>
                <w:szCs w:val="14"/>
              </w:rPr>
              <w:t>сводная</w:t>
            </w:r>
            <w:r>
              <w:rPr>
                <w:sz w:val="14"/>
                <w:szCs w:val="14"/>
              </w:rPr>
              <w:t xml:space="preserve"> бюджетная роспись на 01.09.2019</w:t>
            </w:r>
            <w:r w:rsidRPr="00C9794B">
              <w:rPr>
                <w:sz w:val="14"/>
                <w:szCs w:val="1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A62" w:rsidRPr="00006172" w:rsidRDefault="00D52A62" w:rsidP="000A0FA7">
            <w:pPr>
              <w:spacing w:line="240" w:lineRule="auto"/>
              <w:ind w:left="-108" w:right="-107" w:firstLine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и</w:t>
            </w:r>
            <w:r w:rsidRPr="00006172">
              <w:rPr>
                <w:color w:val="000000"/>
                <w:sz w:val="14"/>
                <w:szCs w:val="14"/>
              </w:rPr>
              <w:t>сполне</w:t>
            </w:r>
            <w:r>
              <w:rPr>
                <w:color w:val="000000"/>
                <w:sz w:val="14"/>
                <w:szCs w:val="14"/>
              </w:rPr>
              <w:t>ние на 01.09.2019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A62" w:rsidRPr="00C9794B" w:rsidRDefault="00D52A62" w:rsidP="000A0FA7">
            <w:pPr>
              <w:spacing w:line="240" w:lineRule="auto"/>
              <w:ind w:left="-108" w:right="-107" w:firstLine="0"/>
              <w:jc w:val="center"/>
              <w:rPr>
                <w:sz w:val="14"/>
                <w:szCs w:val="14"/>
              </w:rPr>
            </w:pPr>
            <w:r w:rsidRPr="00C9794B">
              <w:rPr>
                <w:sz w:val="14"/>
                <w:szCs w:val="14"/>
              </w:rPr>
              <w:t>%</w:t>
            </w:r>
          </w:p>
          <w:p w:rsidR="00D52A62" w:rsidRPr="00C9794B" w:rsidRDefault="00D52A62" w:rsidP="000A0FA7">
            <w:pPr>
              <w:spacing w:line="240" w:lineRule="auto"/>
              <w:ind w:left="-108" w:right="-107" w:firstLine="0"/>
              <w:jc w:val="center"/>
              <w:rPr>
                <w:sz w:val="14"/>
                <w:szCs w:val="14"/>
              </w:rPr>
            </w:pPr>
            <w:r w:rsidRPr="00C9794B">
              <w:rPr>
                <w:sz w:val="14"/>
                <w:szCs w:val="14"/>
              </w:rPr>
              <w:t>исполне-ния росписи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A62" w:rsidRPr="00C9794B" w:rsidRDefault="00D52A62" w:rsidP="000A0FA7">
            <w:pPr>
              <w:spacing w:line="240" w:lineRule="auto"/>
              <w:ind w:left="-108" w:right="-107" w:firstLine="0"/>
              <w:jc w:val="center"/>
              <w:rPr>
                <w:sz w:val="14"/>
                <w:szCs w:val="14"/>
              </w:rPr>
            </w:pPr>
            <w:r w:rsidRPr="00C9794B">
              <w:rPr>
                <w:sz w:val="14"/>
                <w:szCs w:val="14"/>
              </w:rPr>
              <w:t>утвержден-ная ГП</w:t>
            </w:r>
            <w:r w:rsidR="008538B6">
              <w:rPr>
                <w:sz w:val="14"/>
                <w:szCs w:val="14"/>
              </w:rPr>
              <w:t>-48</w:t>
            </w:r>
            <w:r w:rsidRPr="00C9794B">
              <w:rPr>
                <w:sz w:val="14"/>
                <w:szCs w:val="14"/>
              </w:rPr>
              <w:t xml:space="preserve"> (паспорт)/</w:t>
            </w:r>
          </w:p>
          <w:p w:rsidR="00D52A62" w:rsidRPr="00C9794B" w:rsidRDefault="00D52A62" w:rsidP="000A0FA7">
            <w:pPr>
              <w:spacing w:line="240" w:lineRule="auto"/>
              <w:ind w:left="-108" w:right="-107" w:firstLine="0"/>
              <w:jc w:val="center"/>
              <w:rPr>
                <w:sz w:val="14"/>
                <w:szCs w:val="14"/>
              </w:rPr>
            </w:pPr>
            <w:r w:rsidRPr="00C9794B">
              <w:rPr>
                <w:sz w:val="14"/>
                <w:szCs w:val="14"/>
              </w:rPr>
              <w:t>проект паспорта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A62" w:rsidRPr="00C9794B" w:rsidRDefault="00D52A62" w:rsidP="000A0FA7">
            <w:pPr>
              <w:spacing w:line="240" w:lineRule="auto"/>
              <w:ind w:left="-108" w:right="-107" w:firstLine="0"/>
              <w:jc w:val="center"/>
              <w:rPr>
                <w:sz w:val="14"/>
                <w:szCs w:val="14"/>
              </w:rPr>
            </w:pPr>
            <w:r w:rsidRPr="00C9794B">
              <w:rPr>
                <w:sz w:val="14"/>
                <w:szCs w:val="14"/>
              </w:rPr>
              <w:t>отклонение проекта паспорта от утвержден-ной ГП</w:t>
            </w:r>
            <w:r w:rsidR="008538B6">
              <w:rPr>
                <w:sz w:val="14"/>
                <w:szCs w:val="14"/>
              </w:rPr>
              <w:t>-48</w:t>
            </w:r>
            <w:r w:rsidRPr="00C9794B">
              <w:rPr>
                <w:sz w:val="14"/>
                <w:szCs w:val="14"/>
              </w:rPr>
              <w:t>,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A62" w:rsidRPr="00C9794B" w:rsidRDefault="00D52A62" w:rsidP="000A0FA7">
            <w:pPr>
              <w:spacing w:line="240" w:lineRule="auto"/>
              <w:ind w:left="-108" w:right="-107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</w:t>
            </w:r>
            <w:r w:rsidRPr="00C9794B">
              <w:rPr>
                <w:sz w:val="14"/>
                <w:szCs w:val="14"/>
              </w:rPr>
              <w:t>твержден</w:t>
            </w:r>
            <w:r>
              <w:rPr>
                <w:sz w:val="14"/>
                <w:szCs w:val="14"/>
              </w:rPr>
              <w:t>-</w:t>
            </w:r>
            <w:r w:rsidRPr="00C9794B">
              <w:rPr>
                <w:sz w:val="14"/>
                <w:szCs w:val="14"/>
              </w:rPr>
              <w:t>ная ГП</w:t>
            </w:r>
            <w:r w:rsidR="008538B6">
              <w:rPr>
                <w:sz w:val="14"/>
                <w:szCs w:val="14"/>
              </w:rPr>
              <w:t>-48</w:t>
            </w:r>
            <w:r w:rsidRPr="00C9794B">
              <w:rPr>
                <w:sz w:val="14"/>
                <w:szCs w:val="14"/>
              </w:rPr>
              <w:t xml:space="preserve"> (паспорт)/</w:t>
            </w:r>
          </w:p>
          <w:p w:rsidR="00D52A62" w:rsidRPr="00C9794B" w:rsidRDefault="00D52A62" w:rsidP="000A0FA7">
            <w:pPr>
              <w:spacing w:line="240" w:lineRule="auto"/>
              <w:ind w:left="-108" w:right="-107" w:firstLine="0"/>
              <w:jc w:val="center"/>
              <w:rPr>
                <w:sz w:val="14"/>
                <w:szCs w:val="14"/>
              </w:rPr>
            </w:pPr>
            <w:r w:rsidRPr="00C9794B">
              <w:rPr>
                <w:sz w:val="14"/>
                <w:szCs w:val="14"/>
              </w:rPr>
              <w:t>проект паспорта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A62" w:rsidRPr="00C9794B" w:rsidRDefault="00D52A62" w:rsidP="000A0FA7">
            <w:pPr>
              <w:spacing w:line="240" w:lineRule="auto"/>
              <w:ind w:left="-108" w:right="-107" w:firstLine="0"/>
              <w:jc w:val="center"/>
              <w:rPr>
                <w:sz w:val="14"/>
                <w:szCs w:val="14"/>
              </w:rPr>
            </w:pPr>
            <w:r w:rsidRPr="00C9794B">
              <w:rPr>
                <w:sz w:val="14"/>
                <w:szCs w:val="14"/>
              </w:rPr>
              <w:t>отклонение проекта паспорта от утвержден-ной ГП</w:t>
            </w:r>
            <w:r w:rsidR="008538B6">
              <w:rPr>
                <w:sz w:val="14"/>
                <w:szCs w:val="14"/>
              </w:rPr>
              <w:t>-48</w:t>
            </w:r>
            <w:r w:rsidRPr="00C9794B">
              <w:rPr>
                <w:sz w:val="14"/>
                <w:szCs w:val="14"/>
              </w:rPr>
              <w:t>,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A62" w:rsidRPr="00C9794B" w:rsidRDefault="00D52A62" w:rsidP="000A0FA7">
            <w:pPr>
              <w:spacing w:line="240" w:lineRule="auto"/>
              <w:ind w:left="-108" w:right="-107" w:firstLine="0"/>
              <w:jc w:val="center"/>
              <w:rPr>
                <w:sz w:val="14"/>
                <w:szCs w:val="14"/>
              </w:rPr>
            </w:pPr>
            <w:r w:rsidRPr="00C9794B">
              <w:rPr>
                <w:sz w:val="14"/>
                <w:szCs w:val="14"/>
              </w:rPr>
              <w:t>утвержден-ная ГП</w:t>
            </w:r>
            <w:r w:rsidR="008538B6">
              <w:rPr>
                <w:sz w:val="14"/>
                <w:szCs w:val="14"/>
              </w:rPr>
              <w:t>-48</w:t>
            </w:r>
            <w:r w:rsidRPr="00C9794B">
              <w:rPr>
                <w:sz w:val="14"/>
                <w:szCs w:val="14"/>
              </w:rPr>
              <w:t xml:space="preserve"> (паспорт)/</w:t>
            </w:r>
          </w:p>
          <w:p w:rsidR="00D52A62" w:rsidRPr="00C9794B" w:rsidRDefault="00D52A62" w:rsidP="000A0FA7">
            <w:pPr>
              <w:spacing w:line="240" w:lineRule="auto"/>
              <w:ind w:left="-108" w:right="-107" w:firstLine="0"/>
              <w:jc w:val="center"/>
              <w:rPr>
                <w:sz w:val="14"/>
                <w:szCs w:val="14"/>
              </w:rPr>
            </w:pPr>
            <w:r w:rsidRPr="00C9794B">
              <w:rPr>
                <w:sz w:val="14"/>
                <w:szCs w:val="14"/>
              </w:rPr>
              <w:t>проект паспорта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A62" w:rsidRPr="00C9794B" w:rsidRDefault="00D52A62" w:rsidP="000A0FA7">
            <w:pPr>
              <w:spacing w:line="240" w:lineRule="auto"/>
              <w:ind w:left="-108" w:right="-107" w:firstLine="0"/>
              <w:jc w:val="center"/>
              <w:rPr>
                <w:sz w:val="14"/>
                <w:szCs w:val="14"/>
              </w:rPr>
            </w:pPr>
            <w:r w:rsidRPr="00C9794B">
              <w:rPr>
                <w:sz w:val="14"/>
                <w:szCs w:val="14"/>
              </w:rPr>
              <w:t>отклонение проекта паспорта от утверж-денной ГП</w:t>
            </w:r>
            <w:r w:rsidR="008538B6">
              <w:rPr>
                <w:sz w:val="14"/>
                <w:szCs w:val="14"/>
              </w:rPr>
              <w:t>-48</w:t>
            </w:r>
            <w:r w:rsidRPr="00C9794B">
              <w:rPr>
                <w:sz w:val="14"/>
                <w:szCs w:val="14"/>
              </w:rPr>
              <w:t>, %</w:t>
            </w:r>
          </w:p>
        </w:tc>
      </w:tr>
      <w:tr w:rsidR="00D52A62" w:rsidRPr="00006172" w:rsidTr="00D52A62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A62" w:rsidRPr="00BA2173" w:rsidRDefault="00D52A62" w:rsidP="000A0FA7">
            <w:pPr>
              <w:spacing w:line="240" w:lineRule="auto"/>
              <w:ind w:left="34" w:right="0"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BA2173">
              <w:rPr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BA2173" w:rsidRDefault="00D52A62" w:rsidP="000A0FA7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BA2173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A62" w:rsidRPr="00BA2173" w:rsidRDefault="00D52A62" w:rsidP="000A0FA7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BA2173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A62" w:rsidRPr="00BA2173" w:rsidRDefault="00D52A62" w:rsidP="000A0FA7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BA2173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A62" w:rsidRPr="00BA2173" w:rsidRDefault="00D52A62" w:rsidP="000A0FA7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BA2173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BA2173" w:rsidRDefault="00D52A62" w:rsidP="000A0FA7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BA2173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BA2173" w:rsidRDefault="00D52A62" w:rsidP="000A0FA7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BA2173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A62" w:rsidRPr="00BA2173" w:rsidRDefault="00D52A62" w:rsidP="000A0FA7">
            <w:pPr>
              <w:spacing w:line="240" w:lineRule="auto"/>
              <w:ind w:left="34" w:right="0"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BA2173">
              <w:rPr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BA2173" w:rsidRDefault="00D52A62" w:rsidP="000A0FA7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BA2173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BA2173" w:rsidRDefault="00D52A62" w:rsidP="000A0FA7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BA2173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A62" w:rsidRPr="00BA2173" w:rsidRDefault="00D52A62" w:rsidP="000A0FA7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BA2173">
              <w:rPr>
                <w:color w:val="000000"/>
                <w:sz w:val="14"/>
                <w:szCs w:val="14"/>
              </w:rPr>
              <w:t>11</w:t>
            </w:r>
          </w:p>
        </w:tc>
      </w:tr>
      <w:tr w:rsidR="00D52A62" w:rsidRPr="00006172" w:rsidTr="004603C5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A62" w:rsidRPr="00006172" w:rsidRDefault="00D52A62" w:rsidP="00D52A62">
            <w:pPr>
              <w:spacing w:line="240" w:lineRule="auto"/>
              <w:ind w:left="34" w:right="0" w:firstLine="0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Расходы по ГП-48</w:t>
            </w:r>
            <w:r w:rsidRPr="00006172">
              <w:rPr>
                <w:b/>
                <w:bCs/>
                <w:color w:val="000000"/>
                <w:sz w:val="14"/>
                <w:szCs w:val="14"/>
              </w:rPr>
              <w:t>, 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F37DC6" w:rsidRDefault="00D52A62" w:rsidP="00D52A62">
            <w:pPr>
              <w:spacing w:line="240" w:lineRule="auto"/>
              <w:ind w:left="34" w:right="0" w:firstLine="0"/>
              <w:jc w:val="center"/>
              <w:rPr>
                <w:b/>
                <w:color w:val="000000"/>
                <w:sz w:val="14"/>
                <w:szCs w:val="14"/>
              </w:rPr>
            </w:pPr>
            <w:r w:rsidRPr="00705E53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A62" w:rsidRPr="00F37DC6" w:rsidRDefault="00D52A62" w:rsidP="00D52A62">
            <w:pPr>
              <w:spacing w:line="240" w:lineRule="auto"/>
              <w:ind w:left="34" w:right="0" w:firstLine="0"/>
              <w:jc w:val="center"/>
              <w:rPr>
                <w:b/>
                <w:color w:val="000000"/>
                <w:sz w:val="14"/>
                <w:szCs w:val="14"/>
              </w:rPr>
            </w:pPr>
            <w:r w:rsidRPr="00705E53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A62" w:rsidRPr="00F37DC6" w:rsidRDefault="00D52A62" w:rsidP="00D52A62">
            <w:pPr>
              <w:spacing w:line="240" w:lineRule="auto"/>
              <w:ind w:left="34" w:right="0" w:firstLine="0"/>
              <w:jc w:val="center"/>
              <w:rPr>
                <w:b/>
                <w:color w:val="000000"/>
                <w:sz w:val="14"/>
                <w:szCs w:val="14"/>
              </w:rPr>
            </w:pPr>
            <w:r w:rsidRPr="00705E53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A62" w:rsidRPr="00F37DC6" w:rsidRDefault="00D52A62" w:rsidP="00D52A62">
            <w:pPr>
              <w:spacing w:line="240" w:lineRule="auto"/>
              <w:ind w:left="34" w:right="0" w:firstLine="0"/>
              <w:jc w:val="center"/>
              <w:rPr>
                <w:b/>
                <w:color w:val="000000"/>
                <w:sz w:val="14"/>
                <w:szCs w:val="14"/>
              </w:rPr>
            </w:pPr>
            <w:r w:rsidRPr="00705E53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D52A62" w:rsidRDefault="00D52A62" w:rsidP="004603C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D52A62">
              <w:rPr>
                <w:color w:val="000000"/>
                <w:sz w:val="14"/>
                <w:szCs w:val="14"/>
              </w:rPr>
              <w:t>79</w:t>
            </w:r>
            <w:r w:rsidR="00DF048D">
              <w:rPr>
                <w:color w:val="000000"/>
                <w:sz w:val="14"/>
                <w:szCs w:val="14"/>
              </w:rPr>
              <w:t xml:space="preserve"> </w:t>
            </w:r>
            <w:r w:rsidRPr="00D52A62">
              <w:rPr>
                <w:color w:val="000000"/>
                <w:sz w:val="14"/>
                <w:szCs w:val="14"/>
              </w:rPr>
              <w:t>197,8/</w:t>
            </w:r>
          </w:p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b/>
                <w:color w:val="000000"/>
                <w:sz w:val="14"/>
                <w:szCs w:val="14"/>
              </w:rPr>
            </w:pPr>
            <w:r w:rsidRPr="00D52A62">
              <w:rPr>
                <w:color w:val="000000"/>
                <w:sz w:val="14"/>
                <w:szCs w:val="14"/>
              </w:rPr>
              <w:t>35</w:t>
            </w:r>
            <w:r w:rsidR="00DF048D">
              <w:rPr>
                <w:color w:val="000000"/>
                <w:sz w:val="14"/>
                <w:szCs w:val="14"/>
              </w:rPr>
              <w:t xml:space="preserve"> </w:t>
            </w:r>
            <w:r w:rsidRPr="00D52A62">
              <w:rPr>
                <w:color w:val="000000"/>
                <w:sz w:val="14"/>
                <w:szCs w:val="14"/>
              </w:rPr>
              <w:t>824,3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D52A62" w:rsidRDefault="00DF048D" w:rsidP="00DF048D">
            <w:pPr>
              <w:spacing w:line="240" w:lineRule="auto"/>
              <w:ind w:left="34" w:right="0" w:firstLine="0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в 2,2 раза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A62" w:rsidRPr="00D52A62" w:rsidRDefault="00D52A62" w:rsidP="00DF048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D52A62">
              <w:rPr>
                <w:color w:val="000000"/>
                <w:sz w:val="14"/>
                <w:szCs w:val="14"/>
              </w:rPr>
              <w:t>160</w:t>
            </w:r>
            <w:r w:rsidR="00DF048D">
              <w:rPr>
                <w:color w:val="000000"/>
                <w:sz w:val="14"/>
                <w:szCs w:val="14"/>
              </w:rPr>
              <w:t xml:space="preserve"> </w:t>
            </w:r>
            <w:r w:rsidRPr="00D52A62">
              <w:rPr>
                <w:color w:val="000000"/>
                <w:sz w:val="14"/>
                <w:szCs w:val="14"/>
              </w:rPr>
              <w:t>624,0/</w:t>
            </w:r>
          </w:p>
          <w:p w:rsidR="00D52A62" w:rsidRPr="00D52A62" w:rsidRDefault="00D52A62" w:rsidP="00DF048D">
            <w:pPr>
              <w:spacing w:line="240" w:lineRule="auto"/>
              <w:ind w:left="34" w:right="0" w:firstLine="0"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52A62">
              <w:rPr>
                <w:color w:val="000000"/>
                <w:sz w:val="14"/>
                <w:szCs w:val="14"/>
              </w:rPr>
              <w:t>34</w:t>
            </w:r>
            <w:r w:rsidR="00DF048D">
              <w:rPr>
                <w:color w:val="000000"/>
                <w:sz w:val="14"/>
                <w:szCs w:val="14"/>
              </w:rPr>
              <w:t xml:space="preserve"> </w:t>
            </w:r>
            <w:r w:rsidRPr="00D52A62">
              <w:rPr>
                <w:color w:val="000000"/>
                <w:sz w:val="14"/>
                <w:szCs w:val="14"/>
              </w:rPr>
              <w:t>357,1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D52A62" w:rsidRDefault="00DF048D" w:rsidP="000A0FA7">
            <w:pPr>
              <w:spacing w:line="240" w:lineRule="auto"/>
              <w:ind w:left="34" w:right="0" w:firstLine="0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в 4,7 раза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D52A62" w:rsidRDefault="00D52A62" w:rsidP="000A0FA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D52A62">
              <w:rPr>
                <w:color w:val="000000"/>
                <w:sz w:val="14"/>
                <w:szCs w:val="14"/>
              </w:rPr>
              <w:t>193</w:t>
            </w:r>
            <w:r w:rsidR="00DF048D">
              <w:rPr>
                <w:color w:val="000000"/>
                <w:sz w:val="14"/>
                <w:szCs w:val="14"/>
              </w:rPr>
              <w:t xml:space="preserve"> </w:t>
            </w:r>
            <w:r w:rsidRPr="00D52A62">
              <w:rPr>
                <w:color w:val="000000"/>
                <w:sz w:val="14"/>
                <w:szCs w:val="14"/>
              </w:rPr>
              <w:t>135,5/</w:t>
            </w:r>
          </w:p>
          <w:p w:rsidR="00D52A62" w:rsidRPr="00D52A62" w:rsidRDefault="00D52A62" w:rsidP="000A0FA7">
            <w:pPr>
              <w:spacing w:line="240" w:lineRule="auto"/>
              <w:ind w:left="34" w:right="0" w:firstLine="0"/>
              <w:jc w:val="center"/>
              <w:rPr>
                <w:b/>
                <w:color w:val="000000"/>
                <w:sz w:val="14"/>
                <w:szCs w:val="14"/>
              </w:rPr>
            </w:pPr>
            <w:r w:rsidRPr="00D52A62">
              <w:rPr>
                <w:color w:val="000000"/>
                <w:sz w:val="14"/>
                <w:szCs w:val="14"/>
              </w:rPr>
              <w:t>34</w:t>
            </w:r>
            <w:r w:rsidR="00DF048D">
              <w:rPr>
                <w:color w:val="000000"/>
                <w:sz w:val="14"/>
                <w:szCs w:val="14"/>
              </w:rPr>
              <w:t xml:space="preserve"> </w:t>
            </w:r>
            <w:r w:rsidRPr="00D52A62">
              <w:rPr>
                <w:color w:val="000000"/>
                <w:sz w:val="14"/>
                <w:szCs w:val="14"/>
              </w:rPr>
              <w:t>938,8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A62" w:rsidRPr="00D52A62" w:rsidRDefault="00DF048D" w:rsidP="000A0FA7">
            <w:pPr>
              <w:spacing w:line="240" w:lineRule="auto"/>
              <w:ind w:left="34" w:right="0" w:firstLine="0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в 5,5 раз</w:t>
            </w:r>
          </w:p>
        </w:tc>
      </w:tr>
      <w:tr w:rsidR="00D52A62" w:rsidRPr="00006172" w:rsidTr="004603C5">
        <w:trPr>
          <w:trHeight w:val="30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2A62" w:rsidRPr="00006172" w:rsidRDefault="00D52A62" w:rsidP="000A0FA7">
            <w:pPr>
              <w:spacing w:line="240" w:lineRule="auto"/>
              <w:ind w:left="34" w:right="0" w:firstLine="0"/>
              <w:rPr>
                <w:color w:val="000000"/>
                <w:sz w:val="14"/>
                <w:szCs w:val="14"/>
              </w:rPr>
            </w:pPr>
            <w:r w:rsidRPr="00006172">
              <w:rPr>
                <w:color w:val="000000"/>
                <w:sz w:val="14"/>
                <w:szCs w:val="14"/>
              </w:rPr>
              <w:t>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006172" w:rsidRDefault="00D52A62" w:rsidP="00D52A62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705E53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A62" w:rsidRPr="00006172" w:rsidRDefault="00D52A62" w:rsidP="00D52A62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705E53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A62" w:rsidRPr="00006172" w:rsidRDefault="00D52A62" w:rsidP="00D52A62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705E53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A62" w:rsidRPr="00006172" w:rsidRDefault="00D52A62" w:rsidP="00D52A62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705E53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D52A62" w:rsidRDefault="00D52A62" w:rsidP="000A0FA7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D52A62" w:rsidRDefault="00D52A62" w:rsidP="000A0FA7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D52A62" w:rsidRDefault="00D52A62" w:rsidP="000A0FA7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D52A62" w:rsidRDefault="00D52A62" w:rsidP="000A0FA7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D52A62" w:rsidRPr="00D52A62" w:rsidTr="004603C5">
        <w:trPr>
          <w:trHeight w:val="675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A62" w:rsidRPr="004A5E24" w:rsidRDefault="008538B6" w:rsidP="008538B6">
            <w:pPr>
              <w:spacing w:line="240" w:lineRule="auto"/>
              <w:ind w:left="34" w:right="0" w:firstLine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п</w:t>
            </w:r>
            <w:r w:rsidR="00D52A62" w:rsidRPr="00D52A62">
              <w:rPr>
                <w:color w:val="000000"/>
                <w:sz w:val="14"/>
                <w:szCs w:val="14"/>
              </w:rPr>
              <w:t xml:space="preserve">одпрограмма </w:t>
            </w:r>
            <w:r>
              <w:rPr>
                <w:color w:val="000000"/>
                <w:sz w:val="14"/>
                <w:szCs w:val="14"/>
              </w:rPr>
              <w:t>«</w:t>
            </w:r>
            <w:r w:rsidR="00D52A62" w:rsidRPr="00D52A62">
              <w:rPr>
                <w:color w:val="000000"/>
                <w:sz w:val="14"/>
                <w:szCs w:val="14"/>
              </w:rPr>
              <w:t>Аналитическое, нормативное, методическое обеспечение комплексно</w:t>
            </w:r>
            <w:r>
              <w:rPr>
                <w:color w:val="000000"/>
                <w:sz w:val="14"/>
                <w:szCs w:val="14"/>
              </w:rPr>
              <w:t>го развития сельских территорий»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4A5E24" w:rsidRDefault="00D52A62" w:rsidP="00D52A62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705E53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A62" w:rsidRPr="004A5E24" w:rsidRDefault="00D52A62" w:rsidP="00D52A62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705E53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A62" w:rsidRPr="004A5E24" w:rsidRDefault="00D52A62" w:rsidP="00D52A62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705E53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A62" w:rsidRPr="004A5E24" w:rsidRDefault="00D52A62" w:rsidP="00D52A62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705E53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D52A62">
              <w:rPr>
                <w:color w:val="000000"/>
                <w:sz w:val="14"/>
                <w:szCs w:val="14"/>
              </w:rPr>
              <w:t>/383,0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D52A62">
              <w:rPr>
                <w:color w:val="000000"/>
                <w:sz w:val="14"/>
                <w:szCs w:val="14"/>
              </w:rPr>
              <w:t>/77,0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D52A62">
              <w:rPr>
                <w:color w:val="000000"/>
                <w:sz w:val="14"/>
                <w:szCs w:val="14"/>
              </w:rPr>
              <w:t>/77,0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D52A62" w:rsidRPr="00D52A62" w:rsidTr="004603C5">
        <w:trPr>
          <w:trHeight w:val="45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A62" w:rsidRPr="004A5E24" w:rsidRDefault="008538B6" w:rsidP="008538B6">
            <w:pPr>
              <w:spacing w:line="240" w:lineRule="auto"/>
              <w:ind w:left="34" w:right="0" w:firstLine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п</w:t>
            </w:r>
            <w:r w:rsidR="00D52A62" w:rsidRPr="00D52A62">
              <w:rPr>
                <w:color w:val="000000"/>
                <w:sz w:val="14"/>
                <w:szCs w:val="14"/>
              </w:rPr>
              <w:t xml:space="preserve">одпрограмма </w:t>
            </w:r>
            <w:r>
              <w:rPr>
                <w:color w:val="000000"/>
                <w:sz w:val="14"/>
                <w:szCs w:val="14"/>
              </w:rPr>
              <w:t>«</w:t>
            </w:r>
            <w:r w:rsidR="00D52A62" w:rsidRPr="00D52A62">
              <w:rPr>
                <w:color w:val="000000"/>
                <w:sz w:val="14"/>
                <w:szCs w:val="14"/>
              </w:rPr>
              <w:t>Создание условий для обеспечения доступным и комфор</w:t>
            </w:r>
            <w:r>
              <w:rPr>
                <w:color w:val="000000"/>
                <w:sz w:val="14"/>
                <w:szCs w:val="14"/>
              </w:rPr>
              <w:t>тным жильем сельского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4A5E24" w:rsidRDefault="00D52A62" w:rsidP="00D52A62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705E53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A62" w:rsidRPr="004A5E24" w:rsidRDefault="00D52A62" w:rsidP="00D52A62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705E53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A62" w:rsidRPr="004A5E24" w:rsidRDefault="00D52A62" w:rsidP="00D52A62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705E53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A62" w:rsidRPr="004A5E24" w:rsidRDefault="00D52A62" w:rsidP="00D52A62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705E53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D52A62">
              <w:rPr>
                <w:color w:val="000000"/>
                <w:sz w:val="14"/>
                <w:szCs w:val="14"/>
              </w:rPr>
              <w:t>/5 865,2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D52A62">
              <w:rPr>
                <w:color w:val="000000"/>
                <w:sz w:val="14"/>
                <w:szCs w:val="14"/>
              </w:rPr>
              <w:t>/5 521,2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D52A62">
              <w:rPr>
                <w:color w:val="000000"/>
                <w:sz w:val="14"/>
                <w:szCs w:val="14"/>
              </w:rPr>
              <w:t>/8 400,0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D52A62" w:rsidRPr="00D52A62" w:rsidTr="004603C5">
        <w:trPr>
          <w:trHeight w:val="45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A62" w:rsidRPr="004A5E24" w:rsidRDefault="008538B6" w:rsidP="008538B6">
            <w:pPr>
              <w:spacing w:line="240" w:lineRule="auto"/>
              <w:ind w:left="34" w:right="0" w:firstLine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п</w:t>
            </w:r>
            <w:r w:rsidR="00D52A62" w:rsidRPr="00D52A62">
              <w:rPr>
                <w:color w:val="000000"/>
                <w:sz w:val="14"/>
                <w:szCs w:val="14"/>
              </w:rPr>
              <w:t xml:space="preserve">одпрограмма </w:t>
            </w:r>
            <w:r>
              <w:rPr>
                <w:color w:val="000000"/>
                <w:sz w:val="14"/>
                <w:szCs w:val="14"/>
              </w:rPr>
              <w:t>«</w:t>
            </w:r>
            <w:r w:rsidR="00D52A62" w:rsidRPr="00D52A62">
              <w:rPr>
                <w:color w:val="000000"/>
                <w:sz w:val="14"/>
                <w:szCs w:val="14"/>
              </w:rPr>
              <w:t>Развитие рынка труда (кадрового поте</w:t>
            </w:r>
            <w:r>
              <w:rPr>
                <w:color w:val="000000"/>
                <w:sz w:val="14"/>
                <w:szCs w:val="14"/>
              </w:rPr>
              <w:t>нциала) на сельских территориях»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4A5E24" w:rsidRDefault="00D52A62" w:rsidP="00D52A62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705E53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A62" w:rsidRPr="004A5E24" w:rsidRDefault="00D52A62" w:rsidP="00D52A62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705E53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A62" w:rsidRPr="004A5E24" w:rsidRDefault="00D52A62" w:rsidP="00D52A62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705E53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A62" w:rsidRPr="004A5E24" w:rsidRDefault="00D52A62" w:rsidP="00D52A62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705E53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D52A62">
              <w:rPr>
                <w:color w:val="000000"/>
                <w:sz w:val="14"/>
                <w:szCs w:val="14"/>
              </w:rPr>
              <w:t>/606,0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D52A62">
              <w:rPr>
                <w:color w:val="000000"/>
                <w:sz w:val="14"/>
                <w:szCs w:val="14"/>
              </w:rPr>
              <w:t>/908,2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D52A62">
              <w:rPr>
                <w:color w:val="000000"/>
                <w:sz w:val="14"/>
                <w:szCs w:val="14"/>
              </w:rPr>
              <w:t>/911,9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D52A62" w:rsidRPr="00D52A62" w:rsidTr="004603C5">
        <w:trPr>
          <w:trHeight w:val="45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A62" w:rsidRPr="004A5E24" w:rsidRDefault="008538B6" w:rsidP="008538B6">
            <w:pPr>
              <w:spacing w:line="240" w:lineRule="auto"/>
              <w:ind w:left="34" w:right="0" w:firstLine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п</w:t>
            </w:r>
            <w:r w:rsidR="00D52A62" w:rsidRPr="00D52A62">
              <w:rPr>
                <w:color w:val="000000"/>
                <w:sz w:val="14"/>
                <w:szCs w:val="14"/>
              </w:rPr>
              <w:t xml:space="preserve">одпрограмма </w:t>
            </w:r>
            <w:r>
              <w:rPr>
                <w:color w:val="000000"/>
                <w:sz w:val="14"/>
                <w:szCs w:val="14"/>
              </w:rPr>
              <w:t>«</w:t>
            </w:r>
            <w:r w:rsidR="00D52A62" w:rsidRPr="00D52A62">
              <w:rPr>
                <w:color w:val="000000"/>
                <w:sz w:val="14"/>
                <w:szCs w:val="14"/>
              </w:rPr>
              <w:t>Создание и развитие инфраст</w:t>
            </w:r>
            <w:r>
              <w:rPr>
                <w:color w:val="000000"/>
                <w:sz w:val="14"/>
                <w:szCs w:val="14"/>
              </w:rPr>
              <w:t>руктуры на сельских территориях»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4A5E24" w:rsidRDefault="00D52A62" w:rsidP="00D52A62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705E53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A62" w:rsidRPr="004A5E24" w:rsidRDefault="00D52A62" w:rsidP="00D52A62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705E53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A62" w:rsidRPr="004A5E24" w:rsidRDefault="00D52A62" w:rsidP="00D52A62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705E53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A62" w:rsidRPr="004A5E24" w:rsidRDefault="00D52A62" w:rsidP="00D52A62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705E53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D52A62">
              <w:rPr>
                <w:color w:val="000000"/>
                <w:sz w:val="14"/>
                <w:szCs w:val="14"/>
              </w:rPr>
              <w:t>/28 940,2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D52A62">
              <w:rPr>
                <w:color w:val="000000"/>
                <w:sz w:val="14"/>
                <w:szCs w:val="14"/>
              </w:rPr>
              <w:t>/27 820,8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D52A62">
              <w:rPr>
                <w:color w:val="000000"/>
                <w:sz w:val="14"/>
                <w:szCs w:val="14"/>
              </w:rPr>
              <w:t>/25 520,1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D52A62" w:rsidRPr="00D52A62" w:rsidTr="004603C5">
        <w:trPr>
          <w:trHeight w:val="675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A62" w:rsidRPr="004A5E24" w:rsidRDefault="008538B6" w:rsidP="008538B6">
            <w:pPr>
              <w:spacing w:line="240" w:lineRule="auto"/>
              <w:ind w:left="34" w:right="0" w:firstLine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п</w:t>
            </w:r>
            <w:r w:rsidR="00D52A62" w:rsidRPr="00D52A62">
              <w:rPr>
                <w:color w:val="000000"/>
                <w:sz w:val="14"/>
                <w:szCs w:val="14"/>
              </w:rPr>
              <w:t xml:space="preserve">одпрограмма </w:t>
            </w:r>
            <w:r>
              <w:rPr>
                <w:color w:val="000000"/>
                <w:sz w:val="14"/>
                <w:szCs w:val="14"/>
              </w:rPr>
              <w:t>«</w:t>
            </w:r>
            <w:r w:rsidR="00D52A62" w:rsidRPr="00D52A62">
              <w:rPr>
                <w:color w:val="000000"/>
                <w:sz w:val="14"/>
                <w:szCs w:val="14"/>
              </w:rPr>
              <w:t>Обеспечение реализации государственной программы Российской Федерации "Комплексн</w:t>
            </w:r>
            <w:r>
              <w:rPr>
                <w:color w:val="000000"/>
                <w:sz w:val="14"/>
                <w:szCs w:val="14"/>
              </w:rPr>
              <w:t>ое развитие сельских территорий»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4A5E24" w:rsidRDefault="00D52A62" w:rsidP="00D52A62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705E53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A62" w:rsidRPr="004A5E24" w:rsidRDefault="00D52A62" w:rsidP="00D52A62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705E53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A62" w:rsidRPr="004A5E24" w:rsidRDefault="00D52A62" w:rsidP="00D52A62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705E53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A62" w:rsidRPr="004A5E24" w:rsidRDefault="00D52A62" w:rsidP="00D52A62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705E53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D52A62">
              <w:rPr>
                <w:color w:val="000000"/>
                <w:sz w:val="14"/>
                <w:szCs w:val="14"/>
              </w:rPr>
              <w:t>/30,0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D52A62">
              <w:rPr>
                <w:color w:val="000000"/>
                <w:sz w:val="14"/>
                <w:szCs w:val="14"/>
              </w:rPr>
              <w:t>/29,8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  <w:r w:rsidRPr="00D52A62">
              <w:rPr>
                <w:color w:val="000000"/>
                <w:sz w:val="14"/>
                <w:szCs w:val="14"/>
              </w:rPr>
              <w:t>/29,8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A62" w:rsidRPr="00D52A62" w:rsidRDefault="00D52A62" w:rsidP="004603C5">
            <w:pPr>
              <w:spacing w:line="240" w:lineRule="auto"/>
              <w:ind w:left="34" w:right="0" w:firstLine="0"/>
              <w:jc w:val="center"/>
              <w:rPr>
                <w:color w:val="000000"/>
                <w:sz w:val="14"/>
                <w:szCs w:val="14"/>
              </w:rPr>
            </w:pPr>
          </w:p>
        </w:tc>
      </w:tr>
    </w:tbl>
    <w:p w:rsidR="005032C3" w:rsidRDefault="005032C3" w:rsidP="005032C3">
      <w:pPr>
        <w:spacing w:line="360" w:lineRule="auto"/>
        <w:ind w:left="0" w:right="0" w:firstLine="709"/>
        <w:jc w:val="right"/>
        <w:rPr>
          <w:rFonts w:eastAsia="Calibri"/>
          <w:sz w:val="16"/>
          <w:szCs w:val="16"/>
          <w:lang w:eastAsia="en-US"/>
        </w:rPr>
      </w:pPr>
    </w:p>
    <w:p w:rsidR="00B760E9" w:rsidRDefault="005032C3" w:rsidP="007D0581">
      <w:pPr>
        <w:widowControl w:val="0"/>
        <w:overflowPunct/>
        <w:autoSpaceDE/>
        <w:autoSpaceDN/>
        <w:adjustRightInd/>
        <w:spacing w:line="348" w:lineRule="auto"/>
        <w:ind w:left="0" w:right="0" w:firstLine="709"/>
        <w:contextualSpacing/>
        <w:textAlignment w:val="auto"/>
        <w:rPr>
          <w:sz w:val="24"/>
          <w:szCs w:val="24"/>
        </w:rPr>
      </w:pPr>
      <w:r>
        <w:rPr>
          <w:sz w:val="24"/>
          <w:szCs w:val="24"/>
        </w:rPr>
        <w:t>В ГП-48 утверждены 5 направлений (подпрограмм).</w:t>
      </w:r>
    </w:p>
    <w:p w:rsidR="005032C3" w:rsidRDefault="005032C3" w:rsidP="007D0581">
      <w:pPr>
        <w:widowControl w:val="0"/>
        <w:overflowPunct/>
        <w:autoSpaceDE/>
        <w:autoSpaceDN/>
        <w:adjustRightInd/>
        <w:spacing w:line="348" w:lineRule="auto"/>
        <w:ind w:left="0" w:right="0" w:firstLine="709"/>
        <w:contextualSpacing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Законопроектом предусматриваются бюджетные ассигнования федерального бюджета на реализацию 5 направлений (подпрограмм): </w:t>
      </w:r>
      <w:r w:rsidRPr="005032C3">
        <w:rPr>
          <w:sz w:val="24"/>
          <w:szCs w:val="24"/>
        </w:rPr>
        <w:t xml:space="preserve">«Аналитическое, нормативное, методическое обеспечение комплексного развития сельских территорий»; «Создание условий для обеспечения доступным и комфортным жильем сельского населения»; «Развитие рынка труда (кадрового потенциала) на сельских территориях»; «Создание и развитие инфраструктуры на сельских территориях»; «Обеспечение реализации государственной </w:t>
      </w:r>
      <w:r w:rsidRPr="005032C3">
        <w:rPr>
          <w:sz w:val="24"/>
          <w:szCs w:val="24"/>
        </w:rPr>
        <w:lastRenderedPageBreak/>
        <w:t>программы Российской Федерации «Комплексное развитие сельских территорий».</w:t>
      </w:r>
    </w:p>
    <w:p w:rsidR="005032C3" w:rsidRDefault="005032C3" w:rsidP="007D0581">
      <w:pPr>
        <w:overflowPunct/>
        <w:autoSpaceDE/>
        <w:autoSpaceDN/>
        <w:adjustRightInd/>
        <w:spacing w:line="348" w:lineRule="auto"/>
        <w:ind w:left="0" w:right="0" w:firstLine="709"/>
        <w:textAlignment w:val="auto"/>
        <w:rPr>
          <w:sz w:val="24"/>
          <w:szCs w:val="24"/>
        </w:rPr>
      </w:pPr>
      <w:r w:rsidRPr="005032C3">
        <w:rPr>
          <w:sz w:val="24"/>
          <w:szCs w:val="24"/>
        </w:rPr>
        <w:t>В рамках ГП-48 не предусмотрена реализация федеральных проектов</w:t>
      </w:r>
      <w:r>
        <w:rPr>
          <w:sz w:val="24"/>
          <w:szCs w:val="24"/>
        </w:rPr>
        <w:t>, входящих в состав национальных проектов</w:t>
      </w:r>
      <w:r w:rsidRPr="005032C3">
        <w:rPr>
          <w:sz w:val="24"/>
          <w:szCs w:val="24"/>
        </w:rPr>
        <w:t>.</w:t>
      </w:r>
    </w:p>
    <w:p w:rsidR="00A76B6A" w:rsidRPr="00213F96" w:rsidRDefault="00A76B6A" w:rsidP="007D0581">
      <w:pPr>
        <w:overflowPunct/>
        <w:autoSpaceDE/>
        <w:autoSpaceDN/>
        <w:adjustRightInd/>
        <w:spacing w:line="348" w:lineRule="auto"/>
        <w:ind w:left="0" w:right="0" w:firstLine="709"/>
        <w:textAlignment w:val="auto"/>
        <w:rPr>
          <w:rFonts w:eastAsia="Calibri"/>
          <w:sz w:val="24"/>
          <w:szCs w:val="24"/>
          <w:lang w:eastAsia="en-US"/>
        </w:rPr>
      </w:pPr>
      <w:r w:rsidRPr="00213F96">
        <w:rPr>
          <w:rFonts w:eastAsia="Calibri"/>
          <w:sz w:val="24"/>
          <w:szCs w:val="24"/>
          <w:lang w:eastAsia="en-US"/>
        </w:rPr>
        <w:t xml:space="preserve">В проектную часть </w:t>
      </w:r>
      <w:r>
        <w:rPr>
          <w:rFonts w:eastAsia="Calibri"/>
          <w:sz w:val="24"/>
          <w:szCs w:val="24"/>
          <w:lang w:eastAsia="en-US"/>
        </w:rPr>
        <w:t>г</w:t>
      </w:r>
      <w:r w:rsidRPr="00213F96">
        <w:rPr>
          <w:rFonts w:eastAsia="Calibri"/>
          <w:sz w:val="24"/>
          <w:szCs w:val="24"/>
          <w:lang w:eastAsia="en-US"/>
        </w:rPr>
        <w:t>оспрограммы включены 5 ведомственных проектов: «Развитие жилищного строительства на сельских территориях и повышение уровня благоустройства домовладений»; «Содействие занятости сельского населения»; «Развитие инженерной инфраструктуры на сельских территориях»; «Развитие транспортной инфраструктуры на сельских территориях»; «Благоустройство сельских территорий».</w:t>
      </w:r>
    </w:p>
    <w:p w:rsidR="00A76B6A" w:rsidRPr="00213F96" w:rsidRDefault="00A76B6A" w:rsidP="007D0581">
      <w:pPr>
        <w:overflowPunct/>
        <w:autoSpaceDE/>
        <w:autoSpaceDN/>
        <w:adjustRightInd/>
        <w:spacing w:line="348" w:lineRule="auto"/>
        <w:ind w:left="0" w:right="0" w:firstLine="709"/>
        <w:textAlignment w:val="auto"/>
        <w:rPr>
          <w:rFonts w:eastAsia="Calibri"/>
          <w:sz w:val="24"/>
          <w:szCs w:val="24"/>
          <w:lang w:eastAsia="en-US"/>
        </w:rPr>
      </w:pPr>
      <w:r w:rsidRPr="00213F96">
        <w:rPr>
          <w:rFonts w:eastAsia="Calibri"/>
          <w:sz w:val="24"/>
          <w:szCs w:val="24"/>
          <w:lang w:eastAsia="en-US"/>
        </w:rPr>
        <w:t xml:space="preserve">В процессную часть </w:t>
      </w:r>
      <w:r>
        <w:rPr>
          <w:rFonts w:eastAsia="Calibri"/>
          <w:sz w:val="24"/>
          <w:szCs w:val="24"/>
          <w:lang w:eastAsia="en-US"/>
        </w:rPr>
        <w:t>г</w:t>
      </w:r>
      <w:r w:rsidRPr="00213F96">
        <w:rPr>
          <w:rFonts w:eastAsia="Calibri"/>
          <w:sz w:val="24"/>
          <w:szCs w:val="24"/>
          <w:lang w:eastAsia="en-US"/>
        </w:rPr>
        <w:t>оспрограммы включены 3 ведомственных целевых программ: «Обеспечение государственного мониторинга сельских территорий»; «Аналитическая и информационная поддержка комплексного развития сельских территорий; «Современный облик сельских территорий».</w:t>
      </w:r>
    </w:p>
    <w:p w:rsidR="00E11853" w:rsidRDefault="00E11853" w:rsidP="007D0581">
      <w:pPr>
        <w:widowControl w:val="0"/>
        <w:overflowPunct/>
        <w:autoSpaceDE/>
        <w:autoSpaceDN/>
        <w:adjustRightInd/>
        <w:spacing w:line="348" w:lineRule="auto"/>
        <w:ind w:left="0" w:right="0" w:firstLine="709"/>
        <w:contextualSpacing/>
        <w:textAlignment w:val="auto"/>
        <w:rPr>
          <w:rFonts w:eastAsia="Calibri"/>
          <w:sz w:val="24"/>
          <w:szCs w:val="24"/>
          <w:lang w:eastAsia="en-US"/>
        </w:rPr>
      </w:pPr>
      <w:r w:rsidRPr="00213F96">
        <w:rPr>
          <w:sz w:val="24"/>
          <w:szCs w:val="24"/>
        </w:rPr>
        <w:t>Объем финансового обеспечения реализации ГП-48 за счет средств федерального бюджета в проекте паспорта ГП-48 соответствует бюджетным ассигнованиям, предусмотренным на реализацию ГП-48</w:t>
      </w:r>
      <w:r w:rsidR="005032C3" w:rsidRPr="005032C3">
        <w:rPr>
          <w:sz w:val="24"/>
          <w:szCs w:val="24"/>
        </w:rPr>
        <w:t xml:space="preserve"> </w:t>
      </w:r>
      <w:r w:rsidR="005032C3">
        <w:rPr>
          <w:sz w:val="24"/>
          <w:szCs w:val="24"/>
        </w:rPr>
        <w:t xml:space="preserve">в </w:t>
      </w:r>
      <w:r w:rsidR="005032C3" w:rsidRPr="00213F96">
        <w:rPr>
          <w:sz w:val="24"/>
          <w:szCs w:val="24"/>
        </w:rPr>
        <w:t>законопроект</w:t>
      </w:r>
      <w:r w:rsidR="005032C3">
        <w:rPr>
          <w:sz w:val="24"/>
          <w:szCs w:val="24"/>
        </w:rPr>
        <w:t>е, и составляет в 2020 году 35 824,3 млн. рублей,</w:t>
      </w:r>
      <w:r w:rsidRPr="00213F96">
        <w:rPr>
          <w:sz w:val="24"/>
          <w:szCs w:val="24"/>
        </w:rPr>
        <w:t xml:space="preserve"> в 2</w:t>
      </w:r>
      <w:r w:rsidR="005032C3">
        <w:rPr>
          <w:sz w:val="24"/>
          <w:szCs w:val="24"/>
        </w:rPr>
        <w:t>021 году – 34 357,1 млн. рублей,</w:t>
      </w:r>
      <w:r w:rsidRPr="00213F96">
        <w:rPr>
          <w:sz w:val="24"/>
          <w:szCs w:val="24"/>
        </w:rPr>
        <w:t xml:space="preserve"> в 2022 году – 34 938,8 млн. рублей</w:t>
      </w:r>
      <w:r w:rsidRPr="00213F96">
        <w:rPr>
          <w:rFonts w:eastAsia="Calibri"/>
          <w:sz w:val="24"/>
          <w:szCs w:val="24"/>
          <w:lang w:eastAsia="en-US"/>
        </w:rPr>
        <w:t xml:space="preserve">. </w:t>
      </w:r>
    </w:p>
    <w:p w:rsidR="002935C5" w:rsidRDefault="002935C5" w:rsidP="007D0581">
      <w:pPr>
        <w:widowControl w:val="0"/>
        <w:overflowPunct/>
        <w:autoSpaceDE/>
        <w:autoSpaceDN/>
        <w:adjustRightInd/>
        <w:spacing w:line="348" w:lineRule="auto"/>
        <w:ind w:left="0" w:right="0" w:firstLine="709"/>
        <w:contextualSpacing/>
        <w:textAlignment w:val="auto"/>
        <w:rPr>
          <w:b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В законопроекте финансовое обеспечение ГП-48 за счет средств федерального бюджета сокращается по сравнению с предусмотренным в утвержденной ГП-48 в 2020 году </w:t>
      </w:r>
      <w:r w:rsidR="000A0FA7">
        <w:rPr>
          <w:rFonts w:eastAsia="Calibri"/>
          <w:sz w:val="24"/>
          <w:szCs w:val="24"/>
          <w:lang w:eastAsia="en-US"/>
        </w:rPr>
        <w:t>в 2,2 раза</w:t>
      </w:r>
      <w:r>
        <w:rPr>
          <w:rFonts w:eastAsia="Calibri"/>
          <w:sz w:val="24"/>
          <w:szCs w:val="24"/>
          <w:lang w:eastAsia="en-US"/>
        </w:rPr>
        <w:t xml:space="preserve">, в 2021 году - </w:t>
      </w:r>
      <w:r w:rsidR="000A0FA7">
        <w:rPr>
          <w:rFonts w:eastAsia="Calibri"/>
          <w:sz w:val="24"/>
          <w:szCs w:val="24"/>
          <w:lang w:eastAsia="en-US"/>
        </w:rPr>
        <w:t>в 4,7раза</w:t>
      </w:r>
      <w:r>
        <w:rPr>
          <w:rFonts w:eastAsia="Calibri"/>
          <w:sz w:val="24"/>
          <w:szCs w:val="24"/>
          <w:lang w:eastAsia="en-US"/>
        </w:rPr>
        <w:t xml:space="preserve">, в 2022 году - </w:t>
      </w:r>
      <w:r w:rsidR="000A0FA7">
        <w:rPr>
          <w:rFonts w:eastAsia="Calibri"/>
          <w:sz w:val="24"/>
          <w:szCs w:val="24"/>
          <w:lang w:eastAsia="en-US"/>
        </w:rPr>
        <w:t>в 5,5 раз</w:t>
      </w:r>
      <w:r>
        <w:rPr>
          <w:rFonts w:eastAsia="Calibri"/>
          <w:sz w:val="24"/>
          <w:szCs w:val="24"/>
          <w:lang w:eastAsia="en-US"/>
        </w:rPr>
        <w:t>.</w:t>
      </w:r>
    </w:p>
    <w:p w:rsidR="00E11853" w:rsidRPr="00213F96" w:rsidRDefault="00E11853" w:rsidP="007D0581">
      <w:pPr>
        <w:widowControl w:val="0"/>
        <w:overflowPunct/>
        <w:autoSpaceDE/>
        <w:autoSpaceDN/>
        <w:adjustRightInd/>
        <w:spacing w:line="348" w:lineRule="auto"/>
        <w:ind w:left="0" w:right="0" w:firstLine="709"/>
        <w:contextualSpacing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>48.</w:t>
      </w:r>
      <w:r w:rsidRPr="00213F96">
        <w:rPr>
          <w:b/>
          <w:sz w:val="24"/>
          <w:szCs w:val="24"/>
        </w:rPr>
        <w:t>5</w:t>
      </w:r>
      <w:r w:rsidRPr="008538B6">
        <w:rPr>
          <w:b/>
          <w:sz w:val="24"/>
          <w:szCs w:val="24"/>
        </w:rPr>
        <w:t>.</w:t>
      </w:r>
      <w:r w:rsidRPr="00213F96">
        <w:rPr>
          <w:sz w:val="24"/>
          <w:szCs w:val="24"/>
        </w:rPr>
        <w:t xml:space="preserve"> Анализ состава показателей (индикаторов) ГП-48 представлен в следующей таблице.</w:t>
      </w:r>
    </w:p>
    <w:p w:rsidR="00E11853" w:rsidRPr="00213F96" w:rsidRDefault="00E11853" w:rsidP="007D0581">
      <w:pPr>
        <w:overflowPunct/>
        <w:autoSpaceDE/>
        <w:autoSpaceDN/>
        <w:adjustRightInd/>
        <w:spacing w:line="348" w:lineRule="auto"/>
        <w:ind w:left="0" w:right="0" w:firstLine="709"/>
        <w:textAlignment w:val="auto"/>
        <w:rPr>
          <w:rFonts w:eastAsia="Calibri"/>
          <w:sz w:val="24"/>
          <w:szCs w:val="24"/>
          <w:lang w:eastAsia="en-US"/>
        </w:rPr>
      </w:pPr>
      <w:r w:rsidRPr="00213F96">
        <w:rPr>
          <w:rFonts w:eastAsia="Calibri"/>
          <w:sz w:val="24"/>
          <w:szCs w:val="24"/>
          <w:lang w:eastAsia="en-US"/>
        </w:rPr>
        <w:t>Состав показателей (индикаторов) по ГП-48 и подпрограммам представлен в следующей таблице.</w:t>
      </w:r>
    </w:p>
    <w:tbl>
      <w:tblPr>
        <w:tblW w:w="9752" w:type="dxa"/>
        <w:tblInd w:w="-5" w:type="dxa"/>
        <w:tblLook w:val="04A0" w:firstRow="1" w:lastRow="0" w:firstColumn="1" w:lastColumn="0" w:noHBand="0" w:noVBand="1"/>
      </w:tblPr>
      <w:tblGrid>
        <w:gridCol w:w="1985"/>
        <w:gridCol w:w="4252"/>
        <w:gridCol w:w="1134"/>
        <w:gridCol w:w="822"/>
        <w:gridCol w:w="709"/>
        <w:gridCol w:w="850"/>
      </w:tblGrid>
      <w:tr w:rsidR="00E11853" w:rsidRPr="00213F96" w:rsidTr="00E11853">
        <w:trPr>
          <w:trHeight w:val="20"/>
          <w:tblHeader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 xml:space="preserve">Наименование </w:t>
            </w:r>
            <w:r w:rsidR="008538B6">
              <w:rPr>
                <w:sz w:val="16"/>
                <w:szCs w:val="16"/>
              </w:rPr>
              <w:t>в</w:t>
            </w:r>
            <w:r w:rsidRPr="00213F96">
              <w:rPr>
                <w:sz w:val="16"/>
                <w:szCs w:val="16"/>
              </w:rPr>
              <w:t>едомственной целевой программы или ведомственного проекта</w:t>
            </w:r>
          </w:p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 xml:space="preserve">в 2017 году (базовый год) 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2022 год</w:t>
            </w:r>
          </w:p>
        </w:tc>
      </w:tr>
      <w:tr w:rsidR="00E11853" w:rsidRPr="00213F96" w:rsidTr="007147F7">
        <w:trPr>
          <w:trHeight w:val="20"/>
        </w:trPr>
        <w:tc>
          <w:tcPr>
            <w:tcW w:w="975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ВЦП «Обеспечение государственного мониторинга сельских территорий»</w:t>
            </w:r>
          </w:p>
        </w:tc>
      </w:tr>
      <w:tr w:rsidR="00E11853" w:rsidRPr="00213F96" w:rsidTr="007147F7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Цель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разработка и реализация механизма обеспечения комплексного развития 100 процентов сельских территорий в 2025 году,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100</w:t>
            </w:r>
          </w:p>
        </w:tc>
      </w:tr>
      <w:tr w:rsidR="00E11853" w:rsidRPr="00213F96" w:rsidTr="007147F7">
        <w:trPr>
          <w:trHeight w:val="20"/>
        </w:trPr>
        <w:tc>
          <w:tcPr>
            <w:tcW w:w="975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ВЦП «Аналитическая и информационная поддержка комплексного развития сельских территорий»</w:t>
            </w:r>
          </w:p>
        </w:tc>
      </w:tr>
      <w:tr w:rsidR="00E11853" w:rsidRPr="00213F96" w:rsidTr="007147F7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Цель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активизация участия граждан в реализации инициативных проектов, направленных на решение приоритетных задач развития сельских территорий, формирование позитивного отношения к сельской местности и сельскому образу жизни: обеспечено информирование сельского населения о мероприятиях, реализуемых в рамках Программы (информирование не менее 60 процентов сельского населения о мероприятиях, направленных на комплексное развитие сельских территорий в 2025 году),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45</w:t>
            </w:r>
          </w:p>
        </w:tc>
      </w:tr>
      <w:tr w:rsidR="00E11853" w:rsidRPr="00213F96" w:rsidTr="007147F7">
        <w:trPr>
          <w:trHeight w:val="20"/>
        </w:trPr>
        <w:tc>
          <w:tcPr>
            <w:tcW w:w="975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ВП «Развитие жилищного строительства на сельских территориях и повышение уровня благоустройства домовладений»</w:t>
            </w:r>
          </w:p>
        </w:tc>
      </w:tr>
      <w:tr w:rsidR="00E11853" w:rsidRPr="00213F96" w:rsidTr="007D0581">
        <w:trPr>
          <w:trHeight w:val="2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Цель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обеспечение объема ввода (приобретения) не менее 2,34 млн. кв. м жилья для 25,5 тыс. семей, проживающих и работающих на сельских территориях;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</w:tr>
      <w:tr w:rsidR="00E11853" w:rsidRPr="00213F96" w:rsidTr="007D0581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853" w:rsidRPr="00213F96" w:rsidRDefault="00E11853" w:rsidP="007147F7">
            <w:pPr>
              <w:spacing w:line="240" w:lineRule="auto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обеспечение объема ввода не менее 189,67 тыс. кв. м</w:t>
            </w:r>
            <w:r w:rsidR="008538B6">
              <w:rPr>
                <w:sz w:val="16"/>
                <w:szCs w:val="16"/>
              </w:rPr>
              <w:t>етров</w:t>
            </w:r>
            <w:r w:rsidRPr="00213F96">
              <w:rPr>
                <w:sz w:val="16"/>
                <w:szCs w:val="16"/>
              </w:rPr>
              <w:t xml:space="preserve"> жилых домов, построенных с использованием деревянного домостроения;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</w:tr>
      <w:tr w:rsidR="00E11853" w:rsidRPr="00213F96" w:rsidTr="007D0581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853" w:rsidRPr="00213F96" w:rsidRDefault="00E11853" w:rsidP="007147F7">
            <w:pPr>
              <w:spacing w:line="240" w:lineRule="auto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 xml:space="preserve">улучшение жилищных условий 201 тыс. семей, проживающих на сельских территориях, путем предоставления ипотечных кредитов (займов) по льготной </w:t>
            </w:r>
            <w:r w:rsidRPr="00213F96">
              <w:rPr>
                <w:sz w:val="16"/>
                <w:szCs w:val="16"/>
              </w:rPr>
              <w:lastRenderedPageBreak/>
              <w:t>ставке от 0,1 до 3 процентов годовых;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lastRenderedPageBreak/>
              <w:t>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</w:tr>
      <w:tr w:rsidR="00E11853" w:rsidRPr="00213F96" w:rsidTr="007D0581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853" w:rsidRPr="00213F96" w:rsidRDefault="00E11853" w:rsidP="007147F7">
            <w:pPr>
              <w:spacing w:line="240" w:lineRule="auto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повышение уровня благоустройства не менее 424,3 тыс. сельских домовладений;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</w:tr>
      <w:tr w:rsidR="00E11853" w:rsidRPr="00213F96" w:rsidTr="007D0581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sz w:val="1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обустройство инженерной инфраструктурой и благоустройство не менее 1317 площадок, расположенных на сельских территориях, под компактную жилищную застройку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</w:tr>
      <w:tr w:rsidR="00E11853" w:rsidRPr="00213F96" w:rsidTr="007147F7">
        <w:trPr>
          <w:trHeight w:val="20"/>
        </w:trPr>
        <w:tc>
          <w:tcPr>
            <w:tcW w:w="975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ВП «Содействие занятости сельского населения»</w:t>
            </w:r>
          </w:p>
        </w:tc>
      </w:tr>
      <w:tr w:rsidR="00E11853" w:rsidRPr="00213F96" w:rsidTr="007147F7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4"/>
                <w:szCs w:val="24"/>
              </w:rPr>
            </w:pPr>
            <w:r w:rsidRPr="00213F96">
              <w:rPr>
                <w:sz w:val="14"/>
                <w:szCs w:val="24"/>
              </w:rPr>
              <w:t>Цель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обеспечение уровня занятости сельского населения, в том числе прошедшего дополнительное обучение (переобучение), до 80 процентов трудоспособного населения в 2025 году;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</w:tr>
      <w:tr w:rsidR="00E11853" w:rsidRPr="00213F96" w:rsidTr="007147F7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4"/>
                <w:szCs w:val="24"/>
              </w:rPr>
            </w:pPr>
            <w:r w:rsidRPr="00213F96">
              <w:rPr>
                <w:sz w:val="14"/>
                <w:szCs w:val="24"/>
              </w:rPr>
              <w:t>Цель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снижение уровня безработицы сельского населения трудоспособного возраста до 5,7 процента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</w:tr>
      <w:tr w:rsidR="00E11853" w:rsidRPr="00213F96" w:rsidTr="007147F7">
        <w:trPr>
          <w:trHeight w:val="322"/>
        </w:trPr>
        <w:tc>
          <w:tcPr>
            <w:tcW w:w="9752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ВП «Развитие инженерной инфраструктуры на сельских территориях»</w:t>
            </w:r>
          </w:p>
          <w:p w:rsidR="00E11853" w:rsidRPr="00213F96" w:rsidRDefault="00E11853" w:rsidP="007147F7">
            <w:pPr>
              <w:spacing w:line="240" w:lineRule="auto"/>
              <w:ind w:left="0" w:right="0"/>
              <w:jc w:val="center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обеспечить ввод в действие не менее:</w:t>
            </w:r>
          </w:p>
        </w:tc>
      </w:tr>
      <w:tr w:rsidR="00E11853" w:rsidRPr="00213F96" w:rsidTr="007147F7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4"/>
                <w:szCs w:val="24"/>
              </w:rPr>
            </w:pPr>
            <w:r w:rsidRPr="00213F96">
              <w:rPr>
                <w:sz w:val="14"/>
                <w:szCs w:val="24"/>
              </w:rPr>
              <w:t>Цель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2,08 тыс. км распределительных газовых сетей;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</w:tr>
      <w:tr w:rsidR="00E11853" w:rsidRPr="00213F96" w:rsidTr="007147F7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4"/>
                <w:szCs w:val="24"/>
              </w:rPr>
            </w:pPr>
            <w:r w:rsidRPr="00213F96">
              <w:rPr>
                <w:sz w:val="14"/>
                <w:szCs w:val="24"/>
              </w:rPr>
              <w:t>Цель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1,65 тыс. км локальных водопроводов;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</w:tr>
      <w:tr w:rsidR="00E11853" w:rsidRPr="00213F96" w:rsidTr="007147F7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4"/>
                <w:szCs w:val="24"/>
              </w:rPr>
            </w:pPr>
            <w:r w:rsidRPr="00213F96">
              <w:rPr>
                <w:sz w:val="14"/>
                <w:szCs w:val="24"/>
              </w:rPr>
              <w:t>Цель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реализовать не менее 20 проектов комплексного обустройства площадок, расположенных на сельских территориях, под компактную жилищную застройку.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</w:tr>
      <w:tr w:rsidR="00E11853" w:rsidRPr="00213F96" w:rsidTr="007147F7">
        <w:trPr>
          <w:trHeight w:val="20"/>
        </w:trPr>
        <w:tc>
          <w:tcPr>
            <w:tcW w:w="975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ВЦР «Современный облик сельских территорий»</w:t>
            </w:r>
          </w:p>
        </w:tc>
      </w:tr>
      <w:tr w:rsidR="00E11853" w:rsidRPr="00213F96" w:rsidTr="007147F7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4"/>
                <w:szCs w:val="24"/>
              </w:rPr>
            </w:pPr>
            <w:r w:rsidRPr="00213F96">
              <w:rPr>
                <w:sz w:val="14"/>
                <w:szCs w:val="24"/>
              </w:rPr>
              <w:t>Цель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853" w:rsidRPr="00213F96" w:rsidRDefault="00E11853" w:rsidP="008538B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обеспечение создания комфортных условий жизнедеятельности в сельской местности:</w:t>
            </w:r>
            <w:r w:rsidRPr="00213F96">
              <w:rPr>
                <w:sz w:val="16"/>
                <w:szCs w:val="16"/>
              </w:rPr>
              <w:br/>
              <w:t xml:space="preserve">доведения доли сельских населенных пунктов, имеющих доступ к информационно-телекоммуникационной сети </w:t>
            </w:r>
            <w:r w:rsidR="008538B6">
              <w:rPr>
                <w:sz w:val="16"/>
                <w:szCs w:val="16"/>
              </w:rPr>
              <w:t>«</w:t>
            </w:r>
            <w:r w:rsidRPr="00213F96">
              <w:rPr>
                <w:sz w:val="16"/>
                <w:szCs w:val="16"/>
              </w:rPr>
              <w:t>Интернет</w:t>
            </w:r>
            <w:r w:rsidR="008538B6">
              <w:rPr>
                <w:sz w:val="16"/>
                <w:szCs w:val="16"/>
              </w:rPr>
              <w:t>»</w:t>
            </w:r>
            <w:r w:rsidRPr="00213F96">
              <w:rPr>
                <w:sz w:val="16"/>
                <w:szCs w:val="16"/>
              </w:rPr>
              <w:t>, до 95 процентов,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70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85</w:t>
            </w:r>
          </w:p>
        </w:tc>
      </w:tr>
      <w:tr w:rsidR="00E11853" w:rsidRPr="00213F96" w:rsidTr="007147F7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4"/>
                <w:szCs w:val="24"/>
              </w:rPr>
            </w:pPr>
            <w:r w:rsidRPr="00213F96">
              <w:rPr>
                <w:sz w:val="14"/>
                <w:szCs w:val="24"/>
              </w:rPr>
              <w:t>Цель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сокращение среднего радиуса доступности сельскому населению фельдшерско-акушерских пунктов до 6 километров, 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15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8</w:t>
            </w:r>
          </w:p>
        </w:tc>
      </w:tr>
      <w:tr w:rsidR="00E11853" w:rsidRPr="00213F96" w:rsidTr="007147F7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4"/>
                <w:szCs w:val="24"/>
              </w:rPr>
            </w:pPr>
            <w:r w:rsidRPr="00213F96">
              <w:rPr>
                <w:sz w:val="14"/>
                <w:szCs w:val="24"/>
              </w:rPr>
              <w:t>Цель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доведение уровня обеспеченности сельского населения питьевой водой до 80 процентов,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65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75</w:t>
            </w:r>
          </w:p>
        </w:tc>
      </w:tr>
      <w:tr w:rsidR="00E11853" w:rsidRPr="00213F96" w:rsidTr="007147F7">
        <w:trPr>
          <w:trHeight w:val="20"/>
        </w:trPr>
        <w:tc>
          <w:tcPr>
            <w:tcW w:w="975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ВП «Развитие транспортной инфраструктуры на сельских территориях»</w:t>
            </w:r>
          </w:p>
        </w:tc>
      </w:tr>
      <w:tr w:rsidR="00E11853" w:rsidRPr="00213F96" w:rsidTr="007147F7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4"/>
                <w:szCs w:val="24"/>
              </w:rPr>
            </w:pPr>
            <w:r w:rsidRPr="00213F96">
              <w:rPr>
                <w:sz w:val="14"/>
                <w:szCs w:val="24"/>
              </w:rPr>
              <w:t>Цель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обеспечить ввод в эксплуатацию не менее 2,58 тыс. км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</w:tr>
      <w:tr w:rsidR="00E11853" w:rsidRPr="00213F96" w:rsidTr="007147F7">
        <w:trPr>
          <w:trHeight w:val="20"/>
        </w:trPr>
        <w:tc>
          <w:tcPr>
            <w:tcW w:w="975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ВП «Благоустройство сельских территорий»</w:t>
            </w:r>
          </w:p>
        </w:tc>
      </w:tr>
      <w:tr w:rsidR="00E11853" w:rsidRPr="00213F96" w:rsidTr="007147F7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4"/>
                <w:szCs w:val="24"/>
              </w:rPr>
            </w:pPr>
            <w:r w:rsidRPr="00213F96">
              <w:rPr>
                <w:sz w:val="14"/>
                <w:szCs w:val="24"/>
              </w:rPr>
              <w:t>Цель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реализация не менее 42,25 тыс. проектов по благоустройству сельских территорий.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853" w:rsidRPr="00213F96" w:rsidRDefault="00E11853" w:rsidP="007147F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213F96">
              <w:rPr>
                <w:sz w:val="16"/>
                <w:szCs w:val="16"/>
              </w:rPr>
              <w:t>х</w:t>
            </w:r>
          </w:p>
        </w:tc>
      </w:tr>
    </w:tbl>
    <w:p w:rsidR="00E11853" w:rsidRPr="00213F96" w:rsidRDefault="00E11853" w:rsidP="00E11853">
      <w:pPr>
        <w:widowControl w:val="0"/>
        <w:overflowPunct/>
        <w:autoSpaceDE/>
        <w:autoSpaceDN/>
        <w:adjustRightInd/>
        <w:spacing w:line="360" w:lineRule="auto"/>
        <w:ind w:left="0" w:right="0" w:firstLine="709"/>
        <w:contextualSpacing/>
        <w:textAlignment w:val="auto"/>
        <w:rPr>
          <w:sz w:val="16"/>
          <w:szCs w:val="16"/>
        </w:rPr>
      </w:pPr>
    </w:p>
    <w:p w:rsidR="00E11853" w:rsidRPr="00213F96" w:rsidRDefault="00E11853" w:rsidP="00E11853">
      <w:pPr>
        <w:widowControl w:val="0"/>
        <w:overflowPunct/>
        <w:autoSpaceDE/>
        <w:autoSpaceDN/>
        <w:adjustRightInd/>
        <w:spacing w:line="360" w:lineRule="auto"/>
        <w:ind w:left="0" w:right="0" w:firstLine="709"/>
        <w:contextualSpacing/>
        <w:textAlignment w:val="auto"/>
        <w:rPr>
          <w:sz w:val="24"/>
          <w:szCs w:val="24"/>
        </w:rPr>
      </w:pPr>
      <w:r w:rsidRPr="00213F96">
        <w:rPr>
          <w:sz w:val="24"/>
          <w:szCs w:val="24"/>
        </w:rPr>
        <w:t>Данные таблицы свидетельствуют о том, что цели ведомственных проектов ГП-48 не обладают свойствами измеримости во времени. Так</w:t>
      </w:r>
      <w:r w:rsidR="007E3C6A">
        <w:rPr>
          <w:sz w:val="24"/>
          <w:szCs w:val="24"/>
        </w:rPr>
        <w:t>,</w:t>
      </w:r>
      <w:r w:rsidRPr="00213F96">
        <w:rPr>
          <w:sz w:val="24"/>
          <w:szCs w:val="24"/>
        </w:rPr>
        <w:t xml:space="preserve"> паспортом ГП-48 предусмотрены значения показателей на момент окончания реализации </w:t>
      </w:r>
      <w:r w:rsidR="008538B6">
        <w:rPr>
          <w:sz w:val="24"/>
          <w:szCs w:val="24"/>
        </w:rPr>
        <w:t>г</w:t>
      </w:r>
      <w:r w:rsidRPr="00213F96">
        <w:rPr>
          <w:sz w:val="24"/>
          <w:szCs w:val="24"/>
        </w:rPr>
        <w:t>оспрограммы, без разбивки по годам реализации, что затрудняет осуществление мониторинга их достижения и оперативного управления мероприятиями.</w:t>
      </w:r>
    </w:p>
    <w:p w:rsidR="00E11853" w:rsidRPr="00213F96" w:rsidRDefault="00E11853" w:rsidP="00E11853">
      <w:pPr>
        <w:widowControl w:val="0"/>
        <w:overflowPunct/>
        <w:autoSpaceDE/>
        <w:autoSpaceDN/>
        <w:adjustRightInd/>
        <w:spacing w:line="360" w:lineRule="auto"/>
        <w:ind w:left="0" w:right="0" w:firstLine="709"/>
        <w:contextualSpacing/>
        <w:textAlignment w:val="auto"/>
        <w:rPr>
          <w:sz w:val="24"/>
          <w:szCs w:val="24"/>
        </w:rPr>
      </w:pPr>
      <w:r w:rsidRPr="00213F96">
        <w:rPr>
          <w:sz w:val="24"/>
          <w:szCs w:val="24"/>
        </w:rPr>
        <w:t xml:space="preserve">Также отмечено, что предусмотренное законопроектом в рамках ведомственного проекта «Содействие занятости сельского населения» мероприятие по предоставлению субсидий российским кредитным организациям, международным финансовым организациям и государственной корпорации развития «ВЭБ.РФ» на возмещение недополученных доходов по кредитам (займам), выданным индивидуальным предпринимателям и организациям, зарегистрированным на сельских территориях (сельских агломерациях), на развитие инженерной и транспортной инфраструктуры, строительство жилых зданий, по льготной ставке (КБК 05 05 48 3 В1 62282 800) не оказывает влияние на достижение целей </w:t>
      </w:r>
      <w:r w:rsidRPr="00213F96">
        <w:rPr>
          <w:sz w:val="24"/>
          <w:szCs w:val="24"/>
        </w:rPr>
        <w:lastRenderedPageBreak/>
        <w:t>ведомственного проекта по обеспечению уровня занятости сельского населения, в том числе прошедшего дополнительное обучение (переобучение), до 80 процентов трудоспособного населения в 2025 году, и снижению уровня безработицы сельского населения трудоспособного возраста до 5,7 процента.</w:t>
      </w:r>
    </w:p>
    <w:p w:rsidR="000A0FA7" w:rsidRPr="009316D6" w:rsidRDefault="000A0FA7" w:rsidP="000A0FA7">
      <w:pPr>
        <w:pStyle w:val="a6"/>
        <w:spacing w:after="0" w:line="372" w:lineRule="auto"/>
        <w:rPr>
          <w:rFonts w:eastAsia="Calibri"/>
          <w:szCs w:val="24"/>
          <w:lang w:eastAsia="en-US"/>
        </w:rPr>
      </w:pPr>
      <w:r>
        <w:rPr>
          <w:b/>
          <w:szCs w:val="24"/>
        </w:rPr>
        <w:t>48.</w:t>
      </w:r>
      <w:r w:rsidR="00393B5F">
        <w:rPr>
          <w:b/>
          <w:szCs w:val="24"/>
        </w:rPr>
        <w:t>6</w:t>
      </w:r>
      <w:r w:rsidRPr="008538B6">
        <w:rPr>
          <w:b/>
          <w:szCs w:val="24"/>
        </w:rPr>
        <w:t>.</w:t>
      </w:r>
      <w:r>
        <w:rPr>
          <w:szCs w:val="24"/>
        </w:rPr>
        <w:t xml:space="preserve"> </w:t>
      </w:r>
      <w:r w:rsidRPr="004F0428">
        <w:rPr>
          <w:rFonts w:eastAsia="Calibri"/>
          <w:szCs w:val="24"/>
          <w:lang w:eastAsia="en-US"/>
        </w:rPr>
        <w:t xml:space="preserve">В соответствии с </w:t>
      </w:r>
      <w:r>
        <w:rPr>
          <w:rFonts w:eastAsia="Calibri"/>
          <w:szCs w:val="24"/>
          <w:lang w:eastAsia="en-US"/>
        </w:rPr>
        <w:t xml:space="preserve">проектом </w:t>
      </w:r>
      <w:r w:rsidRPr="004F0428">
        <w:rPr>
          <w:rFonts w:eastAsia="Calibri"/>
          <w:szCs w:val="24"/>
          <w:lang w:eastAsia="en-US"/>
        </w:rPr>
        <w:t>паспорт</w:t>
      </w:r>
      <w:r>
        <w:rPr>
          <w:rFonts w:eastAsia="Calibri"/>
          <w:szCs w:val="24"/>
          <w:lang w:eastAsia="en-US"/>
        </w:rPr>
        <w:t>а</w:t>
      </w:r>
      <w:r w:rsidRPr="004F0428">
        <w:rPr>
          <w:rFonts w:eastAsia="Calibri"/>
          <w:szCs w:val="24"/>
          <w:lang w:eastAsia="en-US"/>
        </w:rPr>
        <w:t xml:space="preserve"> </w:t>
      </w:r>
      <w:r>
        <w:rPr>
          <w:rFonts w:eastAsia="Calibri"/>
          <w:szCs w:val="24"/>
          <w:lang w:eastAsia="en-US"/>
        </w:rPr>
        <w:t>ГП-48</w:t>
      </w:r>
      <w:r w:rsidRPr="004F0428">
        <w:rPr>
          <w:rFonts w:eastAsia="Calibri"/>
          <w:szCs w:val="24"/>
          <w:lang w:eastAsia="en-US"/>
        </w:rPr>
        <w:t xml:space="preserve"> на уровне госпрограммы в 20</w:t>
      </w:r>
      <w:r>
        <w:rPr>
          <w:rFonts w:eastAsia="Calibri"/>
          <w:szCs w:val="24"/>
          <w:lang w:eastAsia="en-US"/>
        </w:rPr>
        <w:t>20</w:t>
      </w:r>
      <w:r w:rsidRPr="004F0428">
        <w:rPr>
          <w:rFonts w:eastAsia="Calibri"/>
          <w:szCs w:val="24"/>
          <w:lang w:eastAsia="en-US"/>
        </w:rPr>
        <w:t xml:space="preserve"> году установлено </w:t>
      </w:r>
      <w:r>
        <w:rPr>
          <w:rFonts w:eastAsia="Calibri"/>
          <w:szCs w:val="24"/>
          <w:lang w:eastAsia="en-US"/>
        </w:rPr>
        <w:t>3</w:t>
      </w:r>
      <w:r w:rsidRPr="004F0428">
        <w:rPr>
          <w:rFonts w:eastAsia="Calibri"/>
          <w:szCs w:val="24"/>
          <w:lang w:eastAsia="en-US"/>
        </w:rPr>
        <w:t xml:space="preserve"> цел</w:t>
      </w:r>
      <w:r>
        <w:rPr>
          <w:rFonts w:eastAsia="Calibri"/>
          <w:szCs w:val="24"/>
          <w:lang w:eastAsia="en-US"/>
        </w:rPr>
        <w:t>и</w:t>
      </w:r>
      <w:r w:rsidRPr="004F0428">
        <w:rPr>
          <w:rFonts w:eastAsia="Calibri"/>
          <w:szCs w:val="24"/>
          <w:lang w:eastAsia="en-US"/>
        </w:rPr>
        <w:t xml:space="preserve"> (показателей)</w:t>
      </w:r>
      <w:r>
        <w:rPr>
          <w:rFonts w:eastAsia="Calibri"/>
          <w:szCs w:val="24"/>
          <w:lang w:eastAsia="en-US"/>
        </w:rPr>
        <w:t>, как и в действующей редакцией ГП-48</w:t>
      </w:r>
      <w:r w:rsidRPr="004F0428">
        <w:rPr>
          <w:rFonts w:eastAsia="Calibri"/>
          <w:szCs w:val="24"/>
          <w:lang w:eastAsia="en-US"/>
        </w:rPr>
        <w:t>.</w:t>
      </w:r>
      <w:r>
        <w:rPr>
          <w:rFonts w:eastAsia="Calibri"/>
          <w:szCs w:val="24"/>
          <w:lang w:eastAsia="en-US"/>
        </w:rPr>
        <w:t xml:space="preserve"> </w:t>
      </w:r>
      <w:r w:rsidRPr="009316D6">
        <w:rPr>
          <w:rFonts w:eastAsia="Calibri"/>
          <w:szCs w:val="24"/>
          <w:lang w:eastAsia="en-US"/>
        </w:rPr>
        <w:t>При этом в 202</w:t>
      </w:r>
      <w:r>
        <w:rPr>
          <w:rFonts w:eastAsia="Calibri"/>
          <w:szCs w:val="24"/>
          <w:lang w:eastAsia="en-US"/>
        </w:rPr>
        <w:t>1</w:t>
      </w:r>
      <w:r w:rsidRPr="009316D6">
        <w:rPr>
          <w:rFonts w:eastAsia="Calibri"/>
          <w:szCs w:val="24"/>
          <w:lang w:eastAsia="en-US"/>
        </w:rPr>
        <w:t xml:space="preserve"> году бюджетные ассигнования на реализацию </w:t>
      </w:r>
      <w:r>
        <w:rPr>
          <w:rFonts w:eastAsia="Calibri"/>
          <w:szCs w:val="24"/>
          <w:lang w:eastAsia="en-US"/>
        </w:rPr>
        <w:t>ГП-5</w:t>
      </w:r>
      <w:r w:rsidRPr="009316D6">
        <w:rPr>
          <w:rFonts w:eastAsia="Calibri"/>
          <w:szCs w:val="24"/>
          <w:lang w:eastAsia="en-US"/>
        </w:rPr>
        <w:t xml:space="preserve"> </w:t>
      </w:r>
      <w:r>
        <w:rPr>
          <w:rFonts w:eastAsia="Calibri"/>
          <w:szCs w:val="24"/>
          <w:lang w:eastAsia="en-US"/>
        </w:rPr>
        <w:t xml:space="preserve">уменьшаются </w:t>
      </w:r>
      <w:r w:rsidRPr="009316D6">
        <w:rPr>
          <w:rFonts w:eastAsia="Calibri"/>
          <w:szCs w:val="24"/>
          <w:lang w:eastAsia="en-US"/>
        </w:rPr>
        <w:t>по сравнению с 20</w:t>
      </w:r>
      <w:r>
        <w:rPr>
          <w:rFonts w:eastAsia="Calibri"/>
          <w:szCs w:val="24"/>
          <w:lang w:eastAsia="en-US"/>
        </w:rPr>
        <w:t xml:space="preserve">20 годом на </w:t>
      </w:r>
      <w:r w:rsidR="00393B5F">
        <w:rPr>
          <w:rFonts w:eastAsia="Calibri"/>
          <w:szCs w:val="24"/>
          <w:lang w:eastAsia="en-US"/>
        </w:rPr>
        <w:t>1 467,2</w:t>
      </w:r>
      <w:r>
        <w:rPr>
          <w:rFonts w:eastAsia="Calibri"/>
          <w:szCs w:val="24"/>
          <w:lang w:eastAsia="en-US"/>
        </w:rPr>
        <w:t xml:space="preserve"> млн. рублей (</w:t>
      </w:r>
      <w:r w:rsidR="00393B5F">
        <w:rPr>
          <w:rFonts w:eastAsia="Calibri"/>
          <w:szCs w:val="24"/>
          <w:lang w:eastAsia="en-US"/>
        </w:rPr>
        <w:t>4</w:t>
      </w:r>
      <w:r>
        <w:rPr>
          <w:rFonts w:eastAsia="Calibri"/>
          <w:szCs w:val="24"/>
          <w:lang w:eastAsia="en-US"/>
        </w:rPr>
        <w:t xml:space="preserve">,1 %), в 2022 годах увеличиваются на </w:t>
      </w:r>
      <w:r w:rsidR="00393B5F">
        <w:rPr>
          <w:rFonts w:eastAsia="Calibri"/>
          <w:szCs w:val="24"/>
          <w:lang w:eastAsia="en-US"/>
        </w:rPr>
        <w:t>581,7</w:t>
      </w:r>
      <w:r w:rsidRPr="00343E13">
        <w:rPr>
          <w:rFonts w:eastAsia="Calibri"/>
          <w:szCs w:val="24"/>
          <w:lang w:eastAsia="en-US"/>
        </w:rPr>
        <w:t xml:space="preserve"> </w:t>
      </w:r>
      <w:r>
        <w:rPr>
          <w:rFonts w:eastAsia="Calibri"/>
          <w:szCs w:val="24"/>
          <w:lang w:eastAsia="en-US"/>
        </w:rPr>
        <w:t>млн. рублей (</w:t>
      </w:r>
      <w:r w:rsidR="00393B5F">
        <w:rPr>
          <w:rFonts w:eastAsia="Calibri"/>
          <w:szCs w:val="24"/>
          <w:lang w:eastAsia="en-US"/>
        </w:rPr>
        <w:t>1</w:t>
      </w:r>
      <w:r>
        <w:rPr>
          <w:rFonts w:eastAsia="Calibri"/>
          <w:szCs w:val="24"/>
          <w:lang w:eastAsia="en-US"/>
        </w:rPr>
        <w:t>,7</w:t>
      </w:r>
      <w:r w:rsidR="00393B5F">
        <w:rPr>
          <w:rFonts w:eastAsia="Calibri"/>
          <w:szCs w:val="24"/>
          <w:lang w:eastAsia="en-US"/>
        </w:rPr>
        <w:t> </w:t>
      </w:r>
      <w:r>
        <w:rPr>
          <w:rFonts w:eastAsia="Calibri"/>
          <w:szCs w:val="24"/>
          <w:lang w:eastAsia="en-US"/>
        </w:rPr>
        <w:t xml:space="preserve">%) </w:t>
      </w:r>
      <w:r w:rsidRPr="009316D6">
        <w:rPr>
          <w:rFonts w:eastAsia="Calibri"/>
          <w:szCs w:val="24"/>
          <w:lang w:eastAsia="en-US"/>
        </w:rPr>
        <w:t>по сравнению с 20</w:t>
      </w:r>
      <w:r>
        <w:rPr>
          <w:rFonts w:eastAsia="Calibri"/>
          <w:szCs w:val="24"/>
          <w:lang w:eastAsia="en-US"/>
        </w:rPr>
        <w:t>21 годом.</w:t>
      </w:r>
    </w:p>
    <w:p w:rsidR="000A0FA7" w:rsidRPr="000E2F6B" w:rsidRDefault="000A0FA7" w:rsidP="000A0FA7">
      <w:pPr>
        <w:pStyle w:val="a6"/>
        <w:spacing w:line="372" w:lineRule="auto"/>
        <w:rPr>
          <w:rFonts w:eastAsia="Calibri"/>
          <w:szCs w:val="24"/>
          <w:lang w:eastAsia="en-US"/>
        </w:rPr>
      </w:pPr>
      <w:r w:rsidRPr="000E2F6B">
        <w:rPr>
          <w:rFonts w:eastAsia="Calibri"/>
          <w:szCs w:val="24"/>
          <w:lang w:eastAsia="en-US"/>
        </w:rPr>
        <w:t>Динамика показателей (индикаторов) по госпрограмме представлена в следующей таблице.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4"/>
        <w:gridCol w:w="1559"/>
        <w:gridCol w:w="851"/>
        <w:gridCol w:w="709"/>
        <w:gridCol w:w="709"/>
        <w:gridCol w:w="850"/>
        <w:gridCol w:w="993"/>
        <w:gridCol w:w="850"/>
        <w:gridCol w:w="992"/>
        <w:gridCol w:w="851"/>
      </w:tblGrid>
      <w:tr w:rsidR="008538B6" w:rsidRPr="008538B6" w:rsidTr="00A05E92">
        <w:trPr>
          <w:trHeight w:val="435"/>
          <w:tblHeader/>
        </w:trPr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8B6" w:rsidRPr="00A05E92" w:rsidRDefault="008538B6" w:rsidP="00A05E92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A05E92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8B6" w:rsidRPr="00A05E92" w:rsidRDefault="008538B6" w:rsidP="00A05E92">
            <w:pPr>
              <w:suppressAutoHyphens/>
              <w:overflowPunct/>
              <w:autoSpaceDE/>
              <w:adjustRightInd/>
              <w:spacing w:line="240" w:lineRule="auto"/>
              <w:ind w:left="0" w:right="34" w:firstLine="0"/>
              <w:jc w:val="center"/>
              <w:rPr>
                <w:sz w:val="16"/>
                <w:szCs w:val="16"/>
              </w:rPr>
            </w:pPr>
            <w:r w:rsidRPr="00A05E92">
              <w:rPr>
                <w:sz w:val="16"/>
                <w:szCs w:val="16"/>
              </w:rPr>
              <w:t>Объем бюджетных ассигнований*</w:t>
            </w:r>
          </w:p>
          <w:p w:rsidR="008538B6" w:rsidRPr="00A05E92" w:rsidRDefault="008538B6" w:rsidP="00A05E92">
            <w:pPr>
              <w:suppressAutoHyphens/>
              <w:overflowPunct/>
              <w:autoSpaceDE/>
              <w:adjustRightInd/>
              <w:spacing w:line="240" w:lineRule="auto"/>
              <w:ind w:left="0" w:right="34" w:firstLine="0"/>
              <w:jc w:val="center"/>
              <w:rPr>
                <w:sz w:val="16"/>
                <w:szCs w:val="16"/>
              </w:rPr>
            </w:pPr>
            <w:r w:rsidRPr="00A05E92">
              <w:rPr>
                <w:sz w:val="16"/>
                <w:szCs w:val="16"/>
              </w:rPr>
              <w:t>(млн. рублей)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8538B6" w:rsidRPr="00A05E92" w:rsidRDefault="008538B6" w:rsidP="00A05E92">
            <w:pPr>
              <w:suppressAutoHyphens/>
              <w:spacing w:line="240" w:lineRule="auto"/>
              <w:ind w:left="0" w:right="33"/>
              <w:jc w:val="center"/>
              <w:rPr>
                <w:sz w:val="16"/>
                <w:szCs w:val="16"/>
              </w:rPr>
            </w:pPr>
            <w:r w:rsidRPr="00A05E92">
              <w:rPr>
                <w:sz w:val="16"/>
                <w:szCs w:val="16"/>
              </w:rPr>
              <w:t>вВсего пока</w:t>
            </w:r>
            <w:r w:rsidR="00A05E92" w:rsidRPr="00A05E92">
              <w:rPr>
                <w:sz w:val="16"/>
                <w:szCs w:val="16"/>
              </w:rPr>
              <w:t>-</w:t>
            </w:r>
            <w:r w:rsidRPr="00A05E92">
              <w:rPr>
                <w:sz w:val="16"/>
                <w:szCs w:val="16"/>
              </w:rPr>
              <w:t>зателей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8B6" w:rsidRPr="00A05E92" w:rsidRDefault="008538B6" w:rsidP="00A05E92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A05E92">
              <w:rPr>
                <w:sz w:val="16"/>
                <w:szCs w:val="16"/>
              </w:rPr>
              <w:t>Количество показателей, значения которых по сравнению с предыдущим годом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8B6" w:rsidRPr="00A05E92" w:rsidRDefault="008538B6" w:rsidP="00A05E92">
            <w:pPr>
              <w:suppressAutoHyphens/>
              <w:overflowPunct/>
              <w:autoSpaceDE/>
              <w:adjustRightInd/>
              <w:spacing w:line="240" w:lineRule="auto"/>
              <w:ind w:left="0" w:right="33" w:firstLine="0"/>
              <w:jc w:val="center"/>
              <w:rPr>
                <w:sz w:val="16"/>
                <w:szCs w:val="16"/>
              </w:rPr>
            </w:pPr>
            <w:r w:rsidRPr="00A05E92">
              <w:rPr>
                <w:sz w:val="16"/>
                <w:szCs w:val="16"/>
              </w:rPr>
              <w:t>Пре-краща</w:t>
            </w:r>
            <w:r w:rsidR="00A05E92">
              <w:rPr>
                <w:sz w:val="16"/>
                <w:szCs w:val="16"/>
              </w:rPr>
              <w:t>-</w:t>
            </w:r>
            <w:r w:rsidRPr="00A05E92">
              <w:rPr>
                <w:sz w:val="16"/>
                <w:szCs w:val="16"/>
              </w:rPr>
              <w:t>ют дейст-вие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8B6" w:rsidRPr="00A05E92" w:rsidRDefault="008538B6" w:rsidP="00A05E92">
            <w:pPr>
              <w:suppressAutoHyphens/>
              <w:overflowPunct/>
              <w:autoSpaceDE/>
              <w:adjustRightInd/>
              <w:spacing w:line="240" w:lineRule="auto"/>
              <w:ind w:left="34" w:right="33" w:hanging="34"/>
              <w:jc w:val="center"/>
              <w:rPr>
                <w:sz w:val="16"/>
                <w:szCs w:val="16"/>
              </w:rPr>
            </w:pPr>
            <w:r w:rsidRPr="00A05E92">
              <w:rPr>
                <w:sz w:val="16"/>
                <w:szCs w:val="16"/>
              </w:rPr>
              <w:t>Отклонение от предыдущего года</w:t>
            </w:r>
          </w:p>
        </w:tc>
      </w:tr>
      <w:tr w:rsidR="008538B6" w:rsidRPr="008538B6" w:rsidTr="00A05E92">
        <w:trPr>
          <w:trHeight w:val="1872"/>
          <w:tblHeader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8B6" w:rsidRPr="00A05E92" w:rsidRDefault="008538B6" w:rsidP="00A05E92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8B6" w:rsidRPr="00A05E92" w:rsidRDefault="008538B6" w:rsidP="00A05E92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8B6" w:rsidRPr="00A05E92" w:rsidRDefault="008538B6" w:rsidP="00A05E92">
            <w:pPr>
              <w:suppressAutoHyphens/>
              <w:overflowPunct/>
              <w:autoSpaceDE/>
              <w:adjustRightInd/>
              <w:spacing w:line="240" w:lineRule="auto"/>
              <w:ind w:left="0" w:right="33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8B6" w:rsidRPr="00A05E92" w:rsidRDefault="00A05E92" w:rsidP="00A05E92">
            <w:pPr>
              <w:suppressAutoHyphens/>
              <w:overflowPunct/>
              <w:autoSpaceDE/>
              <w:adjustRightInd/>
              <w:spacing w:line="240" w:lineRule="auto"/>
              <w:ind w:left="0" w:right="33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</w:t>
            </w:r>
            <w:r w:rsidR="008538B6" w:rsidRPr="00A05E92">
              <w:rPr>
                <w:sz w:val="16"/>
                <w:szCs w:val="16"/>
              </w:rPr>
              <w:t>вели</w:t>
            </w:r>
            <w:r>
              <w:rPr>
                <w:sz w:val="16"/>
                <w:szCs w:val="16"/>
              </w:rPr>
              <w:t>-</w:t>
            </w:r>
            <w:r w:rsidR="008538B6" w:rsidRPr="00A05E92">
              <w:rPr>
                <w:sz w:val="16"/>
                <w:szCs w:val="16"/>
              </w:rPr>
              <w:t>чены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8B6" w:rsidRPr="00A05E92" w:rsidRDefault="00A05E92" w:rsidP="00A05E92">
            <w:pPr>
              <w:suppressAutoHyphens/>
              <w:overflowPunct/>
              <w:autoSpaceDE/>
              <w:adjustRightInd/>
              <w:spacing w:line="240" w:lineRule="auto"/>
              <w:ind w:left="0" w:right="33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8538B6" w:rsidRPr="00A05E92">
              <w:rPr>
                <w:sz w:val="16"/>
                <w:szCs w:val="16"/>
              </w:rPr>
              <w:t>ни</w:t>
            </w:r>
            <w:r>
              <w:rPr>
                <w:sz w:val="16"/>
                <w:szCs w:val="16"/>
              </w:rPr>
              <w:t>-</w:t>
            </w:r>
            <w:r w:rsidR="008538B6" w:rsidRPr="00A05E92">
              <w:rPr>
                <w:sz w:val="16"/>
                <w:szCs w:val="16"/>
              </w:rPr>
              <w:t>жены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8B6" w:rsidRPr="00A05E92" w:rsidRDefault="00A05E92" w:rsidP="00A05E92">
            <w:pPr>
              <w:suppressAutoHyphens/>
              <w:overflowPunct/>
              <w:autoSpaceDE/>
              <w:adjustRightInd/>
              <w:spacing w:line="240" w:lineRule="auto"/>
              <w:ind w:left="0" w:right="33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8538B6" w:rsidRPr="00A05E92">
              <w:rPr>
                <w:sz w:val="16"/>
                <w:szCs w:val="16"/>
              </w:rPr>
              <w:t>охра</w:t>
            </w:r>
            <w:r>
              <w:rPr>
                <w:sz w:val="16"/>
                <w:szCs w:val="16"/>
              </w:rPr>
              <w:t>-</w:t>
            </w:r>
            <w:r w:rsidR="008538B6" w:rsidRPr="00A05E92">
              <w:rPr>
                <w:sz w:val="16"/>
                <w:szCs w:val="16"/>
              </w:rPr>
              <w:t>нены на уровне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8B6" w:rsidRPr="00A05E92" w:rsidRDefault="008538B6" w:rsidP="00A05E92">
            <w:pPr>
              <w:suppressAutoHyphens/>
              <w:overflowPunct/>
              <w:autoSpaceDE/>
              <w:adjustRightInd/>
              <w:spacing w:line="240" w:lineRule="auto"/>
              <w:ind w:left="0" w:right="33" w:firstLine="0"/>
              <w:jc w:val="center"/>
              <w:rPr>
                <w:sz w:val="16"/>
                <w:szCs w:val="16"/>
              </w:rPr>
            </w:pPr>
            <w:r w:rsidRPr="00A05E92">
              <w:rPr>
                <w:sz w:val="16"/>
                <w:szCs w:val="16"/>
              </w:rPr>
              <w:t>начи-нают действие с соответ-ствую-щего года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8B6" w:rsidRPr="00A05E92" w:rsidRDefault="008538B6" w:rsidP="00A05E92">
            <w:pPr>
              <w:suppressAutoHyphens/>
              <w:overflowPunct/>
              <w:autoSpaceDE/>
              <w:adjustRightInd/>
              <w:spacing w:line="240" w:lineRule="auto"/>
              <w:ind w:left="0" w:right="-108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8B6" w:rsidRPr="00A05E92" w:rsidRDefault="008538B6" w:rsidP="00A05E92">
            <w:pPr>
              <w:suppressAutoHyphens/>
              <w:overflowPunct/>
              <w:autoSpaceDE/>
              <w:adjustRightInd/>
              <w:spacing w:line="240" w:lineRule="auto"/>
              <w:ind w:left="0" w:right="33" w:firstLine="0"/>
              <w:jc w:val="center"/>
              <w:rPr>
                <w:sz w:val="16"/>
                <w:szCs w:val="16"/>
              </w:rPr>
            </w:pPr>
            <w:r w:rsidRPr="00A05E92">
              <w:rPr>
                <w:sz w:val="16"/>
                <w:szCs w:val="16"/>
              </w:rPr>
              <w:t>бюджет-ных ассигнова-ний (млн. рублей)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8B6" w:rsidRPr="00A05E92" w:rsidRDefault="00A05E92" w:rsidP="00A05E92">
            <w:pPr>
              <w:suppressAutoHyphens/>
              <w:overflowPunct/>
              <w:autoSpaceDE/>
              <w:adjustRightInd/>
              <w:spacing w:line="240" w:lineRule="auto"/>
              <w:ind w:left="0" w:right="-108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8538B6" w:rsidRPr="00A05E92">
              <w:rPr>
                <w:sz w:val="16"/>
                <w:szCs w:val="16"/>
              </w:rPr>
              <w:t>оличест</w:t>
            </w:r>
            <w:r>
              <w:rPr>
                <w:sz w:val="16"/>
                <w:szCs w:val="16"/>
              </w:rPr>
              <w:t>-</w:t>
            </w:r>
            <w:r w:rsidR="008538B6" w:rsidRPr="00A05E92">
              <w:rPr>
                <w:sz w:val="16"/>
                <w:szCs w:val="16"/>
              </w:rPr>
              <w:t>ва показате-лей</w:t>
            </w:r>
          </w:p>
        </w:tc>
      </w:tr>
      <w:tr w:rsidR="000A0FA7" w:rsidRPr="00BB5B6A" w:rsidTr="00A05E92">
        <w:trPr>
          <w:trHeight w:val="300"/>
          <w:tblHeader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A7" w:rsidRPr="00BB5B6A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 w:rsidRPr="00BB5B6A"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A7" w:rsidRPr="00BB5B6A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 w:rsidRPr="00BB5B6A">
              <w:rPr>
                <w:sz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A7" w:rsidRPr="00BB5B6A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 w:rsidRPr="00BB5B6A">
              <w:rPr>
                <w:sz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A7" w:rsidRPr="00BB5B6A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 w:rsidRPr="00BB5B6A">
              <w:rPr>
                <w:sz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A7" w:rsidRPr="00BB5B6A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 w:rsidRPr="00BB5B6A">
              <w:rPr>
                <w:sz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A7" w:rsidRPr="00BB5B6A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 w:rsidRPr="00BB5B6A">
              <w:rPr>
                <w:sz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A7" w:rsidRPr="00BB5B6A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 w:rsidRPr="00BB5B6A">
              <w:rPr>
                <w:sz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A7" w:rsidRPr="00BB5B6A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 w:rsidRPr="00BB5B6A">
              <w:rPr>
                <w:sz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A7" w:rsidRPr="00BB5B6A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 w:rsidRPr="00BB5B6A">
              <w:rPr>
                <w:sz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A7" w:rsidRPr="00BB5B6A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 w:rsidRPr="00BB5B6A">
              <w:rPr>
                <w:sz w:val="20"/>
              </w:rPr>
              <w:t>10</w:t>
            </w:r>
          </w:p>
        </w:tc>
      </w:tr>
      <w:tr w:rsidR="000A0FA7" w:rsidRPr="005F5432" w:rsidTr="00A05E92">
        <w:trPr>
          <w:trHeight w:val="30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rPr>
                <w:sz w:val="20"/>
              </w:rPr>
            </w:pPr>
            <w:r w:rsidRPr="005F5432">
              <w:rPr>
                <w:sz w:val="20"/>
              </w:rPr>
              <w:t>Всего показателей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</w:p>
        </w:tc>
      </w:tr>
      <w:tr w:rsidR="000A0FA7" w:rsidRPr="005F5432" w:rsidTr="00A05E92">
        <w:trPr>
          <w:trHeight w:val="30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rPr>
                <w:sz w:val="20"/>
              </w:rPr>
            </w:pPr>
            <w:r w:rsidRPr="005F5432">
              <w:rPr>
                <w:sz w:val="20"/>
              </w:rPr>
              <w:t>2019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A0FA7" w:rsidRPr="005F5432" w:rsidRDefault="000A0FA7" w:rsidP="000A0FA7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 w:rsidRPr="005F5432"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 w:rsidRPr="005F5432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 w:rsidRPr="005F5432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 w:rsidRPr="005F5432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 w:rsidRPr="005F5432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 w:rsidRPr="005F5432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 w:rsidRPr="005F5432">
              <w:rPr>
                <w:sz w:val="20"/>
              </w:rPr>
              <w:t>-</w:t>
            </w:r>
          </w:p>
        </w:tc>
      </w:tr>
      <w:tr w:rsidR="000A0FA7" w:rsidRPr="005F5432" w:rsidTr="00A05E92">
        <w:trPr>
          <w:trHeight w:val="30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rPr>
                <w:sz w:val="20"/>
              </w:rPr>
            </w:pPr>
            <w:r w:rsidRPr="005F5432">
              <w:rPr>
                <w:sz w:val="20"/>
              </w:rPr>
              <w:t>2020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A0FA7" w:rsidRPr="005F5432" w:rsidRDefault="000A0FA7" w:rsidP="000A0FA7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sz w:val="20"/>
              </w:rPr>
            </w:pPr>
            <w:r w:rsidRPr="000A0FA7">
              <w:rPr>
                <w:sz w:val="20"/>
              </w:rPr>
              <w:t>35 824,3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 w:rsidRPr="005F5432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 w:rsidRPr="005F5432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 w:rsidRPr="005F5432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0A0FA7" w:rsidRPr="005F5432" w:rsidTr="00A05E92">
        <w:trPr>
          <w:trHeight w:val="30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rPr>
                <w:sz w:val="20"/>
              </w:rPr>
            </w:pPr>
            <w:r w:rsidRPr="005F5432">
              <w:rPr>
                <w:sz w:val="20"/>
              </w:rPr>
              <w:t>2021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A0FA7" w:rsidRPr="005F5432" w:rsidRDefault="000A0FA7" w:rsidP="000A0FA7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sz w:val="20"/>
              </w:rPr>
            </w:pPr>
            <w:r w:rsidRPr="000A0FA7">
              <w:rPr>
                <w:sz w:val="20"/>
              </w:rPr>
              <w:t>34 357,1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 w:rsidRPr="005F5432">
              <w:rPr>
                <w:sz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 w:rsidRPr="005F5432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 w:rsidRPr="005F5432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>
              <w:rPr>
                <w:sz w:val="20"/>
              </w:rPr>
              <w:t>-1 467,2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 w:rsidRPr="005F5432">
              <w:rPr>
                <w:sz w:val="20"/>
              </w:rPr>
              <w:t>0</w:t>
            </w:r>
          </w:p>
        </w:tc>
      </w:tr>
      <w:tr w:rsidR="000A0FA7" w:rsidRPr="005F5432" w:rsidTr="00A05E92">
        <w:trPr>
          <w:trHeight w:val="30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rPr>
                <w:sz w:val="20"/>
              </w:rPr>
            </w:pPr>
            <w:r w:rsidRPr="005F5432">
              <w:rPr>
                <w:sz w:val="20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A0FA7" w:rsidRPr="005F5432" w:rsidRDefault="000A0FA7" w:rsidP="000A0FA7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sz w:val="20"/>
              </w:rPr>
            </w:pPr>
            <w:r w:rsidRPr="000A0FA7">
              <w:rPr>
                <w:sz w:val="20"/>
              </w:rPr>
              <w:t>34 938,8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 w:rsidRPr="005F5432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 w:rsidRPr="005F5432">
              <w:rPr>
                <w:sz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 w:rsidRPr="005F5432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 w:rsidRPr="005F5432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>
              <w:rPr>
                <w:sz w:val="20"/>
              </w:rPr>
              <w:t>581,7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FA7" w:rsidRPr="005F5432" w:rsidRDefault="000A0FA7" w:rsidP="000A0FA7">
            <w:pPr>
              <w:suppressAutoHyphens/>
              <w:overflowPunct/>
              <w:autoSpaceDE/>
              <w:adjustRightInd/>
              <w:spacing w:line="240" w:lineRule="auto"/>
              <w:ind w:left="0" w:right="0" w:firstLine="0"/>
              <w:jc w:val="center"/>
              <w:rPr>
                <w:sz w:val="20"/>
              </w:rPr>
            </w:pPr>
            <w:r w:rsidRPr="005F5432">
              <w:rPr>
                <w:sz w:val="20"/>
              </w:rPr>
              <w:t>0</w:t>
            </w:r>
          </w:p>
        </w:tc>
      </w:tr>
    </w:tbl>
    <w:p w:rsidR="000A0FA7" w:rsidRDefault="000A0FA7" w:rsidP="000A0FA7">
      <w:pPr>
        <w:tabs>
          <w:tab w:val="left" w:pos="993"/>
        </w:tabs>
        <w:suppressAutoHyphens/>
        <w:ind w:left="0" w:firstLine="0"/>
        <w:rPr>
          <w:sz w:val="20"/>
        </w:rPr>
      </w:pPr>
      <w:r w:rsidRPr="00BB5B6A">
        <w:rPr>
          <w:sz w:val="20"/>
        </w:rPr>
        <w:t xml:space="preserve">* В соответствии с </w:t>
      </w:r>
      <w:r>
        <w:rPr>
          <w:sz w:val="20"/>
        </w:rPr>
        <w:t xml:space="preserve">проектом </w:t>
      </w:r>
      <w:r w:rsidRPr="00BB5B6A">
        <w:rPr>
          <w:sz w:val="20"/>
        </w:rPr>
        <w:t>паспорт</w:t>
      </w:r>
      <w:r>
        <w:rPr>
          <w:sz w:val="20"/>
        </w:rPr>
        <w:t>а</w:t>
      </w:r>
      <w:r w:rsidRPr="00BB5B6A">
        <w:rPr>
          <w:sz w:val="20"/>
        </w:rPr>
        <w:t xml:space="preserve"> </w:t>
      </w:r>
      <w:r>
        <w:rPr>
          <w:sz w:val="20"/>
        </w:rPr>
        <w:t>ГП-</w:t>
      </w:r>
      <w:r w:rsidR="00393B5F">
        <w:rPr>
          <w:sz w:val="20"/>
        </w:rPr>
        <w:t>48</w:t>
      </w:r>
      <w:r w:rsidR="008538B6">
        <w:rPr>
          <w:sz w:val="20"/>
        </w:rPr>
        <w:t>.</w:t>
      </w:r>
    </w:p>
    <w:p w:rsidR="000A0FA7" w:rsidRPr="00CB4F82" w:rsidRDefault="000A0FA7" w:rsidP="000A0FA7">
      <w:pPr>
        <w:tabs>
          <w:tab w:val="left" w:pos="993"/>
        </w:tabs>
        <w:suppressAutoHyphens/>
        <w:spacing w:line="240" w:lineRule="auto"/>
        <w:ind w:left="0" w:firstLine="0"/>
        <w:rPr>
          <w:sz w:val="8"/>
        </w:rPr>
      </w:pPr>
    </w:p>
    <w:p w:rsidR="000A0FA7" w:rsidRPr="005F5432" w:rsidRDefault="000A0FA7" w:rsidP="000A0FA7">
      <w:pPr>
        <w:spacing w:line="360" w:lineRule="auto"/>
        <w:ind w:left="0" w:right="0" w:firstLine="709"/>
        <w:rPr>
          <w:rFonts w:eastAsia="Calibri"/>
          <w:sz w:val="24"/>
          <w:szCs w:val="24"/>
          <w:lang w:eastAsia="en-US"/>
        </w:rPr>
      </w:pPr>
      <w:r w:rsidRPr="00BB5B6A">
        <w:rPr>
          <w:rFonts w:eastAsia="Calibri"/>
          <w:sz w:val="24"/>
          <w:szCs w:val="24"/>
          <w:lang w:eastAsia="en-US"/>
        </w:rPr>
        <w:t>При уменьшении на 202</w:t>
      </w:r>
      <w:r w:rsidR="00393B5F">
        <w:rPr>
          <w:rFonts w:eastAsia="Calibri"/>
          <w:sz w:val="24"/>
          <w:szCs w:val="24"/>
          <w:lang w:eastAsia="en-US"/>
        </w:rPr>
        <w:t>1</w:t>
      </w:r>
      <w:r w:rsidRPr="00BB5B6A">
        <w:rPr>
          <w:rFonts w:eastAsia="Calibri"/>
          <w:sz w:val="24"/>
          <w:szCs w:val="24"/>
          <w:lang w:eastAsia="en-US"/>
        </w:rPr>
        <w:t> год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BB5B6A">
        <w:rPr>
          <w:rFonts w:eastAsia="Calibri"/>
          <w:sz w:val="24"/>
          <w:szCs w:val="24"/>
          <w:lang w:eastAsia="en-US"/>
        </w:rPr>
        <w:t xml:space="preserve"> бюджетных ассигнований</w:t>
      </w:r>
      <w:r>
        <w:rPr>
          <w:rFonts w:eastAsia="Calibri"/>
          <w:sz w:val="24"/>
          <w:szCs w:val="24"/>
          <w:lang w:eastAsia="en-US"/>
        </w:rPr>
        <w:t xml:space="preserve"> и</w:t>
      </w:r>
      <w:r w:rsidRPr="00BB5B6A">
        <w:rPr>
          <w:rFonts w:eastAsia="Calibri"/>
          <w:sz w:val="24"/>
          <w:szCs w:val="24"/>
          <w:lang w:eastAsia="en-US"/>
        </w:rPr>
        <w:t xml:space="preserve"> уве</w:t>
      </w:r>
      <w:r w:rsidR="00393B5F">
        <w:rPr>
          <w:rFonts w:eastAsia="Calibri"/>
          <w:sz w:val="24"/>
          <w:szCs w:val="24"/>
          <w:lang w:eastAsia="en-US"/>
        </w:rPr>
        <w:t xml:space="preserve">личении на </w:t>
      </w:r>
      <w:r w:rsidRPr="00BB5B6A">
        <w:rPr>
          <w:rFonts w:eastAsia="Calibri"/>
          <w:sz w:val="24"/>
          <w:szCs w:val="24"/>
          <w:lang w:eastAsia="en-US"/>
        </w:rPr>
        <w:t xml:space="preserve">2022 год по </w:t>
      </w:r>
      <w:r>
        <w:rPr>
          <w:rFonts w:eastAsia="Calibri"/>
          <w:sz w:val="24"/>
          <w:szCs w:val="24"/>
          <w:lang w:eastAsia="en-US"/>
        </w:rPr>
        <w:t>ГП-</w:t>
      </w:r>
      <w:r w:rsidR="00393B5F">
        <w:rPr>
          <w:rFonts w:eastAsia="Calibri"/>
          <w:sz w:val="24"/>
          <w:szCs w:val="24"/>
          <w:lang w:eastAsia="en-US"/>
        </w:rPr>
        <w:t>48</w:t>
      </w:r>
      <w:r w:rsidRPr="00BB5B6A">
        <w:rPr>
          <w:rFonts w:eastAsia="Calibri"/>
          <w:sz w:val="24"/>
          <w:szCs w:val="24"/>
          <w:lang w:eastAsia="en-US"/>
        </w:rPr>
        <w:t xml:space="preserve"> значения показателей (индикаторов), представленные в паспорте </w:t>
      </w:r>
      <w:r>
        <w:rPr>
          <w:rFonts w:eastAsia="Calibri"/>
          <w:sz w:val="24"/>
          <w:szCs w:val="24"/>
          <w:lang w:eastAsia="en-US"/>
        </w:rPr>
        <w:t>ГП-</w:t>
      </w:r>
      <w:r w:rsidR="00393B5F">
        <w:rPr>
          <w:rFonts w:eastAsia="Calibri"/>
          <w:sz w:val="24"/>
          <w:szCs w:val="24"/>
          <w:lang w:eastAsia="en-US"/>
        </w:rPr>
        <w:t>48</w:t>
      </w:r>
      <w:r w:rsidRPr="005F5432">
        <w:rPr>
          <w:rFonts w:eastAsia="Calibri"/>
          <w:sz w:val="24"/>
          <w:szCs w:val="24"/>
          <w:lang w:eastAsia="en-US"/>
        </w:rPr>
        <w:t>, имеют разнонаправленную динамику.</w:t>
      </w:r>
    </w:p>
    <w:p w:rsidR="000A0FA7" w:rsidRPr="00BB5B6A" w:rsidRDefault="000A0FA7" w:rsidP="000A0FA7">
      <w:pPr>
        <w:spacing w:line="360" w:lineRule="auto"/>
        <w:ind w:left="0" w:right="0" w:firstLine="709"/>
        <w:rPr>
          <w:rFonts w:eastAsia="Calibri"/>
          <w:sz w:val="24"/>
          <w:szCs w:val="24"/>
          <w:lang w:eastAsia="en-US"/>
        </w:rPr>
      </w:pPr>
      <w:r w:rsidRPr="00BB5B6A">
        <w:rPr>
          <w:rFonts w:eastAsia="Calibri"/>
          <w:sz w:val="24"/>
          <w:szCs w:val="24"/>
          <w:lang w:eastAsia="en-US"/>
        </w:rPr>
        <w:t xml:space="preserve">Действующей редакцией </w:t>
      </w:r>
      <w:r>
        <w:rPr>
          <w:rFonts w:eastAsia="Calibri"/>
          <w:sz w:val="24"/>
          <w:szCs w:val="24"/>
          <w:lang w:eastAsia="en-US"/>
        </w:rPr>
        <w:t>ГП-</w:t>
      </w:r>
      <w:r w:rsidR="00393B5F">
        <w:rPr>
          <w:rFonts w:eastAsia="Calibri"/>
          <w:sz w:val="24"/>
          <w:szCs w:val="24"/>
          <w:lang w:eastAsia="en-US"/>
        </w:rPr>
        <w:t>48</w:t>
      </w:r>
      <w:r w:rsidRPr="00BB5B6A">
        <w:rPr>
          <w:rFonts w:eastAsia="Calibri"/>
          <w:sz w:val="24"/>
          <w:szCs w:val="24"/>
          <w:lang w:eastAsia="en-US"/>
        </w:rPr>
        <w:t xml:space="preserve"> не предусмотрено распределение финансового обеспечения по подпрограммам.</w:t>
      </w:r>
    </w:p>
    <w:sectPr w:rsidR="000A0FA7" w:rsidRPr="00BB5B6A" w:rsidSect="00B359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418" w:header="709" w:footer="709" w:gutter="0"/>
      <w:pgNumType w:start="485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8B6" w:rsidRDefault="008538B6">
      <w:pPr>
        <w:spacing w:line="240" w:lineRule="auto"/>
      </w:pPr>
      <w:r>
        <w:separator/>
      </w:r>
    </w:p>
  </w:endnote>
  <w:endnote w:type="continuationSeparator" w:id="0">
    <w:p w:rsidR="008538B6" w:rsidRDefault="008538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8B6" w:rsidRPr="00B35970" w:rsidRDefault="008538B6" w:rsidP="00B3597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8B6" w:rsidRPr="00B35970" w:rsidRDefault="008538B6" w:rsidP="00B3597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8B6" w:rsidRPr="00B35970" w:rsidRDefault="008538B6" w:rsidP="00B3597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8B6" w:rsidRDefault="008538B6">
      <w:pPr>
        <w:spacing w:line="240" w:lineRule="auto"/>
      </w:pPr>
      <w:r>
        <w:separator/>
      </w:r>
    </w:p>
  </w:footnote>
  <w:footnote w:type="continuationSeparator" w:id="0">
    <w:p w:rsidR="008538B6" w:rsidRDefault="008538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970" w:rsidRDefault="00B35970" w:rsidP="007B2FA0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538B6" w:rsidRPr="00B35970" w:rsidRDefault="008538B6" w:rsidP="00B3597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970" w:rsidRPr="00B35970" w:rsidRDefault="00B35970" w:rsidP="007B2FA0">
    <w:pPr>
      <w:pStyle w:val="a3"/>
      <w:framePr w:wrap="around" w:vAnchor="text" w:hAnchor="margin" w:xAlign="center" w:y="1"/>
      <w:rPr>
        <w:rStyle w:val="ab"/>
        <w:sz w:val="24"/>
      </w:rPr>
    </w:pPr>
    <w:r w:rsidRPr="00B35970">
      <w:rPr>
        <w:rStyle w:val="ab"/>
        <w:sz w:val="24"/>
      </w:rPr>
      <w:fldChar w:fldCharType="begin"/>
    </w:r>
    <w:r w:rsidRPr="00B35970">
      <w:rPr>
        <w:rStyle w:val="ab"/>
        <w:sz w:val="24"/>
      </w:rPr>
      <w:instrText xml:space="preserve">PAGE  </w:instrText>
    </w:r>
    <w:r w:rsidRPr="00B35970">
      <w:rPr>
        <w:rStyle w:val="ab"/>
        <w:sz w:val="24"/>
      </w:rPr>
      <w:fldChar w:fldCharType="separate"/>
    </w:r>
    <w:r>
      <w:rPr>
        <w:rStyle w:val="ab"/>
        <w:noProof/>
        <w:sz w:val="24"/>
      </w:rPr>
      <w:t>485</w:t>
    </w:r>
    <w:r w:rsidRPr="00B35970">
      <w:rPr>
        <w:rStyle w:val="ab"/>
        <w:sz w:val="24"/>
      </w:rPr>
      <w:fldChar w:fldCharType="end"/>
    </w:r>
  </w:p>
  <w:p w:rsidR="008538B6" w:rsidRPr="00B35970" w:rsidRDefault="008538B6" w:rsidP="00B35970">
    <w:pPr>
      <w:pStyle w:val="a3"/>
      <w:rPr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8B6" w:rsidRPr="00B35970" w:rsidRDefault="008538B6" w:rsidP="00B359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853"/>
    <w:rsid w:val="00063275"/>
    <w:rsid w:val="0009141D"/>
    <w:rsid w:val="000A0FA7"/>
    <w:rsid w:val="001763F2"/>
    <w:rsid w:val="00271794"/>
    <w:rsid w:val="002935C5"/>
    <w:rsid w:val="002960AE"/>
    <w:rsid w:val="002F4A1A"/>
    <w:rsid w:val="003577F0"/>
    <w:rsid w:val="00393B5F"/>
    <w:rsid w:val="004603C5"/>
    <w:rsid w:val="004A0027"/>
    <w:rsid w:val="005032C3"/>
    <w:rsid w:val="00646249"/>
    <w:rsid w:val="007147F7"/>
    <w:rsid w:val="00787980"/>
    <w:rsid w:val="007D0581"/>
    <w:rsid w:val="007E3C6A"/>
    <w:rsid w:val="008538B6"/>
    <w:rsid w:val="00A05E92"/>
    <w:rsid w:val="00A76B6A"/>
    <w:rsid w:val="00AA47DD"/>
    <w:rsid w:val="00AB5E4E"/>
    <w:rsid w:val="00B35970"/>
    <w:rsid w:val="00B35C4A"/>
    <w:rsid w:val="00B760E9"/>
    <w:rsid w:val="00BE0862"/>
    <w:rsid w:val="00CB5B55"/>
    <w:rsid w:val="00D420EB"/>
    <w:rsid w:val="00D47559"/>
    <w:rsid w:val="00D52A62"/>
    <w:rsid w:val="00DF048D"/>
    <w:rsid w:val="00E11853"/>
    <w:rsid w:val="00E34B89"/>
    <w:rsid w:val="00E836C9"/>
    <w:rsid w:val="00E94EDD"/>
    <w:rsid w:val="00EF7920"/>
    <w:rsid w:val="00F47BF3"/>
    <w:rsid w:val="00F93180"/>
    <w:rsid w:val="00FD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853"/>
    <w:pPr>
      <w:overflowPunct w:val="0"/>
      <w:autoSpaceDE w:val="0"/>
      <w:autoSpaceDN w:val="0"/>
      <w:adjustRightInd w:val="0"/>
      <w:spacing w:after="0" w:line="360" w:lineRule="atLeast"/>
      <w:ind w:left="284" w:right="-284"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1853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185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E118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Абзац заключения"/>
    <w:basedOn w:val="a"/>
    <w:qFormat/>
    <w:rsid w:val="00E11853"/>
    <w:pPr>
      <w:widowControl w:val="0"/>
      <w:overflowPunct/>
      <w:spacing w:after="120" w:line="240" w:lineRule="auto"/>
      <w:ind w:left="0" w:right="0" w:firstLine="709"/>
      <w:contextualSpacing/>
      <w:textAlignment w:val="auto"/>
    </w:pPr>
    <w:rPr>
      <w:sz w:val="24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E086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086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AA47DD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47D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page number"/>
    <w:basedOn w:val="a0"/>
    <w:uiPriority w:val="99"/>
    <w:semiHidden/>
    <w:unhideWhenUsed/>
    <w:rsid w:val="00AA47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853"/>
    <w:pPr>
      <w:overflowPunct w:val="0"/>
      <w:autoSpaceDE w:val="0"/>
      <w:autoSpaceDN w:val="0"/>
      <w:adjustRightInd w:val="0"/>
      <w:spacing w:after="0" w:line="360" w:lineRule="atLeast"/>
      <w:ind w:left="284" w:right="-284"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1853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185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E118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Абзац заключения"/>
    <w:basedOn w:val="a"/>
    <w:qFormat/>
    <w:rsid w:val="00E11853"/>
    <w:pPr>
      <w:widowControl w:val="0"/>
      <w:overflowPunct/>
      <w:spacing w:after="120" w:line="240" w:lineRule="auto"/>
      <w:ind w:left="0" w:right="0" w:firstLine="709"/>
      <w:contextualSpacing/>
      <w:textAlignment w:val="auto"/>
    </w:pPr>
    <w:rPr>
      <w:sz w:val="24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E086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086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AA47DD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47D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page number"/>
    <w:basedOn w:val="a0"/>
    <w:uiPriority w:val="99"/>
    <w:semiHidden/>
    <w:unhideWhenUsed/>
    <w:rsid w:val="00AA4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1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980FD-71BE-4F0A-9B82-9121524EE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1675</Words>
  <Characters>10905</Characters>
  <Application>Microsoft Office Word</Application>
  <DocSecurity>0</DocSecurity>
  <Lines>599</Lines>
  <Paragraphs>340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Герзель Ю.О.</dc:creator>
  <cp:lastModifiedBy>Изотов С.С.</cp:lastModifiedBy>
  <cp:revision>2</cp:revision>
  <cp:lastPrinted>2019-10-08T16:48:00Z</cp:lastPrinted>
  <dcterms:created xsi:type="dcterms:W3CDTF">2019-10-11T18:42:00Z</dcterms:created>
  <dcterms:modified xsi:type="dcterms:W3CDTF">2019-10-11T18:42:00Z</dcterms:modified>
</cp:coreProperties>
</file>